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4AF68" w14:textId="77777777" w:rsidR="00CA5EC0" w:rsidRDefault="00CA5EC0" w:rsidP="00265836">
      <w:pPr>
        <w:rPr>
          <w:rFonts w:ascii="Times New Roman" w:hAnsi="Times New Roman" w:cs="Times New Roman"/>
          <w:b/>
          <w:sz w:val="40"/>
          <w:szCs w:val="32"/>
        </w:rPr>
      </w:pPr>
    </w:p>
    <w:p w14:paraId="5039EDDD" w14:textId="77777777" w:rsidR="00CA5EC0" w:rsidRDefault="00CA5EC0" w:rsidP="00CA5EC0">
      <w:pPr>
        <w:pStyle w:val="Paragrafoelenco"/>
        <w:ind w:left="1080"/>
        <w:rPr>
          <w:rFonts w:ascii="Times New Roman" w:hAnsi="Times New Roman" w:cs="Times New Roman"/>
          <w:sz w:val="36"/>
          <w:szCs w:val="32"/>
        </w:rPr>
      </w:pPr>
    </w:p>
    <w:p w14:paraId="59672341" w14:textId="77777777" w:rsidR="00CA5EC0" w:rsidRDefault="00CA5EC0" w:rsidP="00CA5EC0">
      <w:pPr>
        <w:pStyle w:val="Paragrafoelenco"/>
        <w:ind w:left="1080"/>
        <w:rPr>
          <w:rFonts w:ascii="Times New Roman" w:hAnsi="Times New Roman" w:cs="Times New Roman"/>
          <w:sz w:val="36"/>
          <w:szCs w:val="32"/>
        </w:rPr>
      </w:pPr>
    </w:p>
    <w:p w14:paraId="64C06B00" w14:textId="77777777" w:rsidR="00CA5EC0" w:rsidRDefault="00CA5EC0" w:rsidP="00CA5EC0">
      <w:pPr>
        <w:pStyle w:val="Paragrafoelenco"/>
        <w:ind w:left="1080"/>
        <w:rPr>
          <w:rFonts w:ascii="Times New Roman" w:hAnsi="Times New Roman" w:cs="Times New Roman"/>
          <w:sz w:val="36"/>
          <w:szCs w:val="32"/>
        </w:rPr>
      </w:pPr>
    </w:p>
    <w:p w14:paraId="44D5B88A" w14:textId="77777777" w:rsidR="00CA5EC0" w:rsidRDefault="00CA5EC0" w:rsidP="00CA5EC0">
      <w:pPr>
        <w:pStyle w:val="Paragrafoelenco"/>
        <w:ind w:left="1080"/>
        <w:rPr>
          <w:rFonts w:ascii="Times New Roman" w:hAnsi="Times New Roman" w:cs="Times New Roman"/>
          <w:sz w:val="36"/>
          <w:szCs w:val="32"/>
        </w:rPr>
      </w:pPr>
    </w:p>
    <w:p w14:paraId="5615624B" w14:textId="77777777" w:rsidR="00CA5EC0" w:rsidRPr="00116F7E" w:rsidRDefault="00CA5EC0" w:rsidP="00116F7E">
      <w:pPr>
        <w:rPr>
          <w:rFonts w:ascii="Times New Roman" w:hAnsi="Times New Roman" w:cs="Times New Roman"/>
          <w:sz w:val="36"/>
          <w:szCs w:val="32"/>
        </w:rPr>
      </w:pPr>
    </w:p>
    <w:p w14:paraId="0D68C120" w14:textId="77777777" w:rsidR="00CA5EC0" w:rsidRDefault="00CA5EC0" w:rsidP="00CA5EC0">
      <w:pPr>
        <w:pStyle w:val="Paragrafoelenco"/>
        <w:ind w:left="1080"/>
        <w:rPr>
          <w:rFonts w:ascii="Times New Roman" w:hAnsi="Times New Roman" w:cs="Times New Roman"/>
          <w:sz w:val="36"/>
          <w:szCs w:val="32"/>
        </w:rPr>
      </w:pPr>
    </w:p>
    <w:p w14:paraId="06C58EFE" w14:textId="77777777" w:rsidR="00CA5EC0" w:rsidRDefault="00CA5EC0" w:rsidP="00CA5EC0">
      <w:pPr>
        <w:pStyle w:val="Paragrafoelenco"/>
        <w:ind w:left="1080"/>
        <w:rPr>
          <w:rFonts w:ascii="Times New Roman" w:hAnsi="Times New Roman" w:cs="Times New Roman"/>
          <w:sz w:val="36"/>
          <w:szCs w:val="32"/>
        </w:rPr>
      </w:pPr>
    </w:p>
    <w:p w14:paraId="640B59BF" w14:textId="77777777" w:rsidR="00CA5EC0" w:rsidRPr="00A03DD5" w:rsidRDefault="00CA5EC0" w:rsidP="00CA5EC0">
      <w:pPr>
        <w:jc w:val="center"/>
        <w:rPr>
          <w:rFonts w:ascii="Times New Roman" w:hAnsi="Times New Roman" w:cs="Times New Roman"/>
          <w:b/>
          <w:sz w:val="44"/>
          <w:szCs w:val="40"/>
        </w:rPr>
      </w:pPr>
      <w:r w:rsidRPr="00A03DD5">
        <w:rPr>
          <w:rFonts w:ascii="Times New Roman" w:hAnsi="Times New Roman" w:cs="Times New Roman"/>
          <w:b/>
          <w:sz w:val="44"/>
          <w:szCs w:val="40"/>
        </w:rPr>
        <w:t>LINEE GUIDA</w:t>
      </w:r>
    </w:p>
    <w:p w14:paraId="227EEC6D" w14:textId="77777777" w:rsidR="00CA5EC0" w:rsidRPr="00A03DD5" w:rsidRDefault="00CA5EC0" w:rsidP="00CA5EC0">
      <w:pPr>
        <w:spacing w:line="360" w:lineRule="auto"/>
        <w:jc w:val="center"/>
        <w:rPr>
          <w:rFonts w:ascii="Times New Roman" w:hAnsi="Times New Roman" w:cs="Times New Roman"/>
          <w:sz w:val="44"/>
          <w:szCs w:val="40"/>
        </w:rPr>
      </w:pPr>
      <w:r w:rsidRPr="00A03DD5">
        <w:rPr>
          <w:rFonts w:ascii="Times New Roman" w:hAnsi="Times New Roman" w:cs="Times New Roman"/>
          <w:sz w:val="44"/>
          <w:szCs w:val="40"/>
        </w:rPr>
        <w:t xml:space="preserve"> </w:t>
      </w:r>
    </w:p>
    <w:p w14:paraId="7A40C49F" w14:textId="77777777" w:rsidR="00CA5EC0" w:rsidRPr="00A03DD5" w:rsidRDefault="00CA5EC0" w:rsidP="00CA5EC0">
      <w:pPr>
        <w:spacing w:line="360" w:lineRule="auto"/>
        <w:jc w:val="center"/>
        <w:rPr>
          <w:rFonts w:ascii="Times New Roman" w:hAnsi="Times New Roman" w:cs="Times New Roman"/>
          <w:sz w:val="44"/>
          <w:szCs w:val="40"/>
        </w:rPr>
      </w:pPr>
      <w:r w:rsidRPr="00A03DD5">
        <w:rPr>
          <w:rFonts w:ascii="Times New Roman" w:hAnsi="Times New Roman" w:cs="Times New Roman"/>
          <w:sz w:val="44"/>
          <w:szCs w:val="40"/>
        </w:rPr>
        <w:t>IN USO NELL’ U.O.C. DI EMATONCOLOGIA PEDIATRICA</w:t>
      </w:r>
    </w:p>
    <w:p w14:paraId="21C3FC5A" w14:textId="77777777" w:rsidR="00CA5EC0" w:rsidRDefault="00CA5EC0" w:rsidP="00C808D9">
      <w:pPr>
        <w:jc w:val="center"/>
        <w:rPr>
          <w:rFonts w:ascii="Times New Roman" w:hAnsi="Times New Roman" w:cs="Times New Roman"/>
          <w:b/>
          <w:sz w:val="40"/>
          <w:szCs w:val="32"/>
        </w:rPr>
      </w:pPr>
    </w:p>
    <w:p w14:paraId="76B4D472" w14:textId="77777777" w:rsidR="00265836" w:rsidRDefault="00265836" w:rsidP="00C808D9">
      <w:pPr>
        <w:jc w:val="center"/>
        <w:rPr>
          <w:rFonts w:ascii="Times New Roman" w:hAnsi="Times New Roman" w:cs="Times New Roman"/>
          <w:b/>
          <w:sz w:val="40"/>
          <w:szCs w:val="32"/>
        </w:rPr>
      </w:pPr>
    </w:p>
    <w:p w14:paraId="12470BC2" w14:textId="77777777" w:rsidR="00CA5EC0" w:rsidRDefault="00CA5EC0" w:rsidP="00C808D9">
      <w:pPr>
        <w:jc w:val="center"/>
        <w:rPr>
          <w:rFonts w:ascii="Times New Roman" w:hAnsi="Times New Roman" w:cs="Times New Roman"/>
          <w:b/>
          <w:sz w:val="40"/>
          <w:szCs w:val="32"/>
        </w:rPr>
      </w:pPr>
    </w:p>
    <w:p w14:paraId="4A9ACC25" w14:textId="77777777" w:rsidR="00265836" w:rsidRDefault="00265836" w:rsidP="00265836">
      <w:pPr>
        <w:rPr>
          <w:rFonts w:ascii="Times New Roman" w:hAnsi="Times New Roman" w:cs="Times New Roman"/>
          <w:b/>
          <w:sz w:val="40"/>
          <w:szCs w:val="32"/>
        </w:rPr>
      </w:pPr>
    </w:p>
    <w:p w14:paraId="2F9689E6" w14:textId="77777777" w:rsidR="00CA5EC0" w:rsidRDefault="00CA5EC0" w:rsidP="00C808D9">
      <w:pPr>
        <w:jc w:val="center"/>
        <w:rPr>
          <w:rFonts w:ascii="Times New Roman" w:hAnsi="Times New Roman" w:cs="Times New Roman"/>
          <w:b/>
          <w:sz w:val="40"/>
          <w:szCs w:val="32"/>
        </w:rPr>
      </w:pPr>
    </w:p>
    <w:p w14:paraId="3D3509F5" w14:textId="77777777" w:rsidR="00A03DD5" w:rsidRPr="00A03DD5" w:rsidRDefault="00A03DD5" w:rsidP="00A03DD5">
      <w:pPr>
        <w:rPr>
          <w:rFonts w:ascii="Times New Roman" w:hAnsi="Times New Roman" w:cs="Times New Roman"/>
          <w:sz w:val="28"/>
        </w:rPr>
      </w:pPr>
      <w:r w:rsidRPr="00A03DD5">
        <w:rPr>
          <w:rFonts w:ascii="Times New Roman" w:hAnsi="Times New Roman" w:cs="Times New Roman"/>
          <w:sz w:val="28"/>
        </w:rPr>
        <w:t xml:space="preserve">Redatte                                                            </w:t>
      </w:r>
      <w:r w:rsidR="00265836">
        <w:rPr>
          <w:rFonts w:ascii="Times New Roman" w:hAnsi="Times New Roman" w:cs="Times New Roman"/>
          <w:sz w:val="28"/>
        </w:rPr>
        <w:t xml:space="preserve">                      </w:t>
      </w:r>
      <w:r>
        <w:rPr>
          <w:rFonts w:ascii="Times New Roman" w:hAnsi="Times New Roman" w:cs="Times New Roman"/>
          <w:sz w:val="28"/>
        </w:rPr>
        <w:t xml:space="preserve"> </w:t>
      </w:r>
      <w:r w:rsidR="00570200">
        <w:rPr>
          <w:rFonts w:ascii="Times New Roman" w:hAnsi="Times New Roman" w:cs="Times New Roman"/>
          <w:sz w:val="28"/>
        </w:rPr>
        <w:t xml:space="preserve"> </w:t>
      </w:r>
      <w:r>
        <w:rPr>
          <w:rFonts w:ascii="Times New Roman" w:hAnsi="Times New Roman" w:cs="Times New Roman"/>
          <w:sz w:val="28"/>
        </w:rPr>
        <w:t xml:space="preserve">  </w:t>
      </w:r>
      <w:r w:rsidR="00265836">
        <w:rPr>
          <w:rFonts w:ascii="Times New Roman" w:hAnsi="Times New Roman" w:cs="Times New Roman"/>
          <w:sz w:val="28"/>
        </w:rPr>
        <w:t>Direttore E.O.</w:t>
      </w:r>
      <w:r w:rsidRPr="00A03DD5">
        <w:rPr>
          <w:rFonts w:ascii="Times New Roman" w:hAnsi="Times New Roman" w:cs="Times New Roman"/>
          <w:sz w:val="28"/>
        </w:rPr>
        <w:t>P.</w:t>
      </w:r>
    </w:p>
    <w:p w14:paraId="36CBC7D5" w14:textId="77777777" w:rsidR="00A03DD5" w:rsidRPr="00A03DD5" w:rsidRDefault="00A03DD5" w:rsidP="00A03DD5">
      <w:pPr>
        <w:rPr>
          <w:rFonts w:ascii="Times New Roman" w:hAnsi="Times New Roman" w:cs="Times New Roman"/>
          <w:sz w:val="28"/>
        </w:rPr>
      </w:pPr>
      <w:r w:rsidRPr="00A03DD5">
        <w:rPr>
          <w:rFonts w:ascii="Times New Roman" w:hAnsi="Times New Roman" w:cs="Times New Roman"/>
          <w:sz w:val="28"/>
        </w:rPr>
        <w:t xml:space="preserve">dal personale di assistenza                              </w:t>
      </w:r>
      <w:r>
        <w:rPr>
          <w:rFonts w:ascii="Times New Roman" w:hAnsi="Times New Roman" w:cs="Times New Roman"/>
          <w:sz w:val="28"/>
        </w:rPr>
        <w:t xml:space="preserve">                  Dr.ssa Maria Concetta </w:t>
      </w:r>
      <w:r w:rsidRPr="00A03DD5">
        <w:rPr>
          <w:rFonts w:ascii="Times New Roman" w:hAnsi="Times New Roman" w:cs="Times New Roman"/>
          <w:sz w:val="28"/>
        </w:rPr>
        <w:t>Galati</w:t>
      </w:r>
    </w:p>
    <w:p w14:paraId="42BE0953" w14:textId="77777777" w:rsidR="00A03DD5" w:rsidRPr="00A03DD5" w:rsidRDefault="00A03DD5" w:rsidP="00A03DD5">
      <w:pPr>
        <w:rPr>
          <w:rFonts w:ascii="Times New Roman" w:hAnsi="Times New Roman" w:cs="Times New Roman"/>
          <w:sz w:val="28"/>
        </w:rPr>
      </w:pPr>
      <w:r w:rsidRPr="00A03DD5">
        <w:rPr>
          <w:rFonts w:ascii="Times New Roman" w:hAnsi="Times New Roman" w:cs="Times New Roman"/>
          <w:sz w:val="28"/>
        </w:rPr>
        <w:t xml:space="preserve">e Coordinatrice Rosanna Aversa                  </w:t>
      </w:r>
      <w:r>
        <w:rPr>
          <w:rFonts w:ascii="Times New Roman" w:hAnsi="Times New Roman" w:cs="Times New Roman"/>
          <w:sz w:val="28"/>
        </w:rPr>
        <w:t xml:space="preserve">                         </w:t>
      </w:r>
      <w:r w:rsidR="00570200">
        <w:rPr>
          <w:rFonts w:ascii="Times New Roman" w:hAnsi="Times New Roman" w:cs="Times New Roman"/>
          <w:sz w:val="28"/>
        </w:rPr>
        <w:t xml:space="preserve"> </w:t>
      </w:r>
      <w:r w:rsidRPr="00A03DD5">
        <w:rPr>
          <w:rFonts w:ascii="Times New Roman" w:hAnsi="Times New Roman" w:cs="Times New Roman"/>
          <w:sz w:val="28"/>
        </w:rPr>
        <w:t xml:space="preserve">  Direttore Sanitario</w:t>
      </w:r>
    </w:p>
    <w:p w14:paraId="0F7891EB" w14:textId="77777777" w:rsidR="00A03DD5" w:rsidRPr="00A03DD5" w:rsidRDefault="00A03DD5" w:rsidP="00A03DD5">
      <w:pPr>
        <w:rPr>
          <w:rFonts w:ascii="Times New Roman" w:hAnsi="Times New Roman" w:cs="Times New Roman"/>
          <w:sz w:val="28"/>
        </w:rPr>
      </w:pPr>
      <w:r>
        <w:rPr>
          <w:rFonts w:ascii="Times New Roman" w:hAnsi="Times New Roman" w:cs="Times New Roman"/>
          <w:sz w:val="28"/>
        </w:rPr>
        <w:t xml:space="preserve">                                                                                             </w:t>
      </w:r>
      <w:r w:rsidRPr="00A03DD5">
        <w:rPr>
          <w:rFonts w:ascii="Times New Roman" w:hAnsi="Times New Roman" w:cs="Times New Roman"/>
          <w:sz w:val="28"/>
        </w:rPr>
        <w:t>Dr. Francesco Talarico</w:t>
      </w:r>
    </w:p>
    <w:p w14:paraId="1F8292E7" w14:textId="77777777" w:rsidR="00265836" w:rsidRDefault="00A03DD5" w:rsidP="00265836">
      <w:pPr>
        <w:rPr>
          <w:sz w:val="28"/>
        </w:rPr>
      </w:pPr>
      <w:r>
        <w:rPr>
          <w:sz w:val="28"/>
        </w:rPr>
        <w:t xml:space="preserve">                         </w:t>
      </w:r>
      <w:r w:rsidR="00265836">
        <w:rPr>
          <w:sz w:val="28"/>
        </w:rPr>
        <w:t xml:space="preserve">                             </w:t>
      </w:r>
      <w:r>
        <w:rPr>
          <w:sz w:val="28"/>
        </w:rPr>
        <w:t xml:space="preserve">                                               F.O.D. Dr.ssa Ornella </w:t>
      </w:r>
      <w:proofErr w:type="spellStart"/>
      <w:r>
        <w:rPr>
          <w:sz w:val="28"/>
        </w:rPr>
        <w:t>Rania</w:t>
      </w:r>
      <w:proofErr w:type="spellEnd"/>
      <w:r w:rsidR="00265836">
        <w:rPr>
          <w:sz w:val="28"/>
        </w:rPr>
        <w:t xml:space="preserve">  </w:t>
      </w:r>
    </w:p>
    <w:p w14:paraId="6F4A7A09" w14:textId="77777777" w:rsidR="00265836" w:rsidRDefault="00265836" w:rsidP="00265836">
      <w:pPr>
        <w:rPr>
          <w:sz w:val="28"/>
        </w:rPr>
      </w:pPr>
    </w:p>
    <w:p w14:paraId="1738AE79" w14:textId="77777777" w:rsidR="00265836" w:rsidRPr="00265836" w:rsidRDefault="00A03DD5" w:rsidP="00265836">
      <w:pPr>
        <w:rPr>
          <w:sz w:val="28"/>
        </w:rPr>
      </w:pPr>
      <w:r>
        <w:rPr>
          <w:sz w:val="28"/>
        </w:rPr>
        <w:t xml:space="preserve"> </w:t>
      </w:r>
      <w:r w:rsidR="00265836">
        <w:rPr>
          <w:sz w:val="28"/>
        </w:rPr>
        <w:t xml:space="preserve">                                                        </w:t>
      </w:r>
      <w:r w:rsidR="00265836" w:rsidRPr="00773AD2">
        <w:rPr>
          <w:sz w:val="18"/>
          <w:szCs w:val="16"/>
        </w:rPr>
        <w:t xml:space="preserve">Ultima revisione </w:t>
      </w:r>
      <w:r w:rsidR="00265836">
        <w:rPr>
          <w:sz w:val="18"/>
          <w:szCs w:val="16"/>
        </w:rPr>
        <w:t xml:space="preserve">Novembre </w:t>
      </w:r>
      <w:r w:rsidR="00265836" w:rsidRPr="00773AD2">
        <w:rPr>
          <w:sz w:val="18"/>
          <w:szCs w:val="16"/>
        </w:rPr>
        <w:t>2021</w:t>
      </w:r>
    </w:p>
    <w:p w14:paraId="748A0D87" w14:textId="77777777" w:rsidR="00116F7E" w:rsidRPr="00EA7E31" w:rsidRDefault="00116F7E" w:rsidP="00F271A4">
      <w:pPr>
        <w:jc w:val="center"/>
        <w:rPr>
          <w:rFonts w:ascii="Times New Roman" w:hAnsi="Times New Roman" w:cs="Times New Roman"/>
          <w:b/>
          <w:sz w:val="40"/>
          <w:szCs w:val="32"/>
        </w:rPr>
      </w:pPr>
      <w:r w:rsidRPr="00EA7E31">
        <w:rPr>
          <w:rFonts w:ascii="Times New Roman" w:hAnsi="Times New Roman" w:cs="Times New Roman"/>
          <w:b/>
          <w:sz w:val="40"/>
          <w:szCs w:val="32"/>
        </w:rPr>
        <w:lastRenderedPageBreak/>
        <w:t>INDICE</w:t>
      </w:r>
    </w:p>
    <w:p w14:paraId="6F35EF5F" w14:textId="77777777" w:rsidR="00116F7E" w:rsidRPr="00B819C1" w:rsidRDefault="00116F7E" w:rsidP="006B0E78">
      <w:pPr>
        <w:rPr>
          <w:rFonts w:ascii="Times New Roman" w:hAnsi="Times New Roman" w:cs="Times New Roman"/>
          <w:sz w:val="36"/>
          <w:szCs w:val="32"/>
        </w:rPr>
      </w:pPr>
    </w:p>
    <w:p w14:paraId="032D0F1E" w14:textId="77777777" w:rsidR="00116F7E" w:rsidRDefault="004A0433" w:rsidP="006B0E78">
      <w:pPr>
        <w:rPr>
          <w:rFonts w:ascii="Times New Roman" w:hAnsi="Times New Roman" w:cs="Times New Roman"/>
          <w:sz w:val="36"/>
          <w:szCs w:val="32"/>
        </w:rPr>
      </w:pPr>
      <w:r>
        <w:rPr>
          <w:rFonts w:ascii="Times New Roman" w:hAnsi="Times New Roman" w:cs="Times New Roman"/>
          <w:b/>
          <w:sz w:val="36"/>
          <w:szCs w:val="32"/>
        </w:rPr>
        <w:t xml:space="preserve">Ambulatori e DH </w:t>
      </w:r>
      <w:r w:rsidRPr="006B0E78">
        <w:rPr>
          <w:rFonts w:ascii="Times New Roman" w:hAnsi="Times New Roman" w:cs="Times New Roman"/>
          <w:b/>
          <w:sz w:val="36"/>
          <w:szCs w:val="32"/>
        </w:rPr>
        <w:t>…………………………………………</w:t>
      </w:r>
      <w:r w:rsidR="00265836" w:rsidRPr="006B0E78">
        <w:rPr>
          <w:rFonts w:ascii="Times New Roman" w:hAnsi="Times New Roman" w:cs="Times New Roman"/>
          <w:b/>
          <w:sz w:val="32"/>
          <w:szCs w:val="32"/>
        </w:rPr>
        <w:t xml:space="preserve">Pag. </w:t>
      </w:r>
      <w:r w:rsidRPr="006B0E78">
        <w:rPr>
          <w:rFonts w:ascii="Times New Roman" w:hAnsi="Times New Roman" w:cs="Times New Roman"/>
          <w:b/>
          <w:sz w:val="32"/>
          <w:szCs w:val="32"/>
        </w:rPr>
        <w:t xml:space="preserve"> </w:t>
      </w:r>
      <w:r w:rsidR="00265836" w:rsidRPr="006B0E78">
        <w:rPr>
          <w:rFonts w:ascii="Times New Roman" w:hAnsi="Times New Roman" w:cs="Times New Roman"/>
          <w:b/>
          <w:sz w:val="32"/>
          <w:szCs w:val="32"/>
        </w:rPr>
        <w:t>3</w:t>
      </w:r>
    </w:p>
    <w:p w14:paraId="72A9B242" w14:textId="77777777" w:rsidR="00116F7E" w:rsidRPr="00AD4FC9" w:rsidRDefault="00116F7E" w:rsidP="006B0E78">
      <w:pPr>
        <w:pStyle w:val="Paragrafoelenco"/>
        <w:numPr>
          <w:ilvl w:val="0"/>
          <w:numId w:val="160"/>
        </w:numPr>
        <w:spacing w:line="240" w:lineRule="auto"/>
        <w:rPr>
          <w:rFonts w:ascii="Times New Roman" w:hAnsi="Times New Roman" w:cs="Times New Roman"/>
          <w:sz w:val="32"/>
          <w:szCs w:val="32"/>
        </w:rPr>
      </w:pPr>
      <w:r w:rsidRPr="00AD4FC9">
        <w:rPr>
          <w:rFonts w:ascii="Times New Roman" w:hAnsi="Times New Roman" w:cs="Times New Roman"/>
          <w:sz w:val="32"/>
          <w:szCs w:val="32"/>
        </w:rPr>
        <w:t>Strutturazione del DH e degli ambulatori</w:t>
      </w:r>
      <w:r w:rsidR="004A0433">
        <w:rPr>
          <w:rFonts w:ascii="Times New Roman" w:hAnsi="Times New Roman" w:cs="Times New Roman"/>
          <w:sz w:val="32"/>
          <w:szCs w:val="32"/>
        </w:rPr>
        <w:t>………………</w:t>
      </w:r>
      <w:proofErr w:type="gramStart"/>
      <w:r w:rsidR="004A0433">
        <w:rPr>
          <w:rFonts w:ascii="Times New Roman" w:hAnsi="Times New Roman" w:cs="Times New Roman"/>
          <w:sz w:val="32"/>
          <w:szCs w:val="32"/>
        </w:rPr>
        <w:t>……</w:t>
      </w:r>
      <w:r w:rsidR="006B0E78">
        <w:rPr>
          <w:rFonts w:ascii="Times New Roman" w:hAnsi="Times New Roman" w:cs="Times New Roman"/>
          <w:sz w:val="32"/>
          <w:szCs w:val="32"/>
        </w:rPr>
        <w:t>.</w:t>
      </w:r>
      <w:proofErr w:type="gramEnd"/>
      <w:r w:rsidR="004A0433">
        <w:rPr>
          <w:rFonts w:ascii="Times New Roman" w:hAnsi="Times New Roman" w:cs="Times New Roman"/>
          <w:sz w:val="32"/>
          <w:szCs w:val="32"/>
        </w:rPr>
        <w:t>Pag.  4</w:t>
      </w:r>
    </w:p>
    <w:p w14:paraId="73288F4D" w14:textId="77777777" w:rsidR="00116F7E" w:rsidRPr="00AD4FC9" w:rsidRDefault="00116F7E" w:rsidP="006B0E78">
      <w:pPr>
        <w:pStyle w:val="Paragrafoelenco"/>
        <w:numPr>
          <w:ilvl w:val="0"/>
          <w:numId w:val="160"/>
        </w:numPr>
        <w:spacing w:line="240" w:lineRule="auto"/>
        <w:rPr>
          <w:rFonts w:ascii="Times New Roman" w:hAnsi="Times New Roman" w:cs="Times New Roman"/>
          <w:sz w:val="32"/>
          <w:szCs w:val="32"/>
        </w:rPr>
      </w:pPr>
      <w:r w:rsidRPr="00AD4FC9">
        <w:rPr>
          <w:rFonts w:ascii="Times New Roman" w:hAnsi="Times New Roman" w:cs="Times New Roman"/>
          <w:sz w:val="32"/>
          <w:szCs w:val="32"/>
        </w:rPr>
        <w:t>Risorse umane</w:t>
      </w:r>
      <w:r w:rsidR="004A0433">
        <w:rPr>
          <w:rFonts w:ascii="Times New Roman" w:hAnsi="Times New Roman" w:cs="Times New Roman"/>
          <w:sz w:val="32"/>
          <w:szCs w:val="32"/>
        </w:rPr>
        <w:t>………………………………………….........</w:t>
      </w:r>
      <w:r w:rsidR="006B0E78">
        <w:rPr>
          <w:rFonts w:ascii="Times New Roman" w:hAnsi="Times New Roman" w:cs="Times New Roman"/>
          <w:sz w:val="32"/>
          <w:szCs w:val="32"/>
        </w:rPr>
        <w:t>.</w:t>
      </w:r>
      <w:r w:rsidR="004A0433">
        <w:rPr>
          <w:rFonts w:ascii="Times New Roman" w:hAnsi="Times New Roman" w:cs="Times New Roman"/>
          <w:sz w:val="32"/>
          <w:szCs w:val="32"/>
        </w:rPr>
        <w:t>.Pag.  5</w:t>
      </w:r>
    </w:p>
    <w:p w14:paraId="760E8185" w14:textId="77777777" w:rsidR="00116F7E" w:rsidRPr="00AD4FC9" w:rsidRDefault="00116F7E" w:rsidP="006B0E78">
      <w:pPr>
        <w:pStyle w:val="Paragrafoelenco"/>
        <w:numPr>
          <w:ilvl w:val="0"/>
          <w:numId w:val="160"/>
        </w:numPr>
        <w:spacing w:line="240" w:lineRule="auto"/>
        <w:rPr>
          <w:rFonts w:ascii="Times New Roman" w:hAnsi="Times New Roman" w:cs="Times New Roman"/>
          <w:sz w:val="32"/>
          <w:szCs w:val="32"/>
        </w:rPr>
      </w:pPr>
      <w:r w:rsidRPr="00AD4FC9">
        <w:rPr>
          <w:rFonts w:ascii="Times New Roman" w:hAnsi="Times New Roman" w:cs="Times New Roman"/>
          <w:sz w:val="32"/>
          <w:szCs w:val="32"/>
        </w:rPr>
        <w:t>Il ruolo dell’infermiere</w:t>
      </w:r>
      <w:r w:rsidR="004A0433">
        <w:rPr>
          <w:rFonts w:ascii="Times New Roman" w:hAnsi="Times New Roman" w:cs="Times New Roman"/>
          <w:sz w:val="32"/>
          <w:szCs w:val="32"/>
        </w:rPr>
        <w:t>.........................................................</w:t>
      </w:r>
      <w:proofErr w:type="gramStart"/>
      <w:r w:rsidR="00105A22">
        <w:rPr>
          <w:rFonts w:ascii="Times New Roman" w:hAnsi="Times New Roman" w:cs="Times New Roman"/>
          <w:sz w:val="32"/>
          <w:szCs w:val="32"/>
        </w:rPr>
        <w:t xml:space="preserve"> </w:t>
      </w:r>
      <w:r w:rsidR="004A0433">
        <w:rPr>
          <w:rFonts w:ascii="Times New Roman" w:hAnsi="Times New Roman" w:cs="Times New Roman"/>
          <w:sz w:val="32"/>
          <w:szCs w:val="32"/>
        </w:rPr>
        <w:t>...</w:t>
      </w:r>
      <w:r w:rsidR="006B0E78">
        <w:rPr>
          <w:rFonts w:ascii="Times New Roman" w:hAnsi="Times New Roman" w:cs="Times New Roman"/>
          <w:sz w:val="32"/>
          <w:szCs w:val="32"/>
        </w:rPr>
        <w:t>.</w:t>
      </w:r>
      <w:proofErr w:type="gramEnd"/>
      <w:r w:rsidR="004A0433">
        <w:rPr>
          <w:rFonts w:ascii="Times New Roman" w:hAnsi="Times New Roman" w:cs="Times New Roman"/>
          <w:sz w:val="32"/>
          <w:szCs w:val="32"/>
        </w:rPr>
        <w:t>Pag.  6</w:t>
      </w:r>
    </w:p>
    <w:p w14:paraId="258BB198" w14:textId="77777777" w:rsidR="00116F7E" w:rsidRPr="00AD4FC9" w:rsidRDefault="00116F7E" w:rsidP="006B0E78">
      <w:pPr>
        <w:pStyle w:val="Paragrafoelenco"/>
        <w:numPr>
          <w:ilvl w:val="0"/>
          <w:numId w:val="160"/>
        </w:numPr>
        <w:spacing w:line="240" w:lineRule="auto"/>
        <w:rPr>
          <w:rFonts w:ascii="Times New Roman" w:hAnsi="Times New Roman" w:cs="Times New Roman"/>
          <w:sz w:val="32"/>
          <w:szCs w:val="32"/>
        </w:rPr>
      </w:pPr>
      <w:r w:rsidRPr="00AD4FC9">
        <w:rPr>
          <w:rFonts w:ascii="Times New Roman" w:hAnsi="Times New Roman" w:cs="Times New Roman"/>
          <w:sz w:val="32"/>
          <w:szCs w:val="32"/>
        </w:rPr>
        <w:t>Il ruolo del medico</w:t>
      </w:r>
      <w:r w:rsidR="004A0433">
        <w:rPr>
          <w:rFonts w:ascii="Times New Roman" w:hAnsi="Times New Roman" w:cs="Times New Roman"/>
          <w:sz w:val="32"/>
          <w:szCs w:val="32"/>
        </w:rPr>
        <w:t>……………………………………….......</w:t>
      </w:r>
      <w:r w:rsidR="006B0E78">
        <w:rPr>
          <w:rFonts w:ascii="Times New Roman" w:hAnsi="Times New Roman" w:cs="Times New Roman"/>
          <w:sz w:val="32"/>
          <w:szCs w:val="32"/>
        </w:rPr>
        <w:t>.</w:t>
      </w:r>
      <w:r w:rsidR="004A0433">
        <w:rPr>
          <w:rFonts w:ascii="Times New Roman" w:hAnsi="Times New Roman" w:cs="Times New Roman"/>
          <w:sz w:val="32"/>
          <w:szCs w:val="32"/>
        </w:rPr>
        <w:t>Pag.  7</w:t>
      </w:r>
    </w:p>
    <w:p w14:paraId="7B28EBCE" w14:textId="77777777" w:rsidR="00116F7E" w:rsidRPr="00AD4FC9" w:rsidRDefault="00116F7E" w:rsidP="006B0E78">
      <w:pPr>
        <w:pStyle w:val="Paragrafoelenco"/>
        <w:numPr>
          <w:ilvl w:val="0"/>
          <w:numId w:val="160"/>
        </w:numPr>
        <w:spacing w:line="240" w:lineRule="auto"/>
        <w:rPr>
          <w:rFonts w:ascii="Times New Roman" w:hAnsi="Times New Roman" w:cs="Times New Roman"/>
          <w:sz w:val="32"/>
          <w:szCs w:val="32"/>
        </w:rPr>
      </w:pPr>
      <w:r w:rsidRPr="00AD4FC9">
        <w:rPr>
          <w:rFonts w:ascii="Times New Roman" w:hAnsi="Times New Roman" w:cs="Times New Roman"/>
          <w:sz w:val="32"/>
          <w:szCs w:val="32"/>
        </w:rPr>
        <w:t>Covid-19: norme per l’accesso</w:t>
      </w:r>
      <w:r w:rsidR="004A0433">
        <w:rPr>
          <w:rFonts w:ascii="Times New Roman" w:hAnsi="Times New Roman" w:cs="Times New Roman"/>
          <w:sz w:val="32"/>
          <w:szCs w:val="32"/>
        </w:rPr>
        <w:t>................................................</w:t>
      </w:r>
      <w:r w:rsidR="006B0E78">
        <w:rPr>
          <w:rFonts w:ascii="Times New Roman" w:hAnsi="Times New Roman" w:cs="Times New Roman"/>
          <w:sz w:val="32"/>
          <w:szCs w:val="32"/>
        </w:rPr>
        <w:t>.</w:t>
      </w:r>
      <w:r w:rsidR="004A0433">
        <w:rPr>
          <w:rFonts w:ascii="Times New Roman" w:hAnsi="Times New Roman" w:cs="Times New Roman"/>
          <w:sz w:val="32"/>
          <w:szCs w:val="32"/>
        </w:rPr>
        <w:t>Pag.  8</w:t>
      </w:r>
    </w:p>
    <w:p w14:paraId="6BEB4B00" w14:textId="77777777" w:rsidR="00116F7E" w:rsidRPr="00AD4FC9" w:rsidRDefault="00116F7E" w:rsidP="006B0E78">
      <w:pPr>
        <w:pStyle w:val="Paragrafoelenco"/>
        <w:numPr>
          <w:ilvl w:val="0"/>
          <w:numId w:val="160"/>
        </w:numPr>
        <w:spacing w:line="240" w:lineRule="auto"/>
        <w:rPr>
          <w:rFonts w:ascii="Times New Roman" w:hAnsi="Times New Roman" w:cs="Times New Roman"/>
          <w:sz w:val="32"/>
          <w:szCs w:val="32"/>
        </w:rPr>
      </w:pPr>
      <w:r w:rsidRPr="00AD4FC9">
        <w:rPr>
          <w:rFonts w:ascii="Times New Roman" w:hAnsi="Times New Roman" w:cs="Times New Roman"/>
          <w:sz w:val="32"/>
          <w:szCs w:val="32"/>
        </w:rPr>
        <w:t>Attività di segreteria e accoglienza</w:t>
      </w:r>
      <w:r w:rsidR="004A0433">
        <w:rPr>
          <w:rFonts w:ascii="Times New Roman" w:hAnsi="Times New Roman" w:cs="Times New Roman"/>
          <w:sz w:val="32"/>
          <w:szCs w:val="32"/>
        </w:rPr>
        <w:t>.........................................</w:t>
      </w:r>
      <w:r w:rsidR="006B0E78">
        <w:rPr>
          <w:rFonts w:ascii="Times New Roman" w:hAnsi="Times New Roman" w:cs="Times New Roman"/>
          <w:sz w:val="32"/>
          <w:szCs w:val="32"/>
        </w:rPr>
        <w:t>.</w:t>
      </w:r>
      <w:r w:rsidR="004A0433">
        <w:rPr>
          <w:rFonts w:ascii="Times New Roman" w:hAnsi="Times New Roman" w:cs="Times New Roman"/>
          <w:sz w:val="32"/>
          <w:szCs w:val="32"/>
        </w:rPr>
        <w:t>.Pag. 10</w:t>
      </w:r>
    </w:p>
    <w:p w14:paraId="3CA920EF" w14:textId="77777777" w:rsidR="00116F7E" w:rsidRDefault="00116F7E" w:rsidP="006B0E78">
      <w:pPr>
        <w:pStyle w:val="Paragrafoelenco"/>
        <w:numPr>
          <w:ilvl w:val="0"/>
          <w:numId w:val="160"/>
        </w:numPr>
        <w:spacing w:line="240" w:lineRule="auto"/>
        <w:rPr>
          <w:rFonts w:ascii="Times New Roman" w:hAnsi="Times New Roman" w:cs="Times New Roman"/>
          <w:sz w:val="32"/>
          <w:szCs w:val="32"/>
        </w:rPr>
      </w:pPr>
      <w:r w:rsidRPr="00AD4FC9">
        <w:rPr>
          <w:rFonts w:ascii="Times New Roman" w:hAnsi="Times New Roman" w:cs="Times New Roman"/>
          <w:sz w:val="32"/>
          <w:szCs w:val="32"/>
        </w:rPr>
        <w:t>Attività di Assistenza</w:t>
      </w:r>
      <w:r w:rsidR="004A0433">
        <w:rPr>
          <w:rFonts w:ascii="Times New Roman" w:hAnsi="Times New Roman" w:cs="Times New Roman"/>
          <w:sz w:val="32"/>
          <w:szCs w:val="32"/>
        </w:rPr>
        <w:t>...............................................................</w:t>
      </w:r>
      <w:r w:rsidR="006B0E78">
        <w:rPr>
          <w:rFonts w:ascii="Times New Roman" w:hAnsi="Times New Roman" w:cs="Times New Roman"/>
          <w:sz w:val="32"/>
          <w:szCs w:val="32"/>
        </w:rPr>
        <w:t>.</w:t>
      </w:r>
      <w:r w:rsidR="004A0433">
        <w:rPr>
          <w:rFonts w:ascii="Times New Roman" w:hAnsi="Times New Roman" w:cs="Times New Roman"/>
          <w:sz w:val="32"/>
          <w:szCs w:val="32"/>
        </w:rPr>
        <w:t xml:space="preserve">Pag. </w:t>
      </w:r>
      <w:r w:rsidR="000334AE">
        <w:rPr>
          <w:rFonts w:ascii="Times New Roman" w:hAnsi="Times New Roman" w:cs="Times New Roman"/>
          <w:sz w:val="32"/>
          <w:szCs w:val="32"/>
        </w:rPr>
        <w:t>18</w:t>
      </w:r>
    </w:p>
    <w:p w14:paraId="3F6133E3" w14:textId="77777777" w:rsidR="000334AE" w:rsidRPr="000334AE" w:rsidRDefault="000334AE" w:rsidP="006B0E78">
      <w:pPr>
        <w:spacing w:line="240" w:lineRule="auto"/>
        <w:jc w:val="center"/>
        <w:rPr>
          <w:rFonts w:ascii="Times New Roman" w:hAnsi="Times New Roman" w:cs="Times New Roman"/>
          <w:sz w:val="32"/>
          <w:szCs w:val="32"/>
        </w:rPr>
      </w:pPr>
    </w:p>
    <w:p w14:paraId="0F1054BF" w14:textId="77777777" w:rsidR="00116F7E" w:rsidRPr="001B0DB8" w:rsidRDefault="00116F7E" w:rsidP="006B0E78">
      <w:pPr>
        <w:spacing w:line="240" w:lineRule="auto"/>
        <w:jc w:val="center"/>
        <w:rPr>
          <w:rFonts w:ascii="Times New Roman" w:hAnsi="Times New Roman" w:cs="Times New Roman"/>
          <w:b/>
          <w:sz w:val="32"/>
          <w:szCs w:val="32"/>
        </w:rPr>
      </w:pPr>
      <w:r w:rsidRPr="00AD4FC9">
        <w:rPr>
          <w:rFonts w:ascii="Times New Roman" w:hAnsi="Times New Roman" w:cs="Times New Roman"/>
          <w:b/>
          <w:sz w:val="36"/>
          <w:szCs w:val="36"/>
        </w:rPr>
        <w:t>Reparto di Degenza</w:t>
      </w:r>
      <w:r w:rsidR="004A0433">
        <w:rPr>
          <w:rFonts w:ascii="Times New Roman" w:hAnsi="Times New Roman" w:cs="Times New Roman"/>
          <w:b/>
          <w:sz w:val="32"/>
          <w:szCs w:val="32"/>
        </w:rPr>
        <w:t xml:space="preserve"> ……………………………………</w:t>
      </w:r>
      <w:r w:rsidR="000334AE">
        <w:rPr>
          <w:rFonts w:ascii="Times New Roman" w:hAnsi="Times New Roman" w:cs="Times New Roman"/>
          <w:b/>
          <w:sz w:val="32"/>
          <w:szCs w:val="32"/>
        </w:rPr>
        <w:t>……</w:t>
      </w:r>
      <w:r w:rsidR="004A0433">
        <w:rPr>
          <w:rFonts w:ascii="Times New Roman" w:hAnsi="Times New Roman" w:cs="Times New Roman"/>
          <w:b/>
          <w:sz w:val="32"/>
          <w:szCs w:val="32"/>
        </w:rPr>
        <w:t>…</w:t>
      </w:r>
      <w:r w:rsidR="0041507F">
        <w:rPr>
          <w:rFonts w:ascii="Times New Roman" w:hAnsi="Times New Roman" w:cs="Times New Roman"/>
          <w:b/>
          <w:sz w:val="32"/>
          <w:szCs w:val="32"/>
        </w:rPr>
        <w:t>Pag. 3</w:t>
      </w:r>
      <w:r w:rsidR="000334AE">
        <w:rPr>
          <w:rFonts w:ascii="Times New Roman" w:hAnsi="Times New Roman" w:cs="Times New Roman"/>
          <w:b/>
          <w:sz w:val="32"/>
          <w:szCs w:val="32"/>
        </w:rPr>
        <w:t>7</w:t>
      </w:r>
    </w:p>
    <w:p w14:paraId="008FEF98" w14:textId="77777777" w:rsidR="00116F7E" w:rsidRDefault="00116F7E" w:rsidP="006B0E78">
      <w:pPr>
        <w:pStyle w:val="Paragrafoelenco"/>
        <w:numPr>
          <w:ilvl w:val="0"/>
          <w:numId w:val="142"/>
        </w:numPr>
        <w:jc w:val="center"/>
        <w:rPr>
          <w:rFonts w:ascii="Times New Roman" w:hAnsi="Times New Roman" w:cs="Times New Roman"/>
          <w:sz w:val="32"/>
          <w:szCs w:val="32"/>
        </w:rPr>
      </w:pPr>
      <w:r w:rsidRPr="00AD4FC9">
        <w:rPr>
          <w:rFonts w:ascii="Times New Roman" w:hAnsi="Times New Roman" w:cs="Times New Roman"/>
          <w:sz w:val="32"/>
          <w:szCs w:val="32"/>
        </w:rPr>
        <w:t>Linee guida Covid19</w:t>
      </w:r>
      <w:r w:rsidR="000334AE">
        <w:rPr>
          <w:rFonts w:ascii="Times New Roman" w:hAnsi="Times New Roman" w:cs="Times New Roman"/>
          <w:sz w:val="32"/>
          <w:szCs w:val="32"/>
        </w:rPr>
        <w:t>…………………………………………</w:t>
      </w:r>
      <w:r w:rsidR="0041507F">
        <w:rPr>
          <w:rFonts w:ascii="Times New Roman" w:hAnsi="Times New Roman" w:cs="Times New Roman"/>
          <w:sz w:val="32"/>
          <w:szCs w:val="32"/>
        </w:rPr>
        <w:t>Pag. 38</w:t>
      </w:r>
    </w:p>
    <w:p w14:paraId="2CE74348" w14:textId="77777777" w:rsidR="00116F7E" w:rsidRDefault="00116F7E" w:rsidP="006B0E78">
      <w:pPr>
        <w:pStyle w:val="Paragrafoelenco"/>
        <w:numPr>
          <w:ilvl w:val="0"/>
          <w:numId w:val="142"/>
        </w:numPr>
        <w:jc w:val="center"/>
        <w:rPr>
          <w:rFonts w:ascii="Times New Roman" w:hAnsi="Times New Roman" w:cs="Times New Roman"/>
          <w:sz w:val="32"/>
          <w:szCs w:val="32"/>
        </w:rPr>
      </w:pPr>
      <w:r w:rsidRPr="00AD4FC9">
        <w:rPr>
          <w:rFonts w:ascii="Times New Roman" w:hAnsi="Times New Roman" w:cs="Times New Roman"/>
          <w:sz w:val="32"/>
          <w:szCs w:val="32"/>
        </w:rPr>
        <w:t>Registrazione</w:t>
      </w:r>
      <w:r w:rsidR="000334AE">
        <w:rPr>
          <w:rFonts w:ascii="Times New Roman" w:hAnsi="Times New Roman" w:cs="Times New Roman"/>
          <w:sz w:val="32"/>
          <w:szCs w:val="32"/>
        </w:rPr>
        <w:t>…………………………………………………</w:t>
      </w:r>
      <w:r w:rsidR="0041507F">
        <w:rPr>
          <w:rFonts w:ascii="Times New Roman" w:hAnsi="Times New Roman" w:cs="Times New Roman"/>
          <w:sz w:val="32"/>
          <w:szCs w:val="32"/>
        </w:rPr>
        <w:t>Pag. 40</w:t>
      </w:r>
    </w:p>
    <w:p w14:paraId="3F0CE950" w14:textId="77777777" w:rsidR="00116F7E" w:rsidRDefault="00116F7E" w:rsidP="006B0E78">
      <w:pPr>
        <w:pStyle w:val="Paragrafoelenco"/>
        <w:numPr>
          <w:ilvl w:val="0"/>
          <w:numId w:val="142"/>
        </w:numPr>
        <w:jc w:val="center"/>
        <w:rPr>
          <w:rFonts w:ascii="Times New Roman" w:hAnsi="Times New Roman" w:cs="Times New Roman"/>
          <w:sz w:val="32"/>
          <w:szCs w:val="32"/>
        </w:rPr>
      </w:pPr>
      <w:r w:rsidRPr="00AD4FC9">
        <w:rPr>
          <w:rFonts w:ascii="Times New Roman" w:hAnsi="Times New Roman" w:cs="Times New Roman"/>
          <w:sz w:val="32"/>
          <w:szCs w:val="32"/>
        </w:rPr>
        <w:t>Accoglienza</w:t>
      </w:r>
      <w:r w:rsidR="000334AE">
        <w:rPr>
          <w:rFonts w:ascii="Times New Roman" w:hAnsi="Times New Roman" w:cs="Times New Roman"/>
          <w:sz w:val="32"/>
          <w:szCs w:val="32"/>
        </w:rPr>
        <w:t>…………………………………………</w:t>
      </w:r>
      <w:proofErr w:type="gramStart"/>
      <w:r w:rsidR="006B0E78">
        <w:rPr>
          <w:rFonts w:ascii="Times New Roman" w:hAnsi="Times New Roman" w:cs="Times New Roman"/>
          <w:sz w:val="32"/>
          <w:szCs w:val="32"/>
        </w:rPr>
        <w:t>…….</w:t>
      </w:r>
      <w:proofErr w:type="gramEnd"/>
      <w:r w:rsidR="000334AE">
        <w:rPr>
          <w:rFonts w:ascii="Times New Roman" w:hAnsi="Times New Roman" w:cs="Times New Roman"/>
          <w:sz w:val="32"/>
          <w:szCs w:val="32"/>
        </w:rPr>
        <w:t>.…</w:t>
      </w:r>
      <w:r w:rsidR="0041507F">
        <w:rPr>
          <w:rFonts w:ascii="Times New Roman" w:hAnsi="Times New Roman" w:cs="Times New Roman"/>
          <w:sz w:val="32"/>
          <w:szCs w:val="32"/>
        </w:rPr>
        <w:t>P</w:t>
      </w:r>
      <w:r w:rsidR="000334AE">
        <w:rPr>
          <w:rFonts w:ascii="Times New Roman" w:hAnsi="Times New Roman" w:cs="Times New Roman"/>
          <w:sz w:val="32"/>
          <w:szCs w:val="32"/>
        </w:rPr>
        <w:t>ag. 43</w:t>
      </w:r>
    </w:p>
    <w:p w14:paraId="6D5F8454" w14:textId="77777777" w:rsidR="00116F7E" w:rsidRDefault="00116F7E" w:rsidP="006B0E78">
      <w:pPr>
        <w:pStyle w:val="Paragrafoelenco"/>
        <w:numPr>
          <w:ilvl w:val="0"/>
          <w:numId w:val="142"/>
        </w:numPr>
        <w:jc w:val="center"/>
        <w:rPr>
          <w:rFonts w:ascii="Times New Roman" w:hAnsi="Times New Roman" w:cs="Times New Roman"/>
          <w:sz w:val="32"/>
          <w:szCs w:val="32"/>
        </w:rPr>
      </w:pPr>
      <w:r w:rsidRPr="00AD4FC9">
        <w:rPr>
          <w:rFonts w:ascii="Times New Roman" w:hAnsi="Times New Roman" w:cs="Times New Roman"/>
          <w:sz w:val="32"/>
          <w:szCs w:val="32"/>
        </w:rPr>
        <w:t>Assistenza</w:t>
      </w:r>
      <w:r w:rsidR="000334AE">
        <w:rPr>
          <w:rFonts w:ascii="Times New Roman" w:hAnsi="Times New Roman" w:cs="Times New Roman"/>
          <w:sz w:val="32"/>
          <w:szCs w:val="32"/>
        </w:rPr>
        <w:t>.................................................................................P</w:t>
      </w:r>
      <w:r w:rsidR="0041507F">
        <w:rPr>
          <w:rFonts w:ascii="Times New Roman" w:hAnsi="Times New Roman" w:cs="Times New Roman"/>
          <w:sz w:val="32"/>
          <w:szCs w:val="32"/>
        </w:rPr>
        <w:t>ag. 51</w:t>
      </w:r>
    </w:p>
    <w:p w14:paraId="04648002" w14:textId="77777777" w:rsidR="00116F7E" w:rsidRDefault="00116F7E" w:rsidP="006B0E78">
      <w:pPr>
        <w:pStyle w:val="Paragrafoelenco"/>
        <w:numPr>
          <w:ilvl w:val="0"/>
          <w:numId w:val="142"/>
        </w:numPr>
        <w:jc w:val="center"/>
        <w:rPr>
          <w:rFonts w:ascii="Times New Roman" w:hAnsi="Times New Roman" w:cs="Times New Roman"/>
          <w:sz w:val="32"/>
          <w:szCs w:val="32"/>
        </w:rPr>
      </w:pPr>
      <w:r>
        <w:rPr>
          <w:rFonts w:ascii="Times New Roman" w:hAnsi="Times New Roman" w:cs="Times New Roman"/>
          <w:sz w:val="32"/>
          <w:szCs w:val="32"/>
        </w:rPr>
        <w:t>Rilevazione</w:t>
      </w:r>
      <w:r w:rsidRPr="00AD4FC9">
        <w:rPr>
          <w:rFonts w:ascii="Times New Roman" w:hAnsi="Times New Roman" w:cs="Times New Roman"/>
          <w:sz w:val="32"/>
          <w:szCs w:val="32"/>
        </w:rPr>
        <w:t xml:space="preserve"> parametri vital</w:t>
      </w:r>
      <w:r w:rsidR="000334AE">
        <w:rPr>
          <w:rFonts w:ascii="Times New Roman" w:hAnsi="Times New Roman" w:cs="Times New Roman"/>
          <w:sz w:val="32"/>
          <w:szCs w:val="32"/>
        </w:rPr>
        <w:t>i……………………………</w:t>
      </w:r>
      <w:proofErr w:type="gramStart"/>
      <w:r w:rsidR="000334AE">
        <w:rPr>
          <w:rFonts w:ascii="Times New Roman" w:hAnsi="Times New Roman" w:cs="Times New Roman"/>
          <w:sz w:val="32"/>
          <w:szCs w:val="32"/>
        </w:rPr>
        <w:t>……</w:t>
      </w:r>
      <w:r w:rsidR="006B0E78">
        <w:rPr>
          <w:rFonts w:ascii="Times New Roman" w:hAnsi="Times New Roman" w:cs="Times New Roman"/>
          <w:sz w:val="32"/>
          <w:szCs w:val="32"/>
        </w:rPr>
        <w:t>.</w:t>
      </w:r>
      <w:proofErr w:type="gramEnd"/>
      <w:r w:rsidR="006B0E78">
        <w:rPr>
          <w:rFonts w:ascii="Times New Roman" w:hAnsi="Times New Roman" w:cs="Times New Roman"/>
          <w:sz w:val="32"/>
          <w:szCs w:val="32"/>
        </w:rPr>
        <w:t>.</w:t>
      </w:r>
      <w:r w:rsidR="0041507F">
        <w:rPr>
          <w:rFonts w:ascii="Times New Roman" w:hAnsi="Times New Roman" w:cs="Times New Roman"/>
          <w:sz w:val="32"/>
          <w:szCs w:val="32"/>
        </w:rPr>
        <w:t>Pag.</w:t>
      </w:r>
      <w:r w:rsidR="000334AE">
        <w:rPr>
          <w:rFonts w:ascii="Times New Roman" w:hAnsi="Times New Roman" w:cs="Times New Roman"/>
          <w:sz w:val="32"/>
          <w:szCs w:val="32"/>
        </w:rPr>
        <w:t xml:space="preserve"> </w:t>
      </w:r>
      <w:r w:rsidR="0041507F">
        <w:rPr>
          <w:rFonts w:ascii="Times New Roman" w:hAnsi="Times New Roman" w:cs="Times New Roman"/>
          <w:sz w:val="32"/>
          <w:szCs w:val="32"/>
        </w:rPr>
        <w:t>51</w:t>
      </w:r>
    </w:p>
    <w:p w14:paraId="1E8F7903" w14:textId="77777777" w:rsidR="00116F7E" w:rsidRDefault="00116F7E" w:rsidP="006B0E78">
      <w:pPr>
        <w:pStyle w:val="Paragrafoelenco"/>
        <w:numPr>
          <w:ilvl w:val="0"/>
          <w:numId w:val="142"/>
        </w:numPr>
        <w:jc w:val="center"/>
        <w:rPr>
          <w:rFonts w:ascii="Times New Roman" w:hAnsi="Times New Roman" w:cs="Times New Roman"/>
          <w:sz w:val="32"/>
          <w:szCs w:val="32"/>
        </w:rPr>
      </w:pPr>
      <w:r w:rsidRPr="00F739D3">
        <w:rPr>
          <w:rFonts w:ascii="Times New Roman" w:hAnsi="Times New Roman" w:cs="Times New Roman"/>
          <w:sz w:val="32"/>
          <w:szCs w:val="32"/>
        </w:rPr>
        <w:t>Procedure per i prelievi</w:t>
      </w:r>
      <w:r w:rsidR="000334AE">
        <w:rPr>
          <w:rFonts w:ascii="Times New Roman" w:hAnsi="Times New Roman" w:cs="Times New Roman"/>
          <w:sz w:val="32"/>
          <w:szCs w:val="32"/>
        </w:rPr>
        <w:t>.............................................................</w:t>
      </w:r>
      <w:r w:rsidR="0041507F">
        <w:rPr>
          <w:rFonts w:ascii="Times New Roman" w:hAnsi="Times New Roman" w:cs="Times New Roman"/>
          <w:sz w:val="32"/>
          <w:szCs w:val="32"/>
        </w:rPr>
        <w:t>Pag. 66</w:t>
      </w:r>
    </w:p>
    <w:p w14:paraId="012228FB" w14:textId="77777777" w:rsidR="00116F7E" w:rsidRPr="005A6CF6" w:rsidRDefault="00116F7E" w:rsidP="006B0E78">
      <w:pPr>
        <w:pStyle w:val="Paragrafoelenco"/>
        <w:numPr>
          <w:ilvl w:val="0"/>
          <w:numId w:val="142"/>
        </w:numPr>
        <w:jc w:val="center"/>
        <w:rPr>
          <w:rFonts w:ascii="Times New Roman" w:hAnsi="Times New Roman" w:cs="Times New Roman"/>
          <w:sz w:val="32"/>
          <w:szCs w:val="32"/>
        </w:rPr>
      </w:pPr>
      <w:r w:rsidRPr="00AD4FC9">
        <w:rPr>
          <w:rFonts w:ascii="Times New Roman" w:hAnsi="Times New Roman" w:cs="Times New Roman"/>
          <w:sz w:val="32"/>
          <w:szCs w:val="32"/>
        </w:rPr>
        <w:t>Raccolta cam</w:t>
      </w:r>
      <w:r>
        <w:rPr>
          <w:rFonts w:ascii="Times New Roman" w:hAnsi="Times New Roman" w:cs="Times New Roman"/>
          <w:sz w:val="32"/>
          <w:szCs w:val="32"/>
        </w:rPr>
        <w:t>pioni biologic</w:t>
      </w:r>
      <w:r w:rsidR="000334AE">
        <w:rPr>
          <w:rFonts w:ascii="Times New Roman" w:hAnsi="Times New Roman" w:cs="Times New Roman"/>
          <w:sz w:val="32"/>
          <w:szCs w:val="32"/>
        </w:rPr>
        <w:t>i.....................................................</w:t>
      </w:r>
      <w:r>
        <w:rPr>
          <w:rFonts w:ascii="Times New Roman" w:hAnsi="Times New Roman" w:cs="Times New Roman"/>
          <w:sz w:val="32"/>
          <w:szCs w:val="32"/>
        </w:rPr>
        <w:t>Pag.</w:t>
      </w:r>
      <w:r w:rsidR="000334AE">
        <w:rPr>
          <w:rFonts w:ascii="Times New Roman" w:hAnsi="Times New Roman" w:cs="Times New Roman"/>
          <w:sz w:val="32"/>
          <w:szCs w:val="32"/>
        </w:rPr>
        <w:t xml:space="preserve"> 77</w:t>
      </w:r>
    </w:p>
    <w:p w14:paraId="168AE433" w14:textId="77777777" w:rsidR="00116F7E" w:rsidRPr="00AD4FC9" w:rsidRDefault="000334AE" w:rsidP="006B0E78">
      <w:pPr>
        <w:pStyle w:val="Paragrafoelenco"/>
        <w:numPr>
          <w:ilvl w:val="0"/>
          <w:numId w:val="142"/>
        </w:numPr>
        <w:jc w:val="center"/>
        <w:rPr>
          <w:rFonts w:ascii="Times New Roman" w:hAnsi="Times New Roman" w:cs="Times New Roman"/>
          <w:sz w:val="32"/>
          <w:szCs w:val="32"/>
        </w:rPr>
      </w:pPr>
      <w:r>
        <w:rPr>
          <w:rFonts w:ascii="Times New Roman" w:hAnsi="Times New Roman" w:cs="Times New Roman"/>
          <w:sz w:val="32"/>
          <w:szCs w:val="32"/>
        </w:rPr>
        <w:t>Gestione CVC………………………………………………...</w:t>
      </w:r>
      <w:r w:rsidR="0041507F">
        <w:rPr>
          <w:rFonts w:ascii="Times New Roman" w:hAnsi="Times New Roman" w:cs="Times New Roman"/>
          <w:sz w:val="32"/>
          <w:szCs w:val="32"/>
        </w:rPr>
        <w:t>Pag. 85</w:t>
      </w:r>
    </w:p>
    <w:p w14:paraId="69614926" w14:textId="77777777" w:rsidR="00116F7E" w:rsidRPr="006C61C9" w:rsidRDefault="00116F7E" w:rsidP="006B0E78">
      <w:pPr>
        <w:pStyle w:val="Paragrafoelenco"/>
        <w:numPr>
          <w:ilvl w:val="0"/>
          <w:numId w:val="142"/>
        </w:numPr>
        <w:jc w:val="center"/>
        <w:rPr>
          <w:rFonts w:ascii="Times New Roman" w:hAnsi="Times New Roman" w:cs="Times New Roman"/>
          <w:sz w:val="32"/>
          <w:szCs w:val="32"/>
        </w:rPr>
      </w:pPr>
      <w:r w:rsidRPr="00AD4FC9">
        <w:rPr>
          <w:rFonts w:ascii="Times New Roman" w:hAnsi="Times New Roman" w:cs="Times New Roman"/>
          <w:sz w:val="32"/>
          <w:szCs w:val="32"/>
        </w:rPr>
        <w:t>Line</w:t>
      </w:r>
      <w:r w:rsidR="000334AE">
        <w:rPr>
          <w:rFonts w:ascii="Times New Roman" w:hAnsi="Times New Roman" w:cs="Times New Roman"/>
          <w:sz w:val="32"/>
          <w:szCs w:val="32"/>
        </w:rPr>
        <w:t xml:space="preserve">e guida AIEOP - Gestione C.V.C. ....................................Pag. </w:t>
      </w:r>
      <w:r w:rsidR="0041507F">
        <w:rPr>
          <w:rFonts w:ascii="Times New Roman" w:hAnsi="Times New Roman" w:cs="Times New Roman"/>
          <w:sz w:val="32"/>
          <w:szCs w:val="32"/>
        </w:rPr>
        <w:t>93</w:t>
      </w:r>
    </w:p>
    <w:p w14:paraId="54402D3A" w14:textId="77777777" w:rsidR="00116F7E" w:rsidRPr="00AD4FC9" w:rsidRDefault="00116F7E" w:rsidP="006B0E78">
      <w:pPr>
        <w:pStyle w:val="Paragrafoelenco"/>
        <w:numPr>
          <w:ilvl w:val="0"/>
          <w:numId w:val="142"/>
        </w:numPr>
        <w:jc w:val="center"/>
        <w:rPr>
          <w:rFonts w:ascii="Times New Roman" w:hAnsi="Times New Roman" w:cs="Times New Roman"/>
          <w:sz w:val="32"/>
          <w:szCs w:val="32"/>
        </w:rPr>
      </w:pPr>
      <w:r w:rsidRPr="00AD4FC9">
        <w:rPr>
          <w:rFonts w:ascii="Times New Roman" w:hAnsi="Times New Roman" w:cs="Times New Roman"/>
          <w:sz w:val="32"/>
          <w:szCs w:val="32"/>
        </w:rPr>
        <w:t>Somministrazione terapia per OS, EV, IM, SC</w:t>
      </w:r>
      <w:r w:rsidR="000334AE">
        <w:rPr>
          <w:rFonts w:ascii="Times New Roman" w:hAnsi="Times New Roman" w:cs="Times New Roman"/>
          <w:sz w:val="32"/>
          <w:szCs w:val="32"/>
        </w:rPr>
        <w:t>………………</w:t>
      </w:r>
      <w:r w:rsidR="0041507F">
        <w:rPr>
          <w:rFonts w:ascii="Times New Roman" w:hAnsi="Times New Roman" w:cs="Times New Roman"/>
          <w:sz w:val="32"/>
          <w:szCs w:val="32"/>
        </w:rPr>
        <w:t>Pag. 94</w:t>
      </w:r>
    </w:p>
    <w:p w14:paraId="3D13FA50" w14:textId="77777777" w:rsidR="00116F7E" w:rsidRDefault="00116F7E" w:rsidP="006B0E78">
      <w:pPr>
        <w:pStyle w:val="Paragrafoelenco"/>
        <w:numPr>
          <w:ilvl w:val="0"/>
          <w:numId w:val="142"/>
        </w:numPr>
        <w:jc w:val="center"/>
        <w:rPr>
          <w:rFonts w:ascii="Times New Roman" w:hAnsi="Times New Roman" w:cs="Times New Roman"/>
          <w:sz w:val="32"/>
          <w:szCs w:val="32"/>
        </w:rPr>
      </w:pPr>
      <w:r>
        <w:rPr>
          <w:rFonts w:ascii="Times New Roman" w:hAnsi="Times New Roman" w:cs="Times New Roman"/>
          <w:sz w:val="32"/>
          <w:szCs w:val="32"/>
        </w:rPr>
        <w:t>Prevenzione</w:t>
      </w:r>
      <w:r w:rsidRPr="00703762">
        <w:rPr>
          <w:rFonts w:ascii="Times New Roman" w:hAnsi="Times New Roman" w:cs="Times New Roman"/>
          <w:sz w:val="32"/>
          <w:szCs w:val="32"/>
        </w:rPr>
        <w:t xml:space="preserve"> delle infezioni e cure igieniche</w:t>
      </w:r>
      <w:r w:rsidR="000334AE">
        <w:rPr>
          <w:rFonts w:ascii="Times New Roman" w:hAnsi="Times New Roman" w:cs="Times New Roman"/>
          <w:sz w:val="32"/>
          <w:szCs w:val="32"/>
        </w:rPr>
        <w:t>…………………Pag.</w:t>
      </w:r>
      <w:r w:rsidRPr="00703762">
        <w:rPr>
          <w:rFonts w:ascii="Times New Roman" w:hAnsi="Times New Roman" w:cs="Times New Roman"/>
          <w:sz w:val="32"/>
          <w:szCs w:val="32"/>
        </w:rPr>
        <w:t>1</w:t>
      </w:r>
      <w:r w:rsidR="0041507F">
        <w:rPr>
          <w:rFonts w:ascii="Times New Roman" w:hAnsi="Times New Roman" w:cs="Times New Roman"/>
          <w:sz w:val="32"/>
          <w:szCs w:val="32"/>
        </w:rPr>
        <w:t>09</w:t>
      </w:r>
    </w:p>
    <w:p w14:paraId="4276ACA6" w14:textId="77777777" w:rsidR="00116F7E" w:rsidRPr="006B0E78" w:rsidRDefault="00116F7E" w:rsidP="006B0E78">
      <w:pPr>
        <w:pStyle w:val="Paragrafoelenco"/>
        <w:numPr>
          <w:ilvl w:val="0"/>
          <w:numId w:val="142"/>
        </w:numPr>
        <w:jc w:val="center"/>
        <w:rPr>
          <w:rFonts w:ascii="Times New Roman" w:hAnsi="Times New Roman" w:cs="Times New Roman"/>
          <w:sz w:val="32"/>
          <w:szCs w:val="32"/>
        </w:rPr>
      </w:pPr>
      <w:r w:rsidRPr="00703762">
        <w:rPr>
          <w:rFonts w:ascii="Times New Roman" w:hAnsi="Times New Roman" w:cs="Times New Roman"/>
          <w:sz w:val="32"/>
          <w:szCs w:val="32"/>
        </w:rPr>
        <w:t xml:space="preserve">Prevenzione e cura delle </w:t>
      </w:r>
      <w:proofErr w:type="spellStart"/>
      <w:r w:rsidRPr="00703762">
        <w:rPr>
          <w:rFonts w:ascii="Times New Roman" w:hAnsi="Times New Roman" w:cs="Times New Roman"/>
          <w:sz w:val="32"/>
          <w:szCs w:val="32"/>
        </w:rPr>
        <w:t>mucositi</w:t>
      </w:r>
      <w:proofErr w:type="spellEnd"/>
      <w:r w:rsidRPr="00703762">
        <w:rPr>
          <w:rFonts w:ascii="Times New Roman" w:hAnsi="Times New Roman" w:cs="Times New Roman"/>
          <w:sz w:val="32"/>
          <w:szCs w:val="32"/>
        </w:rPr>
        <w:t xml:space="preserve"> e igiene orale</w:t>
      </w:r>
      <w:r w:rsidR="000334AE">
        <w:rPr>
          <w:rFonts w:ascii="Times New Roman" w:hAnsi="Times New Roman" w:cs="Times New Roman"/>
          <w:sz w:val="32"/>
          <w:szCs w:val="32"/>
        </w:rPr>
        <w:t>………</w:t>
      </w:r>
      <w:proofErr w:type="gramStart"/>
      <w:r w:rsidR="000334AE">
        <w:rPr>
          <w:rFonts w:ascii="Times New Roman" w:hAnsi="Times New Roman" w:cs="Times New Roman"/>
          <w:sz w:val="32"/>
          <w:szCs w:val="32"/>
        </w:rPr>
        <w:t>…</w:t>
      </w:r>
      <w:r w:rsidR="006B0E78">
        <w:rPr>
          <w:rFonts w:ascii="Times New Roman" w:hAnsi="Times New Roman" w:cs="Times New Roman"/>
          <w:sz w:val="32"/>
          <w:szCs w:val="32"/>
        </w:rPr>
        <w:t>....</w:t>
      </w:r>
      <w:proofErr w:type="gramEnd"/>
      <w:r w:rsidR="000334AE" w:rsidRPr="006B0E78">
        <w:rPr>
          <w:rFonts w:ascii="Times New Roman" w:hAnsi="Times New Roman" w:cs="Times New Roman"/>
          <w:sz w:val="32"/>
          <w:szCs w:val="32"/>
        </w:rPr>
        <w:t>.Pag.</w:t>
      </w:r>
      <w:r w:rsidRPr="006B0E78">
        <w:rPr>
          <w:rFonts w:ascii="Times New Roman" w:hAnsi="Times New Roman" w:cs="Times New Roman"/>
          <w:sz w:val="32"/>
          <w:szCs w:val="32"/>
        </w:rPr>
        <w:t>1</w:t>
      </w:r>
      <w:r w:rsidR="0041507F" w:rsidRPr="006B0E78">
        <w:rPr>
          <w:rFonts w:ascii="Times New Roman" w:hAnsi="Times New Roman" w:cs="Times New Roman"/>
          <w:sz w:val="32"/>
          <w:szCs w:val="32"/>
        </w:rPr>
        <w:t>16</w:t>
      </w:r>
    </w:p>
    <w:p w14:paraId="5DCA311F" w14:textId="77777777" w:rsidR="00116F7E" w:rsidRDefault="00116F7E" w:rsidP="006B0E78">
      <w:pPr>
        <w:pStyle w:val="Paragrafoelenco"/>
        <w:numPr>
          <w:ilvl w:val="0"/>
          <w:numId w:val="142"/>
        </w:numPr>
        <w:jc w:val="center"/>
        <w:rPr>
          <w:rFonts w:ascii="Times New Roman" w:hAnsi="Times New Roman" w:cs="Times New Roman"/>
          <w:sz w:val="32"/>
          <w:szCs w:val="32"/>
        </w:rPr>
      </w:pPr>
      <w:r w:rsidRPr="00C00A50">
        <w:rPr>
          <w:rFonts w:ascii="Times New Roman" w:hAnsi="Times New Roman" w:cs="Times New Roman"/>
          <w:sz w:val="32"/>
          <w:szCs w:val="32"/>
        </w:rPr>
        <w:t>Effetti co</w:t>
      </w:r>
      <w:r w:rsidR="000334AE">
        <w:rPr>
          <w:rFonts w:ascii="Times New Roman" w:hAnsi="Times New Roman" w:cs="Times New Roman"/>
          <w:sz w:val="32"/>
          <w:szCs w:val="32"/>
        </w:rPr>
        <w:t>llaterali dei chemioterapici…………………………Pag.</w:t>
      </w:r>
      <w:r w:rsidRPr="00C00A50">
        <w:rPr>
          <w:rFonts w:ascii="Times New Roman" w:hAnsi="Times New Roman" w:cs="Times New Roman"/>
          <w:sz w:val="32"/>
          <w:szCs w:val="32"/>
        </w:rPr>
        <w:t>1</w:t>
      </w:r>
      <w:r w:rsidR="0041507F">
        <w:rPr>
          <w:rFonts w:ascii="Times New Roman" w:hAnsi="Times New Roman" w:cs="Times New Roman"/>
          <w:sz w:val="32"/>
          <w:szCs w:val="32"/>
        </w:rPr>
        <w:t>20</w:t>
      </w:r>
    </w:p>
    <w:p w14:paraId="30CB63C8" w14:textId="77777777" w:rsidR="00116F7E" w:rsidRDefault="00116F7E" w:rsidP="006B0E78">
      <w:pPr>
        <w:pStyle w:val="Paragrafoelenco"/>
        <w:numPr>
          <w:ilvl w:val="0"/>
          <w:numId w:val="142"/>
        </w:numPr>
        <w:jc w:val="center"/>
        <w:rPr>
          <w:rFonts w:ascii="Times New Roman" w:hAnsi="Times New Roman" w:cs="Times New Roman"/>
          <w:sz w:val="32"/>
          <w:szCs w:val="32"/>
        </w:rPr>
      </w:pPr>
      <w:r w:rsidRPr="00CA69F0">
        <w:rPr>
          <w:rFonts w:ascii="Times New Roman" w:hAnsi="Times New Roman" w:cs="Times New Roman"/>
          <w:sz w:val="32"/>
          <w:szCs w:val="32"/>
        </w:rPr>
        <w:t>Infusione degli emoderivati</w:t>
      </w:r>
      <w:r w:rsidR="000334AE">
        <w:rPr>
          <w:rFonts w:ascii="Times New Roman" w:hAnsi="Times New Roman" w:cs="Times New Roman"/>
          <w:sz w:val="32"/>
          <w:szCs w:val="32"/>
        </w:rPr>
        <w:t>……………………………</w:t>
      </w:r>
      <w:proofErr w:type="gramStart"/>
      <w:r w:rsidR="000334AE">
        <w:rPr>
          <w:rFonts w:ascii="Times New Roman" w:hAnsi="Times New Roman" w:cs="Times New Roman"/>
          <w:sz w:val="32"/>
          <w:szCs w:val="32"/>
        </w:rPr>
        <w:t>…….</w:t>
      </w:r>
      <w:proofErr w:type="gramEnd"/>
      <w:r w:rsidR="000334AE">
        <w:rPr>
          <w:rFonts w:ascii="Times New Roman" w:hAnsi="Times New Roman" w:cs="Times New Roman"/>
          <w:sz w:val="32"/>
          <w:szCs w:val="32"/>
        </w:rPr>
        <w:t>.Pag.</w:t>
      </w:r>
      <w:r w:rsidRPr="00CA69F0">
        <w:rPr>
          <w:rFonts w:ascii="Times New Roman" w:hAnsi="Times New Roman" w:cs="Times New Roman"/>
          <w:sz w:val="32"/>
          <w:szCs w:val="32"/>
        </w:rPr>
        <w:t>1</w:t>
      </w:r>
      <w:r w:rsidR="0041507F">
        <w:rPr>
          <w:rFonts w:ascii="Times New Roman" w:hAnsi="Times New Roman" w:cs="Times New Roman"/>
          <w:sz w:val="32"/>
          <w:szCs w:val="32"/>
        </w:rPr>
        <w:t>48</w:t>
      </w:r>
    </w:p>
    <w:p w14:paraId="05BFAA41" w14:textId="77777777" w:rsidR="00116F7E" w:rsidRDefault="00116F7E" w:rsidP="006B0E78">
      <w:pPr>
        <w:pStyle w:val="Paragrafoelenco"/>
        <w:numPr>
          <w:ilvl w:val="0"/>
          <w:numId w:val="142"/>
        </w:numPr>
        <w:jc w:val="center"/>
        <w:rPr>
          <w:rFonts w:ascii="Times New Roman" w:hAnsi="Times New Roman" w:cs="Times New Roman"/>
          <w:sz w:val="32"/>
          <w:szCs w:val="32"/>
        </w:rPr>
      </w:pPr>
      <w:r w:rsidRPr="00614AB7">
        <w:rPr>
          <w:rFonts w:ascii="Times New Roman" w:hAnsi="Times New Roman" w:cs="Times New Roman"/>
          <w:sz w:val="32"/>
          <w:szCs w:val="32"/>
        </w:rPr>
        <w:t>Procedure in narcosi</w:t>
      </w:r>
      <w:r w:rsidR="000334AE">
        <w:rPr>
          <w:rFonts w:ascii="Times New Roman" w:hAnsi="Times New Roman" w:cs="Times New Roman"/>
          <w:sz w:val="32"/>
          <w:szCs w:val="32"/>
        </w:rPr>
        <w:t>……………………………………</w:t>
      </w:r>
      <w:proofErr w:type="gramStart"/>
      <w:r w:rsidR="000334AE">
        <w:rPr>
          <w:rFonts w:ascii="Times New Roman" w:hAnsi="Times New Roman" w:cs="Times New Roman"/>
          <w:sz w:val="32"/>
          <w:szCs w:val="32"/>
        </w:rPr>
        <w:t>…….</w:t>
      </w:r>
      <w:proofErr w:type="gramEnd"/>
      <w:r w:rsidR="000334AE">
        <w:rPr>
          <w:rFonts w:ascii="Times New Roman" w:hAnsi="Times New Roman" w:cs="Times New Roman"/>
          <w:sz w:val="32"/>
          <w:szCs w:val="32"/>
        </w:rPr>
        <w:t>Pag.</w:t>
      </w:r>
      <w:r w:rsidRPr="00614AB7">
        <w:rPr>
          <w:rFonts w:ascii="Times New Roman" w:hAnsi="Times New Roman" w:cs="Times New Roman"/>
          <w:sz w:val="32"/>
          <w:szCs w:val="32"/>
        </w:rPr>
        <w:t>1</w:t>
      </w:r>
      <w:r w:rsidR="0041507F">
        <w:rPr>
          <w:rFonts w:ascii="Times New Roman" w:hAnsi="Times New Roman" w:cs="Times New Roman"/>
          <w:sz w:val="32"/>
          <w:szCs w:val="32"/>
        </w:rPr>
        <w:t>58</w:t>
      </w:r>
    </w:p>
    <w:p w14:paraId="24F334BD" w14:textId="77777777" w:rsidR="00116F7E" w:rsidRDefault="00116F7E" w:rsidP="006B0E78">
      <w:pPr>
        <w:pStyle w:val="Paragrafoelenco"/>
        <w:numPr>
          <w:ilvl w:val="0"/>
          <w:numId w:val="142"/>
        </w:numPr>
        <w:jc w:val="center"/>
        <w:rPr>
          <w:rFonts w:ascii="Times New Roman" w:hAnsi="Times New Roman" w:cs="Times New Roman"/>
          <w:sz w:val="32"/>
          <w:szCs w:val="32"/>
        </w:rPr>
      </w:pPr>
      <w:r w:rsidRPr="00614AB7">
        <w:rPr>
          <w:rFonts w:ascii="Times New Roman" w:hAnsi="Times New Roman" w:cs="Times New Roman"/>
          <w:sz w:val="32"/>
          <w:szCs w:val="32"/>
        </w:rPr>
        <w:t>Preparazione del pa</w:t>
      </w:r>
      <w:r w:rsidR="000334AE">
        <w:rPr>
          <w:rFonts w:ascii="Times New Roman" w:hAnsi="Times New Roman" w:cs="Times New Roman"/>
          <w:sz w:val="32"/>
          <w:szCs w:val="32"/>
        </w:rPr>
        <w:t>ziente per esami radiologici......................Pag.</w:t>
      </w:r>
      <w:r w:rsidRPr="00614AB7">
        <w:rPr>
          <w:rFonts w:ascii="Times New Roman" w:hAnsi="Times New Roman" w:cs="Times New Roman"/>
          <w:sz w:val="32"/>
          <w:szCs w:val="32"/>
        </w:rPr>
        <w:t>1</w:t>
      </w:r>
      <w:r w:rsidR="0041507F">
        <w:rPr>
          <w:rFonts w:ascii="Times New Roman" w:hAnsi="Times New Roman" w:cs="Times New Roman"/>
          <w:sz w:val="32"/>
          <w:szCs w:val="32"/>
        </w:rPr>
        <w:t>72</w:t>
      </w:r>
    </w:p>
    <w:p w14:paraId="213B082F" w14:textId="77777777" w:rsidR="00611619" w:rsidRPr="002204BA" w:rsidRDefault="000334AE" w:rsidP="006B0E78">
      <w:pPr>
        <w:pStyle w:val="Paragrafoelenco"/>
        <w:numPr>
          <w:ilvl w:val="0"/>
          <w:numId w:val="142"/>
        </w:numPr>
        <w:jc w:val="center"/>
        <w:rPr>
          <w:rFonts w:ascii="Times New Roman" w:hAnsi="Times New Roman" w:cs="Times New Roman"/>
          <w:sz w:val="32"/>
          <w:szCs w:val="32"/>
        </w:rPr>
      </w:pPr>
      <w:r>
        <w:rPr>
          <w:rFonts w:ascii="Times New Roman" w:hAnsi="Times New Roman" w:cs="Times New Roman"/>
          <w:sz w:val="32"/>
          <w:szCs w:val="32"/>
        </w:rPr>
        <w:t>Dimissione................................................................................Pag.</w:t>
      </w:r>
      <w:r w:rsidR="00116F7E" w:rsidRPr="00614AB7">
        <w:rPr>
          <w:rFonts w:ascii="Times New Roman" w:hAnsi="Times New Roman" w:cs="Times New Roman"/>
          <w:sz w:val="32"/>
          <w:szCs w:val="32"/>
        </w:rPr>
        <w:t>1</w:t>
      </w:r>
      <w:r w:rsidR="0041507F">
        <w:rPr>
          <w:rFonts w:ascii="Times New Roman" w:hAnsi="Times New Roman" w:cs="Times New Roman"/>
          <w:sz w:val="32"/>
          <w:szCs w:val="32"/>
        </w:rPr>
        <w:t>82</w:t>
      </w:r>
    </w:p>
    <w:p w14:paraId="70B5BE86" w14:textId="77777777" w:rsidR="001E4EB9" w:rsidRDefault="001E4EB9" w:rsidP="00CA5EC0">
      <w:pPr>
        <w:spacing w:line="240" w:lineRule="auto"/>
        <w:jc w:val="center"/>
        <w:rPr>
          <w:rFonts w:ascii="Times New Roman" w:hAnsi="Times New Roman" w:cs="Times New Roman"/>
          <w:b/>
          <w:sz w:val="32"/>
          <w:szCs w:val="32"/>
        </w:rPr>
      </w:pPr>
    </w:p>
    <w:p w14:paraId="075B1784" w14:textId="77777777" w:rsidR="001E4EB9" w:rsidRDefault="001E4EB9" w:rsidP="00CA5EC0">
      <w:pPr>
        <w:spacing w:line="240" w:lineRule="auto"/>
        <w:jc w:val="center"/>
        <w:rPr>
          <w:rFonts w:ascii="Times New Roman" w:hAnsi="Times New Roman" w:cs="Times New Roman"/>
          <w:b/>
          <w:sz w:val="32"/>
          <w:szCs w:val="32"/>
        </w:rPr>
      </w:pPr>
    </w:p>
    <w:p w14:paraId="4CA1C7BE" w14:textId="77777777" w:rsidR="001E4EB9" w:rsidRDefault="001E4EB9" w:rsidP="00CA5EC0">
      <w:pPr>
        <w:spacing w:line="240" w:lineRule="auto"/>
        <w:jc w:val="center"/>
        <w:rPr>
          <w:rFonts w:ascii="Times New Roman" w:hAnsi="Times New Roman" w:cs="Times New Roman"/>
          <w:b/>
          <w:sz w:val="32"/>
          <w:szCs w:val="32"/>
        </w:rPr>
      </w:pPr>
    </w:p>
    <w:p w14:paraId="7578A4FA" w14:textId="77777777" w:rsidR="001E4EB9" w:rsidRDefault="001E4EB9" w:rsidP="00CA5EC0">
      <w:pPr>
        <w:spacing w:line="240" w:lineRule="auto"/>
        <w:jc w:val="center"/>
        <w:rPr>
          <w:rFonts w:ascii="Times New Roman" w:hAnsi="Times New Roman" w:cs="Times New Roman"/>
          <w:b/>
          <w:sz w:val="32"/>
          <w:szCs w:val="32"/>
        </w:rPr>
      </w:pPr>
    </w:p>
    <w:p w14:paraId="305E0CAC" w14:textId="77777777" w:rsidR="001E4EB9" w:rsidRDefault="001E4EB9" w:rsidP="00CA5EC0">
      <w:pPr>
        <w:spacing w:line="240" w:lineRule="auto"/>
        <w:jc w:val="center"/>
        <w:rPr>
          <w:rFonts w:ascii="Times New Roman" w:hAnsi="Times New Roman" w:cs="Times New Roman"/>
          <w:b/>
          <w:sz w:val="32"/>
          <w:szCs w:val="32"/>
        </w:rPr>
      </w:pPr>
    </w:p>
    <w:p w14:paraId="2318F415" w14:textId="77777777" w:rsidR="001E4EB9" w:rsidRDefault="001E4EB9" w:rsidP="00CA5EC0">
      <w:pPr>
        <w:spacing w:line="240" w:lineRule="auto"/>
        <w:jc w:val="center"/>
        <w:rPr>
          <w:rFonts w:ascii="Times New Roman" w:hAnsi="Times New Roman" w:cs="Times New Roman"/>
          <w:b/>
          <w:sz w:val="32"/>
          <w:szCs w:val="32"/>
        </w:rPr>
      </w:pPr>
    </w:p>
    <w:p w14:paraId="0F589C0E" w14:textId="77777777" w:rsidR="00265836" w:rsidRDefault="00265836" w:rsidP="00CA5EC0">
      <w:pPr>
        <w:spacing w:line="240" w:lineRule="auto"/>
        <w:jc w:val="center"/>
        <w:rPr>
          <w:rFonts w:ascii="Times New Roman" w:hAnsi="Times New Roman" w:cs="Times New Roman"/>
          <w:b/>
          <w:sz w:val="32"/>
          <w:szCs w:val="32"/>
        </w:rPr>
      </w:pPr>
    </w:p>
    <w:p w14:paraId="55677111" w14:textId="77777777" w:rsidR="00265836" w:rsidRDefault="00265836" w:rsidP="00CA5EC0">
      <w:pPr>
        <w:spacing w:line="240" w:lineRule="auto"/>
        <w:jc w:val="center"/>
        <w:rPr>
          <w:rFonts w:ascii="Times New Roman" w:hAnsi="Times New Roman" w:cs="Times New Roman"/>
          <w:b/>
          <w:sz w:val="32"/>
          <w:szCs w:val="32"/>
        </w:rPr>
      </w:pPr>
    </w:p>
    <w:p w14:paraId="7C698AEA" w14:textId="77777777" w:rsidR="001E4EB9" w:rsidRDefault="001E4EB9" w:rsidP="00CA5EC0">
      <w:pPr>
        <w:spacing w:line="240" w:lineRule="auto"/>
        <w:jc w:val="center"/>
        <w:rPr>
          <w:rFonts w:ascii="Times New Roman" w:hAnsi="Times New Roman" w:cs="Times New Roman"/>
          <w:b/>
          <w:sz w:val="32"/>
          <w:szCs w:val="32"/>
        </w:rPr>
      </w:pPr>
    </w:p>
    <w:p w14:paraId="780328DE" w14:textId="77777777" w:rsidR="001E4EB9" w:rsidRDefault="001E4EB9" w:rsidP="00CA5EC0">
      <w:pPr>
        <w:spacing w:line="240" w:lineRule="auto"/>
        <w:jc w:val="center"/>
        <w:rPr>
          <w:rFonts w:ascii="Times New Roman" w:hAnsi="Times New Roman" w:cs="Times New Roman"/>
          <w:b/>
          <w:sz w:val="32"/>
          <w:szCs w:val="32"/>
        </w:rPr>
      </w:pPr>
    </w:p>
    <w:p w14:paraId="2C43C236" w14:textId="77777777" w:rsidR="001E4EB9" w:rsidRDefault="001E4EB9" w:rsidP="00CA5EC0">
      <w:pPr>
        <w:spacing w:line="240" w:lineRule="auto"/>
        <w:jc w:val="center"/>
        <w:rPr>
          <w:rFonts w:ascii="Times New Roman" w:hAnsi="Times New Roman" w:cs="Times New Roman"/>
          <w:b/>
          <w:sz w:val="32"/>
          <w:szCs w:val="32"/>
        </w:rPr>
      </w:pPr>
    </w:p>
    <w:p w14:paraId="3E7E6B4F" w14:textId="77777777" w:rsidR="001E4EB9" w:rsidRDefault="001E4EB9" w:rsidP="00CA5EC0">
      <w:pPr>
        <w:spacing w:line="240" w:lineRule="auto"/>
        <w:jc w:val="center"/>
        <w:rPr>
          <w:rFonts w:ascii="Times New Roman" w:hAnsi="Times New Roman" w:cs="Times New Roman"/>
          <w:b/>
          <w:sz w:val="32"/>
          <w:szCs w:val="32"/>
        </w:rPr>
      </w:pPr>
    </w:p>
    <w:p w14:paraId="12E77970" w14:textId="77777777" w:rsidR="001E4EB9" w:rsidRDefault="001E4EB9" w:rsidP="00FC7A1D">
      <w:pPr>
        <w:spacing w:line="240" w:lineRule="auto"/>
        <w:rPr>
          <w:rFonts w:ascii="Times New Roman" w:hAnsi="Times New Roman" w:cs="Times New Roman"/>
          <w:b/>
          <w:sz w:val="32"/>
          <w:szCs w:val="32"/>
        </w:rPr>
      </w:pPr>
    </w:p>
    <w:p w14:paraId="552A78F4" w14:textId="77777777" w:rsidR="00FC7A1D" w:rsidRDefault="00FC7A1D" w:rsidP="00FC7A1D">
      <w:pPr>
        <w:spacing w:line="240" w:lineRule="auto"/>
        <w:rPr>
          <w:rFonts w:ascii="Times New Roman" w:hAnsi="Times New Roman" w:cs="Times New Roman"/>
          <w:b/>
          <w:sz w:val="32"/>
          <w:szCs w:val="32"/>
        </w:rPr>
      </w:pPr>
    </w:p>
    <w:p w14:paraId="596F1C7B" w14:textId="77777777" w:rsidR="00CA5EC0" w:rsidRPr="00FB11EE" w:rsidRDefault="00CA5EC0" w:rsidP="00FC7A1D">
      <w:pPr>
        <w:spacing w:line="240" w:lineRule="auto"/>
        <w:jc w:val="center"/>
        <w:rPr>
          <w:rFonts w:ascii="Times New Roman" w:hAnsi="Times New Roman" w:cs="Times New Roman"/>
          <w:b/>
          <w:sz w:val="36"/>
          <w:szCs w:val="36"/>
        </w:rPr>
      </w:pPr>
      <w:r w:rsidRPr="00FB11EE">
        <w:rPr>
          <w:rFonts w:ascii="Times New Roman" w:hAnsi="Times New Roman" w:cs="Times New Roman"/>
          <w:b/>
          <w:sz w:val="36"/>
          <w:szCs w:val="36"/>
        </w:rPr>
        <w:t>AMBULATORI E DAY HOSPITAL</w:t>
      </w:r>
    </w:p>
    <w:p w14:paraId="16A46D7B" w14:textId="77777777" w:rsidR="00CA5EC0" w:rsidRDefault="00CA5EC0" w:rsidP="00CA5EC0">
      <w:pPr>
        <w:spacing w:line="240" w:lineRule="auto"/>
        <w:jc w:val="center"/>
        <w:rPr>
          <w:rFonts w:ascii="Times New Roman" w:hAnsi="Times New Roman" w:cs="Times New Roman"/>
          <w:b/>
          <w:sz w:val="32"/>
          <w:szCs w:val="32"/>
        </w:rPr>
      </w:pPr>
    </w:p>
    <w:p w14:paraId="3D08D682" w14:textId="77777777" w:rsidR="00CA5EC0" w:rsidRDefault="00CA5EC0" w:rsidP="001E4EB9">
      <w:pPr>
        <w:spacing w:line="240" w:lineRule="auto"/>
        <w:rPr>
          <w:rFonts w:ascii="Times New Roman" w:hAnsi="Times New Roman" w:cs="Times New Roman"/>
          <w:b/>
          <w:sz w:val="32"/>
          <w:szCs w:val="32"/>
        </w:rPr>
      </w:pPr>
    </w:p>
    <w:p w14:paraId="171A165E" w14:textId="77777777" w:rsidR="001E4EB9" w:rsidRDefault="001E4EB9" w:rsidP="001E4EB9">
      <w:pPr>
        <w:spacing w:line="240" w:lineRule="auto"/>
        <w:rPr>
          <w:rFonts w:ascii="Times New Roman" w:hAnsi="Times New Roman" w:cs="Times New Roman"/>
          <w:b/>
          <w:sz w:val="32"/>
          <w:szCs w:val="32"/>
        </w:rPr>
      </w:pPr>
    </w:p>
    <w:p w14:paraId="5ED8BF28" w14:textId="77777777" w:rsidR="001E4EB9" w:rsidRDefault="001E4EB9" w:rsidP="001E4EB9">
      <w:pPr>
        <w:spacing w:line="240" w:lineRule="auto"/>
        <w:rPr>
          <w:rFonts w:ascii="Times New Roman" w:hAnsi="Times New Roman" w:cs="Times New Roman"/>
          <w:b/>
          <w:sz w:val="32"/>
          <w:szCs w:val="32"/>
        </w:rPr>
      </w:pPr>
    </w:p>
    <w:p w14:paraId="3C2A4569" w14:textId="77777777" w:rsidR="001E4EB9" w:rsidRDefault="001E4EB9" w:rsidP="001E4EB9">
      <w:pPr>
        <w:spacing w:line="240" w:lineRule="auto"/>
        <w:rPr>
          <w:rFonts w:ascii="Times New Roman" w:hAnsi="Times New Roman" w:cs="Times New Roman"/>
          <w:b/>
          <w:sz w:val="32"/>
          <w:szCs w:val="32"/>
        </w:rPr>
      </w:pPr>
    </w:p>
    <w:p w14:paraId="3CB5ABDB" w14:textId="77777777" w:rsidR="001E4EB9" w:rsidRDefault="001E4EB9" w:rsidP="001E4EB9">
      <w:pPr>
        <w:spacing w:line="240" w:lineRule="auto"/>
        <w:rPr>
          <w:rFonts w:ascii="Times New Roman" w:hAnsi="Times New Roman" w:cs="Times New Roman"/>
          <w:b/>
          <w:sz w:val="32"/>
          <w:szCs w:val="32"/>
        </w:rPr>
      </w:pPr>
    </w:p>
    <w:p w14:paraId="208EBAD1" w14:textId="77777777" w:rsidR="001E4EB9" w:rsidRDefault="001E4EB9" w:rsidP="001E4EB9">
      <w:pPr>
        <w:spacing w:line="240" w:lineRule="auto"/>
        <w:rPr>
          <w:rFonts w:ascii="Times New Roman" w:hAnsi="Times New Roman" w:cs="Times New Roman"/>
          <w:b/>
          <w:sz w:val="32"/>
          <w:szCs w:val="32"/>
        </w:rPr>
      </w:pPr>
    </w:p>
    <w:p w14:paraId="1EA197A1" w14:textId="77777777" w:rsidR="001E4EB9" w:rsidRDefault="001E4EB9" w:rsidP="001E4EB9">
      <w:pPr>
        <w:spacing w:line="240" w:lineRule="auto"/>
        <w:rPr>
          <w:rFonts w:ascii="Times New Roman" w:hAnsi="Times New Roman" w:cs="Times New Roman"/>
          <w:b/>
          <w:sz w:val="32"/>
          <w:szCs w:val="32"/>
        </w:rPr>
      </w:pPr>
    </w:p>
    <w:p w14:paraId="3842BBB4" w14:textId="77777777" w:rsidR="001E4EB9" w:rsidRDefault="001E4EB9" w:rsidP="001E4EB9">
      <w:pPr>
        <w:spacing w:line="240" w:lineRule="auto"/>
        <w:rPr>
          <w:rFonts w:ascii="Times New Roman" w:hAnsi="Times New Roman" w:cs="Times New Roman"/>
          <w:b/>
          <w:sz w:val="32"/>
          <w:szCs w:val="32"/>
        </w:rPr>
      </w:pPr>
    </w:p>
    <w:p w14:paraId="7327B56A" w14:textId="77777777" w:rsidR="001E4EB9" w:rsidRDefault="001E4EB9" w:rsidP="001E4EB9">
      <w:pPr>
        <w:spacing w:line="240" w:lineRule="auto"/>
        <w:rPr>
          <w:rFonts w:ascii="Times New Roman" w:hAnsi="Times New Roman" w:cs="Times New Roman"/>
          <w:b/>
          <w:sz w:val="32"/>
          <w:szCs w:val="32"/>
        </w:rPr>
      </w:pPr>
    </w:p>
    <w:p w14:paraId="55679938" w14:textId="77777777" w:rsidR="001E4EB9" w:rsidRDefault="001E4EB9" w:rsidP="001E4EB9">
      <w:pPr>
        <w:spacing w:line="240" w:lineRule="auto"/>
        <w:rPr>
          <w:rFonts w:ascii="Times New Roman" w:hAnsi="Times New Roman" w:cs="Times New Roman"/>
          <w:b/>
          <w:sz w:val="32"/>
          <w:szCs w:val="32"/>
        </w:rPr>
      </w:pPr>
    </w:p>
    <w:p w14:paraId="026DE0F9" w14:textId="77777777" w:rsidR="001E4EB9" w:rsidRDefault="001E4EB9" w:rsidP="001E4EB9">
      <w:pPr>
        <w:spacing w:line="240" w:lineRule="auto"/>
        <w:rPr>
          <w:rFonts w:ascii="Times New Roman" w:hAnsi="Times New Roman" w:cs="Times New Roman"/>
          <w:b/>
          <w:sz w:val="32"/>
          <w:szCs w:val="32"/>
        </w:rPr>
      </w:pPr>
    </w:p>
    <w:p w14:paraId="4C5C6BF3" w14:textId="77777777" w:rsidR="001E4EB9" w:rsidRDefault="001E4EB9" w:rsidP="001E4EB9">
      <w:pPr>
        <w:spacing w:line="240" w:lineRule="auto"/>
        <w:rPr>
          <w:rFonts w:ascii="Times New Roman" w:hAnsi="Times New Roman" w:cs="Times New Roman"/>
          <w:b/>
          <w:sz w:val="32"/>
          <w:szCs w:val="32"/>
        </w:rPr>
      </w:pPr>
    </w:p>
    <w:p w14:paraId="10A62BAA" w14:textId="77777777" w:rsidR="0041507F" w:rsidRDefault="0041507F" w:rsidP="000334AE">
      <w:pPr>
        <w:spacing w:line="240" w:lineRule="auto"/>
        <w:rPr>
          <w:rFonts w:ascii="Times New Roman" w:hAnsi="Times New Roman" w:cs="Times New Roman"/>
          <w:b/>
          <w:sz w:val="32"/>
          <w:szCs w:val="32"/>
        </w:rPr>
      </w:pPr>
    </w:p>
    <w:p w14:paraId="51E5CFD4" w14:textId="77777777" w:rsidR="00CA5EC0" w:rsidRPr="007B7BD1" w:rsidRDefault="00CA5EC0" w:rsidP="00844B6D">
      <w:pPr>
        <w:spacing w:line="240" w:lineRule="auto"/>
        <w:jc w:val="center"/>
        <w:rPr>
          <w:rFonts w:ascii="Times New Roman" w:hAnsi="Times New Roman" w:cs="Times New Roman"/>
          <w:b/>
          <w:sz w:val="32"/>
          <w:szCs w:val="32"/>
        </w:rPr>
      </w:pPr>
      <w:r w:rsidRPr="007B7BD1">
        <w:rPr>
          <w:rFonts w:ascii="Times New Roman" w:hAnsi="Times New Roman" w:cs="Times New Roman"/>
          <w:b/>
          <w:sz w:val="32"/>
          <w:szCs w:val="32"/>
        </w:rPr>
        <w:lastRenderedPageBreak/>
        <w:t>STRUTTURAZIONE DEL DH E DEGLI AMBULATORI</w:t>
      </w:r>
    </w:p>
    <w:p w14:paraId="7862E542" w14:textId="77777777" w:rsidR="00CA5EC0" w:rsidRPr="007B7BD1" w:rsidRDefault="00CA5EC0" w:rsidP="00CA5EC0">
      <w:pPr>
        <w:spacing w:line="240" w:lineRule="auto"/>
        <w:jc w:val="center"/>
        <w:rPr>
          <w:rFonts w:ascii="Times New Roman" w:hAnsi="Times New Roman" w:cs="Times New Roman"/>
          <w:b/>
          <w:sz w:val="32"/>
          <w:szCs w:val="32"/>
        </w:rPr>
      </w:pPr>
      <w:r w:rsidRPr="007B7BD1">
        <w:rPr>
          <w:rFonts w:ascii="Times New Roman" w:hAnsi="Times New Roman" w:cs="Times New Roman"/>
          <w:b/>
          <w:sz w:val="32"/>
          <w:szCs w:val="32"/>
        </w:rPr>
        <w:t>SOC DI EMATONCOLOGIA PEDIATRICA (EOP)</w:t>
      </w:r>
    </w:p>
    <w:p w14:paraId="05020EBD" w14:textId="77777777" w:rsidR="00CA5EC0" w:rsidRPr="007B7BD1" w:rsidRDefault="00CA5EC0" w:rsidP="00CA5EC0">
      <w:pPr>
        <w:spacing w:line="360" w:lineRule="auto"/>
        <w:jc w:val="center"/>
        <w:rPr>
          <w:rFonts w:ascii="Times New Roman" w:hAnsi="Times New Roman" w:cs="Times New Roman"/>
          <w:b/>
          <w:sz w:val="32"/>
          <w:szCs w:val="32"/>
        </w:rPr>
      </w:pPr>
    </w:p>
    <w:p w14:paraId="3AFC2295" w14:textId="77777777" w:rsidR="00CA5EC0" w:rsidRPr="002F5FB6" w:rsidRDefault="00CA5EC0" w:rsidP="00574EEF">
      <w:pPr>
        <w:pStyle w:val="Paragrafoelenco"/>
        <w:numPr>
          <w:ilvl w:val="0"/>
          <w:numId w:val="1"/>
        </w:numPr>
        <w:spacing w:line="360" w:lineRule="auto"/>
        <w:jc w:val="both"/>
        <w:rPr>
          <w:rFonts w:ascii="Times New Roman" w:hAnsi="Times New Roman" w:cs="Times New Roman"/>
          <w:b/>
          <w:sz w:val="32"/>
          <w:szCs w:val="32"/>
        </w:rPr>
      </w:pPr>
      <w:r>
        <w:rPr>
          <w:rFonts w:ascii="Times New Roman" w:hAnsi="Times New Roman" w:cs="Times New Roman"/>
          <w:sz w:val="32"/>
          <w:szCs w:val="32"/>
        </w:rPr>
        <w:t>S</w:t>
      </w:r>
      <w:r w:rsidRPr="002F5FB6">
        <w:rPr>
          <w:rFonts w:ascii="Times New Roman" w:hAnsi="Times New Roman" w:cs="Times New Roman"/>
          <w:sz w:val="32"/>
          <w:szCs w:val="32"/>
        </w:rPr>
        <w:t xml:space="preserve">tanza per il trattamento chemioterapico e di supporto e per la gestione del </w:t>
      </w:r>
      <w:r>
        <w:rPr>
          <w:rFonts w:ascii="Times New Roman" w:hAnsi="Times New Roman" w:cs="Times New Roman"/>
          <w:sz w:val="32"/>
          <w:szCs w:val="32"/>
        </w:rPr>
        <w:t>Catetere Venoso Centrale (</w:t>
      </w:r>
      <w:r w:rsidRPr="002F5FB6">
        <w:rPr>
          <w:rFonts w:ascii="Times New Roman" w:hAnsi="Times New Roman" w:cs="Times New Roman"/>
          <w:sz w:val="32"/>
          <w:szCs w:val="32"/>
        </w:rPr>
        <w:t>CVC</w:t>
      </w:r>
      <w:r>
        <w:rPr>
          <w:rFonts w:ascii="Times New Roman" w:hAnsi="Times New Roman" w:cs="Times New Roman"/>
          <w:sz w:val="32"/>
          <w:szCs w:val="32"/>
        </w:rPr>
        <w:t>),</w:t>
      </w:r>
      <w:r w:rsidRPr="002F5FB6">
        <w:rPr>
          <w:rFonts w:ascii="Times New Roman" w:hAnsi="Times New Roman" w:cs="Times New Roman"/>
          <w:sz w:val="32"/>
          <w:szCs w:val="32"/>
        </w:rPr>
        <w:t xml:space="preserve"> </w:t>
      </w:r>
      <w:r>
        <w:rPr>
          <w:rFonts w:ascii="Times New Roman" w:hAnsi="Times New Roman" w:cs="Times New Roman"/>
          <w:sz w:val="32"/>
          <w:szCs w:val="32"/>
        </w:rPr>
        <w:t>dotata di</w:t>
      </w:r>
      <w:r w:rsidRPr="002F5FB6">
        <w:rPr>
          <w:rFonts w:ascii="Times New Roman" w:hAnsi="Times New Roman" w:cs="Times New Roman"/>
          <w:sz w:val="32"/>
          <w:szCs w:val="32"/>
        </w:rPr>
        <w:t xml:space="preserve"> apparecchi elettromedicali per l’emergenza, TV, bagno, armadi, 5 </w:t>
      </w:r>
      <w:r w:rsidR="00265836">
        <w:rPr>
          <w:rFonts w:ascii="Times New Roman" w:hAnsi="Times New Roman" w:cs="Times New Roman"/>
          <w:sz w:val="32"/>
          <w:szCs w:val="32"/>
        </w:rPr>
        <w:t>letti, comodini, tavoli e sedie</w:t>
      </w:r>
    </w:p>
    <w:p w14:paraId="75C77143" w14:textId="77777777" w:rsidR="00CA5EC0" w:rsidRPr="002F5FB6" w:rsidRDefault="004A0433" w:rsidP="00574EEF">
      <w:pPr>
        <w:pStyle w:val="Paragrafoelenco"/>
        <w:numPr>
          <w:ilvl w:val="0"/>
          <w:numId w:val="1"/>
        </w:numPr>
        <w:spacing w:line="360" w:lineRule="auto"/>
        <w:jc w:val="both"/>
        <w:rPr>
          <w:rFonts w:ascii="Times New Roman" w:hAnsi="Times New Roman" w:cs="Times New Roman"/>
          <w:b/>
          <w:sz w:val="32"/>
          <w:szCs w:val="32"/>
        </w:rPr>
      </w:pPr>
      <w:r>
        <w:rPr>
          <w:rFonts w:ascii="Times New Roman" w:hAnsi="Times New Roman" w:cs="Times New Roman"/>
          <w:sz w:val="32"/>
          <w:szCs w:val="32"/>
        </w:rPr>
        <w:t>S</w:t>
      </w:r>
      <w:r w:rsidR="00CA5EC0" w:rsidRPr="002F5FB6">
        <w:rPr>
          <w:rFonts w:ascii="Times New Roman" w:hAnsi="Times New Roman" w:cs="Times New Roman"/>
          <w:sz w:val="32"/>
          <w:szCs w:val="32"/>
        </w:rPr>
        <w:t xml:space="preserve">tanza per la terapia </w:t>
      </w:r>
      <w:proofErr w:type="spellStart"/>
      <w:r w:rsidR="00CA5EC0" w:rsidRPr="002F5FB6">
        <w:rPr>
          <w:rFonts w:ascii="Times New Roman" w:hAnsi="Times New Roman" w:cs="Times New Roman"/>
          <w:sz w:val="32"/>
          <w:szCs w:val="32"/>
        </w:rPr>
        <w:t>emotrasfusionale</w:t>
      </w:r>
      <w:proofErr w:type="spellEnd"/>
      <w:r w:rsidR="00CA5EC0" w:rsidRPr="002F5FB6">
        <w:rPr>
          <w:rFonts w:ascii="Times New Roman" w:hAnsi="Times New Roman" w:cs="Times New Roman"/>
          <w:sz w:val="32"/>
          <w:szCs w:val="32"/>
        </w:rPr>
        <w:t xml:space="preserve"> dotata di poltrone trasfusionali, bagno, TV, frigorifero, carrello </w:t>
      </w:r>
      <w:r w:rsidR="00265836">
        <w:rPr>
          <w:rFonts w:ascii="Times New Roman" w:hAnsi="Times New Roman" w:cs="Times New Roman"/>
          <w:sz w:val="32"/>
          <w:szCs w:val="32"/>
        </w:rPr>
        <w:t>infermieristico, tavoli e sedie</w:t>
      </w:r>
    </w:p>
    <w:p w14:paraId="7F510DF3" w14:textId="77777777" w:rsidR="00CA5EC0" w:rsidRPr="002F5FB6" w:rsidRDefault="004A0433" w:rsidP="00574EEF">
      <w:pPr>
        <w:pStyle w:val="Paragrafoelenco"/>
        <w:numPr>
          <w:ilvl w:val="0"/>
          <w:numId w:val="1"/>
        </w:numPr>
        <w:spacing w:line="360" w:lineRule="auto"/>
        <w:jc w:val="both"/>
        <w:rPr>
          <w:rFonts w:ascii="Times New Roman" w:hAnsi="Times New Roman" w:cs="Times New Roman"/>
          <w:b/>
          <w:sz w:val="32"/>
          <w:szCs w:val="32"/>
        </w:rPr>
      </w:pPr>
      <w:r>
        <w:rPr>
          <w:rFonts w:ascii="Times New Roman" w:hAnsi="Times New Roman" w:cs="Times New Roman"/>
          <w:sz w:val="32"/>
          <w:szCs w:val="32"/>
        </w:rPr>
        <w:t>M</w:t>
      </w:r>
      <w:r w:rsidR="00CA5EC0" w:rsidRPr="002F5FB6">
        <w:rPr>
          <w:rFonts w:ascii="Times New Roman" w:hAnsi="Times New Roman" w:cs="Times New Roman"/>
          <w:sz w:val="32"/>
          <w:szCs w:val="32"/>
        </w:rPr>
        <w:t xml:space="preserve">edicheria per l’esecuzione di prelievi, registrazione e invio degli stessi ai laboratori di appartenenza </w:t>
      </w:r>
      <w:r w:rsidR="00CA5EC0">
        <w:rPr>
          <w:rFonts w:ascii="Times New Roman" w:hAnsi="Times New Roman" w:cs="Times New Roman"/>
          <w:sz w:val="32"/>
          <w:szCs w:val="32"/>
        </w:rPr>
        <w:t>(</w:t>
      </w:r>
      <w:r w:rsidR="00CA5EC0" w:rsidRPr="002F5FB6">
        <w:rPr>
          <w:rFonts w:ascii="Times New Roman" w:hAnsi="Times New Roman" w:cs="Times New Roman"/>
          <w:sz w:val="32"/>
          <w:szCs w:val="32"/>
        </w:rPr>
        <w:t>con personale preposto al trasporto e/o al ritiro dei referti</w:t>
      </w:r>
      <w:r w:rsidR="00CA5EC0">
        <w:rPr>
          <w:rFonts w:ascii="Times New Roman" w:hAnsi="Times New Roman" w:cs="Times New Roman"/>
          <w:sz w:val="32"/>
          <w:szCs w:val="32"/>
        </w:rPr>
        <w:t>)</w:t>
      </w:r>
      <w:r w:rsidR="00CA5EC0" w:rsidRPr="002F5FB6">
        <w:rPr>
          <w:rFonts w:ascii="Times New Roman" w:hAnsi="Times New Roman" w:cs="Times New Roman"/>
          <w:sz w:val="32"/>
          <w:szCs w:val="32"/>
        </w:rPr>
        <w:t xml:space="preserve"> dotata di bagno, armadio farmaci, frigorifero per emoderivat</w:t>
      </w:r>
      <w:r w:rsidR="00265836">
        <w:rPr>
          <w:rFonts w:ascii="Times New Roman" w:hAnsi="Times New Roman" w:cs="Times New Roman"/>
          <w:sz w:val="32"/>
          <w:szCs w:val="32"/>
        </w:rPr>
        <w:t>i, poltrona, scrivania e sedia</w:t>
      </w:r>
    </w:p>
    <w:p w14:paraId="639111CB" w14:textId="77777777" w:rsidR="00CA5EC0" w:rsidRPr="009E4C6E" w:rsidRDefault="004A0433" w:rsidP="00574EEF">
      <w:pPr>
        <w:pStyle w:val="Paragrafoelenco"/>
        <w:numPr>
          <w:ilvl w:val="0"/>
          <w:numId w:val="1"/>
        </w:numPr>
        <w:spacing w:line="360" w:lineRule="auto"/>
        <w:jc w:val="both"/>
        <w:rPr>
          <w:rFonts w:ascii="Times New Roman" w:hAnsi="Times New Roman" w:cs="Times New Roman"/>
          <w:b/>
          <w:sz w:val="32"/>
          <w:szCs w:val="32"/>
        </w:rPr>
      </w:pPr>
      <w:r>
        <w:rPr>
          <w:rFonts w:ascii="Times New Roman" w:hAnsi="Times New Roman" w:cs="Times New Roman"/>
          <w:sz w:val="32"/>
          <w:szCs w:val="32"/>
        </w:rPr>
        <w:t>S</w:t>
      </w:r>
      <w:r w:rsidR="00CA5EC0" w:rsidRPr="002F5FB6">
        <w:rPr>
          <w:rFonts w:ascii="Times New Roman" w:hAnsi="Times New Roman" w:cs="Times New Roman"/>
          <w:sz w:val="32"/>
          <w:szCs w:val="32"/>
        </w:rPr>
        <w:t>ala ludica dotata di PC, proiettore, giochi e passatempo</w:t>
      </w:r>
      <w:r w:rsidR="00CA5EC0">
        <w:rPr>
          <w:rFonts w:ascii="Times New Roman" w:hAnsi="Times New Roman" w:cs="Times New Roman"/>
          <w:sz w:val="32"/>
          <w:szCs w:val="32"/>
        </w:rPr>
        <w:t xml:space="preserve">, tavoli, sedie e armadi per giocattoli e materiale </w:t>
      </w:r>
      <w:r w:rsidR="00265836">
        <w:rPr>
          <w:rFonts w:ascii="Times New Roman" w:hAnsi="Times New Roman" w:cs="Times New Roman"/>
          <w:sz w:val="32"/>
          <w:szCs w:val="32"/>
        </w:rPr>
        <w:t>didattico</w:t>
      </w:r>
    </w:p>
    <w:p w14:paraId="4F6495F3" w14:textId="77777777" w:rsidR="00CA5EC0" w:rsidRPr="002F5FB6" w:rsidRDefault="00265836" w:rsidP="00574EEF">
      <w:pPr>
        <w:pStyle w:val="Paragrafoelenco"/>
        <w:numPr>
          <w:ilvl w:val="0"/>
          <w:numId w:val="1"/>
        </w:numPr>
        <w:spacing w:line="360" w:lineRule="auto"/>
        <w:jc w:val="both"/>
        <w:rPr>
          <w:rFonts w:ascii="Times New Roman" w:hAnsi="Times New Roman" w:cs="Times New Roman"/>
          <w:b/>
          <w:sz w:val="32"/>
          <w:szCs w:val="32"/>
        </w:rPr>
      </w:pPr>
      <w:r>
        <w:rPr>
          <w:rFonts w:ascii="Times New Roman" w:hAnsi="Times New Roman" w:cs="Times New Roman"/>
          <w:sz w:val="32"/>
          <w:szCs w:val="32"/>
        </w:rPr>
        <w:t>T</w:t>
      </w:r>
      <w:r w:rsidR="00CA5EC0" w:rsidRPr="002F5FB6">
        <w:rPr>
          <w:rFonts w:ascii="Times New Roman" w:hAnsi="Times New Roman" w:cs="Times New Roman"/>
          <w:sz w:val="32"/>
          <w:szCs w:val="32"/>
        </w:rPr>
        <w:t>isaneria</w:t>
      </w:r>
      <w:r w:rsidR="00CA5EC0">
        <w:rPr>
          <w:rFonts w:ascii="Times New Roman" w:hAnsi="Times New Roman" w:cs="Times New Roman"/>
          <w:sz w:val="32"/>
          <w:szCs w:val="32"/>
        </w:rPr>
        <w:t xml:space="preserve"> con piano cottura, lavello, frigorifero, forno a microonde</w:t>
      </w:r>
    </w:p>
    <w:p w14:paraId="60D9791F" w14:textId="77777777" w:rsidR="00CA5EC0" w:rsidRPr="002F5FB6" w:rsidRDefault="00CA5EC0" w:rsidP="00574EEF">
      <w:pPr>
        <w:pStyle w:val="Paragrafoelenco"/>
        <w:numPr>
          <w:ilvl w:val="0"/>
          <w:numId w:val="1"/>
        </w:numPr>
        <w:spacing w:line="360" w:lineRule="auto"/>
        <w:jc w:val="both"/>
        <w:rPr>
          <w:rFonts w:ascii="Times New Roman" w:hAnsi="Times New Roman" w:cs="Times New Roman"/>
          <w:b/>
          <w:sz w:val="32"/>
          <w:szCs w:val="32"/>
        </w:rPr>
      </w:pPr>
      <w:r>
        <w:rPr>
          <w:rFonts w:ascii="Times New Roman" w:hAnsi="Times New Roman" w:cs="Times New Roman"/>
          <w:sz w:val="32"/>
          <w:szCs w:val="32"/>
        </w:rPr>
        <w:t>Sala di accettazione con desk, PC, tavoli, sedie e schedari</w:t>
      </w:r>
      <w:r w:rsidRPr="002F5FB6">
        <w:rPr>
          <w:rFonts w:ascii="Times New Roman" w:hAnsi="Times New Roman" w:cs="Times New Roman"/>
          <w:sz w:val="32"/>
          <w:szCs w:val="32"/>
        </w:rPr>
        <w:t xml:space="preserve"> </w:t>
      </w:r>
    </w:p>
    <w:p w14:paraId="12087F0B" w14:textId="77777777" w:rsidR="00CA5EC0" w:rsidRPr="002F5FB6" w:rsidRDefault="00CA5EC0" w:rsidP="00574EEF">
      <w:pPr>
        <w:pStyle w:val="Paragrafoelenco"/>
        <w:numPr>
          <w:ilvl w:val="0"/>
          <w:numId w:val="1"/>
        </w:numPr>
        <w:spacing w:line="360" w:lineRule="auto"/>
        <w:jc w:val="both"/>
        <w:rPr>
          <w:rFonts w:ascii="Times New Roman" w:hAnsi="Times New Roman" w:cs="Times New Roman"/>
          <w:b/>
          <w:sz w:val="32"/>
          <w:szCs w:val="32"/>
        </w:rPr>
      </w:pPr>
      <w:r w:rsidRPr="002F5FB6">
        <w:rPr>
          <w:rFonts w:ascii="Times New Roman" w:hAnsi="Times New Roman" w:cs="Times New Roman"/>
          <w:sz w:val="32"/>
          <w:szCs w:val="32"/>
        </w:rPr>
        <w:t>Sala di attesa per pazienti ed accompagnatori</w:t>
      </w:r>
    </w:p>
    <w:p w14:paraId="6AFE883C" w14:textId="77777777" w:rsidR="00CA5EC0" w:rsidRPr="002F5FB6" w:rsidRDefault="00CA5EC0" w:rsidP="00574EEF">
      <w:pPr>
        <w:pStyle w:val="Paragrafoelenco"/>
        <w:numPr>
          <w:ilvl w:val="0"/>
          <w:numId w:val="1"/>
        </w:numPr>
        <w:spacing w:line="360" w:lineRule="auto"/>
        <w:jc w:val="both"/>
        <w:rPr>
          <w:rFonts w:ascii="Times New Roman" w:hAnsi="Times New Roman" w:cs="Times New Roman"/>
          <w:b/>
          <w:sz w:val="32"/>
          <w:szCs w:val="32"/>
        </w:rPr>
      </w:pPr>
      <w:r>
        <w:rPr>
          <w:rFonts w:ascii="Times New Roman" w:hAnsi="Times New Roman" w:cs="Times New Roman"/>
          <w:sz w:val="32"/>
          <w:szCs w:val="32"/>
        </w:rPr>
        <w:t>2 studi medici per la visita dei pazienti</w:t>
      </w:r>
      <w:r w:rsidRPr="002F5FB6">
        <w:rPr>
          <w:rFonts w:ascii="Times New Roman" w:hAnsi="Times New Roman" w:cs="Times New Roman"/>
          <w:sz w:val="32"/>
          <w:szCs w:val="32"/>
        </w:rPr>
        <w:t xml:space="preserve">, dotati di </w:t>
      </w:r>
      <w:r>
        <w:rPr>
          <w:rFonts w:ascii="Times New Roman" w:hAnsi="Times New Roman" w:cs="Times New Roman"/>
          <w:sz w:val="32"/>
          <w:szCs w:val="32"/>
        </w:rPr>
        <w:t xml:space="preserve">bagno, </w:t>
      </w:r>
      <w:r w:rsidRPr="002F5FB6">
        <w:rPr>
          <w:rFonts w:ascii="Times New Roman" w:hAnsi="Times New Roman" w:cs="Times New Roman"/>
          <w:sz w:val="32"/>
          <w:szCs w:val="32"/>
        </w:rPr>
        <w:t>lettino</w:t>
      </w:r>
      <w:r>
        <w:rPr>
          <w:rFonts w:ascii="Times New Roman" w:hAnsi="Times New Roman" w:cs="Times New Roman"/>
          <w:sz w:val="32"/>
          <w:szCs w:val="32"/>
        </w:rPr>
        <w:t>,</w:t>
      </w:r>
      <w:r w:rsidRPr="002F5FB6">
        <w:rPr>
          <w:rFonts w:ascii="Times New Roman" w:hAnsi="Times New Roman" w:cs="Times New Roman"/>
          <w:sz w:val="32"/>
          <w:szCs w:val="32"/>
        </w:rPr>
        <w:t xml:space="preserve"> PC,</w:t>
      </w:r>
      <w:r>
        <w:rPr>
          <w:rFonts w:ascii="Times New Roman" w:hAnsi="Times New Roman" w:cs="Times New Roman"/>
          <w:sz w:val="32"/>
          <w:szCs w:val="32"/>
        </w:rPr>
        <w:t xml:space="preserve"> s</w:t>
      </w:r>
      <w:r w:rsidR="00265836">
        <w:rPr>
          <w:rFonts w:ascii="Times New Roman" w:hAnsi="Times New Roman" w:cs="Times New Roman"/>
          <w:sz w:val="32"/>
          <w:szCs w:val="32"/>
        </w:rPr>
        <w:t>edie, schedari, armadi</w:t>
      </w:r>
      <w:r>
        <w:rPr>
          <w:rFonts w:ascii="Times New Roman" w:hAnsi="Times New Roman" w:cs="Times New Roman"/>
          <w:sz w:val="32"/>
          <w:szCs w:val="32"/>
        </w:rPr>
        <w:t xml:space="preserve">                                                                                </w:t>
      </w:r>
    </w:p>
    <w:p w14:paraId="41BD4B53" w14:textId="77777777" w:rsidR="00CA5EC0" w:rsidRPr="002F5FB6" w:rsidRDefault="00265836" w:rsidP="00574EEF">
      <w:pPr>
        <w:pStyle w:val="Paragrafoelenco"/>
        <w:numPr>
          <w:ilvl w:val="0"/>
          <w:numId w:val="1"/>
        </w:numPr>
        <w:spacing w:line="360" w:lineRule="auto"/>
        <w:jc w:val="both"/>
        <w:rPr>
          <w:rFonts w:ascii="Times New Roman" w:hAnsi="Times New Roman" w:cs="Times New Roman"/>
          <w:b/>
          <w:sz w:val="32"/>
          <w:szCs w:val="32"/>
        </w:rPr>
      </w:pPr>
      <w:r>
        <w:rPr>
          <w:rFonts w:ascii="Times New Roman" w:hAnsi="Times New Roman" w:cs="Times New Roman"/>
          <w:sz w:val="32"/>
          <w:szCs w:val="32"/>
        </w:rPr>
        <w:t>Archivio</w:t>
      </w:r>
    </w:p>
    <w:p w14:paraId="15FF8DCA" w14:textId="77777777" w:rsidR="00CA5EC0" w:rsidRPr="002F5FB6" w:rsidRDefault="00CA5EC0" w:rsidP="00574EEF">
      <w:pPr>
        <w:pStyle w:val="Paragrafoelenco"/>
        <w:numPr>
          <w:ilvl w:val="0"/>
          <w:numId w:val="1"/>
        </w:numPr>
        <w:spacing w:line="360" w:lineRule="auto"/>
        <w:jc w:val="both"/>
        <w:rPr>
          <w:rFonts w:ascii="Times New Roman" w:hAnsi="Times New Roman" w:cs="Times New Roman"/>
          <w:b/>
          <w:sz w:val="32"/>
          <w:szCs w:val="32"/>
        </w:rPr>
      </w:pPr>
      <w:r w:rsidRPr="002F5FB6">
        <w:rPr>
          <w:rFonts w:ascii="Times New Roman" w:hAnsi="Times New Roman" w:cs="Times New Roman"/>
          <w:sz w:val="32"/>
          <w:szCs w:val="32"/>
        </w:rPr>
        <w:t>Un local</w:t>
      </w:r>
      <w:r w:rsidR="00265836">
        <w:rPr>
          <w:rFonts w:ascii="Times New Roman" w:hAnsi="Times New Roman" w:cs="Times New Roman"/>
          <w:sz w:val="32"/>
          <w:szCs w:val="32"/>
        </w:rPr>
        <w:t>e per deposito materiale sporco</w:t>
      </w:r>
    </w:p>
    <w:p w14:paraId="07EF41AC" w14:textId="77777777" w:rsidR="007B7BD1" w:rsidRPr="00215486" w:rsidRDefault="00265836" w:rsidP="00574EEF">
      <w:pPr>
        <w:pStyle w:val="Paragrafoelenco"/>
        <w:numPr>
          <w:ilvl w:val="0"/>
          <w:numId w:val="1"/>
        </w:numPr>
        <w:spacing w:line="360" w:lineRule="auto"/>
        <w:jc w:val="both"/>
        <w:rPr>
          <w:rFonts w:ascii="Times New Roman" w:hAnsi="Times New Roman" w:cs="Times New Roman"/>
          <w:b/>
          <w:sz w:val="32"/>
          <w:szCs w:val="32"/>
        </w:rPr>
      </w:pPr>
      <w:r>
        <w:rPr>
          <w:rFonts w:ascii="Times New Roman" w:hAnsi="Times New Roman" w:cs="Times New Roman"/>
          <w:sz w:val="32"/>
          <w:szCs w:val="32"/>
        </w:rPr>
        <w:t>Bagno utenza</w:t>
      </w:r>
    </w:p>
    <w:p w14:paraId="00B71B4F" w14:textId="77777777" w:rsidR="00215486" w:rsidRDefault="00215486" w:rsidP="00574EEF">
      <w:pPr>
        <w:pStyle w:val="Paragrafoelenco"/>
        <w:spacing w:line="360" w:lineRule="auto"/>
        <w:jc w:val="both"/>
        <w:rPr>
          <w:rFonts w:ascii="Times New Roman" w:hAnsi="Times New Roman" w:cs="Times New Roman"/>
          <w:b/>
          <w:sz w:val="32"/>
          <w:szCs w:val="32"/>
        </w:rPr>
      </w:pPr>
    </w:p>
    <w:p w14:paraId="0B9F658B" w14:textId="77777777" w:rsidR="001E4EB9" w:rsidRPr="00215486" w:rsidRDefault="001E4EB9" w:rsidP="001E4EB9">
      <w:pPr>
        <w:pStyle w:val="Paragrafoelenco"/>
        <w:spacing w:line="360" w:lineRule="auto"/>
        <w:jc w:val="both"/>
        <w:rPr>
          <w:rFonts w:ascii="Times New Roman" w:hAnsi="Times New Roman" w:cs="Times New Roman"/>
          <w:b/>
          <w:sz w:val="32"/>
          <w:szCs w:val="32"/>
        </w:rPr>
      </w:pPr>
    </w:p>
    <w:p w14:paraId="7D072FAE" w14:textId="77777777" w:rsidR="00CA5EC0" w:rsidRPr="007B7BD1" w:rsidRDefault="00CA5EC0" w:rsidP="00CA5EC0">
      <w:pPr>
        <w:pStyle w:val="Paragrafoelenco"/>
        <w:spacing w:line="360" w:lineRule="auto"/>
        <w:jc w:val="center"/>
        <w:rPr>
          <w:rFonts w:ascii="Times New Roman" w:hAnsi="Times New Roman" w:cs="Times New Roman"/>
          <w:b/>
          <w:sz w:val="32"/>
          <w:szCs w:val="32"/>
        </w:rPr>
      </w:pPr>
      <w:r w:rsidRPr="007B7BD1">
        <w:rPr>
          <w:rFonts w:ascii="Times New Roman" w:hAnsi="Times New Roman" w:cs="Times New Roman"/>
          <w:b/>
          <w:sz w:val="32"/>
          <w:szCs w:val="32"/>
        </w:rPr>
        <w:lastRenderedPageBreak/>
        <w:t>RISORSE UMANE</w:t>
      </w:r>
    </w:p>
    <w:p w14:paraId="17BD15AB" w14:textId="77777777" w:rsidR="007B7BD1" w:rsidRPr="007B7BD1" w:rsidRDefault="007B7BD1" w:rsidP="00CA5EC0">
      <w:pPr>
        <w:pStyle w:val="Paragrafoelenco"/>
        <w:spacing w:line="360" w:lineRule="auto"/>
        <w:jc w:val="center"/>
        <w:rPr>
          <w:rFonts w:ascii="Times New Roman" w:hAnsi="Times New Roman" w:cs="Times New Roman"/>
          <w:sz w:val="32"/>
          <w:szCs w:val="32"/>
        </w:rPr>
      </w:pPr>
    </w:p>
    <w:p w14:paraId="4BF50F1F" w14:textId="77777777" w:rsidR="00CA5EC0" w:rsidRPr="002F5FB6" w:rsidRDefault="00CA5EC0" w:rsidP="003E0E34">
      <w:pPr>
        <w:pStyle w:val="Paragrafoelenco"/>
        <w:numPr>
          <w:ilvl w:val="0"/>
          <w:numId w:val="1"/>
        </w:numPr>
        <w:spacing w:line="360" w:lineRule="auto"/>
        <w:jc w:val="both"/>
        <w:rPr>
          <w:rFonts w:ascii="Times New Roman" w:hAnsi="Times New Roman" w:cs="Times New Roman"/>
          <w:sz w:val="32"/>
          <w:szCs w:val="32"/>
        </w:rPr>
      </w:pPr>
      <w:r w:rsidRPr="002F5FB6">
        <w:rPr>
          <w:rFonts w:ascii="Times New Roman" w:hAnsi="Times New Roman" w:cs="Times New Roman"/>
          <w:sz w:val="32"/>
          <w:szCs w:val="32"/>
        </w:rPr>
        <w:t>2</w:t>
      </w:r>
      <w:r>
        <w:rPr>
          <w:rFonts w:ascii="Times New Roman" w:hAnsi="Times New Roman" w:cs="Times New Roman"/>
          <w:sz w:val="32"/>
          <w:szCs w:val="32"/>
        </w:rPr>
        <w:t>/3</w:t>
      </w:r>
      <w:r w:rsidRPr="002F5FB6">
        <w:rPr>
          <w:rFonts w:ascii="Times New Roman" w:hAnsi="Times New Roman" w:cs="Times New Roman"/>
          <w:sz w:val="32"/>
          <w:szCs w:val="32"/>
        </w:rPr>
        <w:t xml:space="preserve"> medici</w:t>
      </w:r>
      <w:r>
        <w:rPr>
          <w:rFonts w:ascii="Times New Roman" w:hAnsi="Times New Roman" w:cs="Times New Roman"/>
          <w:sz w:val="32"/>
          <w:szCs w:val="32"/>
        </w:rPr>
        <w:t xml:space="preserve"> dell’equipe</w:t>
      </w:r>
    </w:p>
    <w:p w14:paraId="1351F57A" w14:textId="77777777" w:rsidR="00CA5EC0" w:rsidRPr="00194C03" w:rsidRDefault="00CA5EC0" w:rsidP="003E0E34">
      <w:pPr>
        <w:pStyle w:val="Paragrafoelenco"/>
        <w:numPr>
          <w:ilvl w:val="0"/>
          <w:numId w:val="1"/>
        </w:numPr>
        <w:spacing w:line="360" w:lineRule="auto"/>
        <w:jc w:val="both"/>
        <w:rPr>
          <w:rFonts w:ascii="Times New Roman" w:hAnsi="Times New Roman" w:cs="Times New Roman"/>
          <w:b/>
          <w:sz w:val="32"/>
          <w:szCs w:val="32"/>
        </w:rPr>
      </w:pPr>
      <w:r w:rsidRPr="002F5FB6">
        <w:rPr>
          <w:rFonts w:ascii="Times New Roman" w:hAnsi="Times New Roman" w:cs="Times New Roman"/>
          <w:sz w:val="32"/>
          <w:szCs w:val="32"/>
        </w:rPr>
        <w:t>3/4 infermieri</w:t>
      </w:r>
      <w:r>
        <w:rPr>
          <w:rFonts w:ascii="Times New Roman" w:hAnsi="Times New Roman" w:cs="Times New Roman"/>
          <w:sz w:val="32"/>
          <w:szCs w:val="32"/>
        </w:rPr>
        <w:t xml:space="preserve"> </w:t>
      </w:r>
    </w:p>
    <w:p w14:paraId="4A42FB4C" w14:textId="77777777" w:rsidR="00CA5EC0" w:rsidRPr="002F5FB6" w:rsidRDefault="00CA5EC0" w:rsidP="00CA5EC0">
      <w:pPr>
        <w:pStyle w:val="Paragrafoelenco"/>
        <w:spacing w:line="360" w:lineRule="auto"/>
        <w:jc w:val="both"/>
        <w:rPr>
          <w:rFonts w:ascii="Times New Roman" w:hAnsi="Times New Roman" w:cs="Times New Roman"/>
          <w:b/>
          <w:sz w:val="32"/>
          <w:szCs w:val="32"/>
        </w:rPr>
      </w:pPr>
      <w:r>
        <w:rPr>
          <w:rFonts w:ascii="Times New Roman" w:hAnsi="Times New Roman" w:cs="Times New Roman"/>
          <w:sz w:val="32"/>
          <w:szCs w:val="32"/>
        </w:rPr>
        <w:t xml:space="preserve">          affiancati da</w:t>
      </w:r>
    </w:p>
    <w:p w14:paraId="06AF725F" w14:textId="77777777" w:rsidR="00CA5EC0" w:rsidRPr="002F5FB6" w:rsidRDefault="00CA5EC0" w:rsidP="003E0E34">
      <w:pPr>
        <w:pStyle w:val="Paragrafoelenco"/>
        <w:numPr>
          <w:ilvl w:val="0"/>
          <w:numId w:val="1"/>
        </w:numPr>
        <w:spacing w:line="360" w:lineRule="auto"/>
        <w:jc w:val="both"/>
        <w:rPr>
          <w:rFonts w:ascii="Times New Roman" w:hAnsi="Times New Roman" w:cs="Times New Roman"/>
          <w:b/>
          <w:sz w:val="32"/>
          <w:szCs w:val="32"/>
        </w:rPr>
      </w:pPr>
      <w:r w:rsidRPr="002F5FB6">
        <w:rPr>
          <w:rFonts w:ascii="Times New Roman" w:hAnsi="Times New Roman" w:cs="Times New Roman"/>
          <w:sz w:val="32"/>
          <w:szCs w:val="32"/>
        </w:rPr>
        <w:t xml:space="preserve">1 psicologa (volontaria) </w:t>
      </w:r>
    </w:p>
    <w:p w14:paraId="13C35F3C" w14:textId="77777777" w:rsidR="00CA5EC0" w:rsidRPr="009F3C72" w:rsidRDefault="00CA5EC0" w:rsidP="003E0E34">
      <w:pPr>
        <w:pStyle w:val="Paragrafoelenco"/>
        <w:numPr>
          <w:ilvl w:val="0"/>
          <w:numId w:val="1"/>
        </w:numPr>
        <w:spacing w:line="360" w:lineRule="auto"/>
        <w:jc w:val="both"/>
        <w:rPr>
          <w:rFonts w:ascii="Times New Roman" w:hAnsi="Times New Roman" w:cs="Times New Roman"/>
          <w:b/>
          <w:sz w:val="32"/>
          <w:szCs w:val="32"/>
        </w:rPr>
      </w:pPr>
      <w:r>
        <w:rPr>
          <w:rFonts w:ascii="Times New Roman" w:hAnsi="Times New Roman" w:cs="Times New Roman"/>
          <w:sz w:val="32"/>
          <w:szCs w:val="32"/>
        </w:rPr>
        <w:t>animatori ludici</w:t>
      </w:r>
      <w:r w:rsidRPr="009F3C72">
        <w:rPr>
          <w:rFonts w:ascii="Times New Roman" w:hAnsi="Times New Roman" w:cs="Times New Roman"/>
          <w:sz w:val="32"/>
          <w:szCs w:val="32"/>
        </w:rPr>
        <w:t xml:space="preserve"> </w:t>
      </w:r>
      <w:r>
        <w:rPr>
          <w:rFonts w:ascii="Times New Roman" w:hAnsi="Times New Roman" w:cs="Times New Roman"/>
          <w:sz w:val="32"/>
          <w:szCs w:val="32"/>
        </w:rPr>
        <w:t>(</w:t>
      </w:r>
      <w:r w:rsidRPr="009F3C72">
        <w:rPr>
          <w:rFonts w:ascii="Times New Roman" w:hAnsi="Times New Roman" w:cs="Times New Roman"/>
          <w:sz w:val="32"/>
          <w:szCs w:val="32"/>
        </w:rPr>
        <w:t>volontari</w:t>
      </w:r>
      <w:r>
        <w:rPr>
          <w:rFonts w:ascii="Times New Roman" w:hAnsi="Times New Roman" w:cs="Times New Roman"/>
          <w:sz w:val="32"/>
          <w:szCs w:val="32"/>
        </w:rPr>
        <w:t>)</w:t>
      </w:r>
      <w:r w:rsidRPr="009F3C72">
        <w:rPr>
          <w:rFonts w:ascii="Times New Roman" w:hAnsi="Times New Roman" w:cs="Times New Roman"/>
          <w:sz w:val="32"/>
          <w:szCs w:val="32"/>
        </w:rPr>
        <w:t xml:space="preserve"> </w:t>
      </w:r>
    </w:p>
    <w:p w14:paraId="49294787" w14:textId="77777777" w:rsidR="00CA5EC0" w:rsidRPr="00C07B36" w:rsidRDefault="00CA5EC0" w:rsidP="003E0E34">
      <w:pPr>
        <w:pStyle w:val="Paragrafoelenco"/>
        <w:numPr>
          <w:ilvl w:val="0"/>
          <w:numId w:val="1"/>
        </w:numPr>
        <w:spacing w:line="360" w:lineRule="auto"/>
        <w:jc w:val="both"/>
        <w:rPr>
          <w:rFonts w:ascii="Times New Roman" w:hAnsi="Times New Roman" w:cs="Times New Roman"/>
          <w:b/>
          <w:sz w:val="32"/>
          <w:szCs w:val="32"/>
        </w:rPr>
      </w:pPr>
      <w:r>
        <w:rPr>
          <w:rFonts w:ascii="Times New Roman" w:hAnsi="Times New Roman" w:cs="Times New Roman"/>
          <w:sz w:val="32"/>
          <w:szCs w:val="32"/>
        </w:rPr>
        <w:t xml:space="preserve">insegnanti (Istituto Comprensivo Scuola Manzoni, Catanzaro) </w:t>
      </w:r>
      <w:r w:rsidRPr="009F3C72">
        <w:rPr>
          <w:rFonts w:ascii="Times New Roman" w:hAnsi="Times New Roman" w:cs="Times New Roman"/>
          <w:sz w:val="32"/>
          <w:szCs w:val="32"/>
        </w:rPr>
        <w:t>per le classi della scuola dell’obbligo</w:t>
      </w:r>
    </w:p>
    <w:p w14:paraId="4FA9F1DD" w14:textId="77777777" w:rsidR="00CA5EC0" w:rsidRPr="00C07B36" w:rsidRDefault="00CA5EC0" w:rsidP="00CA5EC0">
      <w:pPr>
        <w:pStyle w:val="Paragrafoelenco"/>
        <w:spacing w:line="360" w:lineRule="auto"/>
        <w:jc w:val="both"/>
        <w:rPr>
          <w:rFonts w:ascii="Times New Roman" w:hAnsi="Times New Roman" w:cs="Times New Roman"/>
          <w:b/>
          <w:sz w:val="32"/>
          <w:szCs w:val="32"/>
        </w:rPr>
      </w:pPr>
    </w:p>
    <w:p w14:paraId="45B093BC" w14:textId="77777777" w:rsidR="007B7BD1" w:rsidRDefault="00CA5EC0" w:rsidP="007B7BD1">
      <w:pPr>
        <w:spacing w:line="360" w:lineRule="auto"/>
        <w:jc w:val="center"/>
        <w:rPr>
          <w:rFonts w:ascii="Times New Roman" w:hAnsi="Times New Roman" w:cs="Times New Roman"/>
          <w:b/>
          <w:sz w:val="32"/>
          <w:szCs w:val="32"/>
        </w:rPr>
      </w:pPr>
      <w:r w:rsidRPr="007B7BD1">
        <w:rPr>
          <w:rFonts w:ascii="Times New Roman" w:hAnsi="Times New Roman" w:cs="Times New Roman"/>
          <w:b/>
          <w:sz w:val="32"/>
          <w:szCs w:val="32"/>
        </w:rPr>
        <w:t xml:space="preserve">IL RUOLO DELL’INFERMIERE </w:t>
      </w:r>
    </w:p>
    <w:p w14:paraId="22207515" w14:textId="77777777" w:rsidR="001E4EB9" w:rsidRPr="007B7BD1" w:rsidRDefault="001E4EB9" w:rsidP="007B7BD1">
      <w:pPr>
        <w:spacing w:line="360" w:lineRule="auto"/>
        <w:jc w:val="center"/>
        <w:rPr>
          <w:rFonts w:ascii="Times New Roman" w:hAnsi="Times New Roman" w:cs="Times New Roman"/>
          <w:b/>
          <w:sz w:val="32"/>
          <w:szCs w:val="32"/>
        </w:rPr>
      </w:pPr>
    </w:p>
    <w:p w14:paraId="52385BAD" w14:textId="77777777" w:rsidR="007B7BD1" w:rsidRPr="00570200" w:rsidRDefault="002204BA" w:rsidP="00FB11EE">
      <w:pPr>
        <w:spacing w:line="360" w:lineRule="auto"/>
        <w:jc w:val="both"/>
        <w:rPr>
          <w:rFonts w:ascii="Times New Roman" w:hAnsi="Times New Roman" w:cs="Times New Roman"/>
          <w:b/>
          <w:sz w:val="32"/>
          <w:szCs w:val="32"/>
          <w:u w:val="single"/>
        </w:rPr>
      </w:pPr>
      <w:r w:rsidRPr="00570200">
        <w:rPr>
          <w:rFonts w:ascii="Times New Roman" w:hAnsi="Times New Roman" w:cs="Times New Roman"/>
          <w:b/>
          <w:sz w:val="32"/>
          <w:szCs w:val="32"/>
          <w:u w:val="single"/>
        </w:rPr>
        <w:t>ASSISTENZIALE, ORGANIZZATIVO, DI</w:t>
      </w:r>
      <w:r w:rsidR="00CA5EC0" w:rsidRPr="00570200">
        <w:rPr>
          <w:rFonts w:ascii="Times New Roman" w:hAnsi="Times New Roman" w:cs="Times New Roman"/>
          <w:b/>
          <w:sz w:val="32"/>
          <w:szCs w:val="32"/>
          <w:u w:val="single"/>
        </w:rPr>
        <w:t xml:space="preserve"> </w:t>
      </w:r>
      <w:r w:rsidRPr="00570200">
        <w:rPr>
          <w:rFonts w:ascii="Times New Roman" w:hAnsi="Times New Roman" w:cs="Times New Roman"/>
          <w:b/>
          <w:sz w:val="32"/>
          <w:szCs w:val="32"/>
          <w:u w:val="single"/>
        </w:rPr>
        <w:t>PROGRAMMAZIONE, DI</w:t>
      </w:r>
      <w:r w:rsidR="00CA5EC0" w:rsidRPr="00570200">
        <w:rPr>
          <w:rFonts w:ascii="Times New Roman" w:hAnsi="Times New Roman" w:cs="Times New Roman"/>
          <w:b/>
          <w:sz w:val="32"/>
          <w:szCs w:val="32"/>
          <w:u w:val="single"/>
        </w:rPr>
        <w:t xml:space="preserve"> CONTROLLO</w:t>
      </w:r>
    </w:p>
    <w:p w14:paraId="5721ECC3" w14:textId="77777777" w:rsidR="00FB11EE" w:rsidRPr="00364C4E" w:rsidRDefault="00FB11EE" w:rsidP="00FB11EE">
      <w:pPr>
        <w:spacing w:line="360" w:lineRule="auto"/>
        <w:jc w:val="both"/>
        <w:rPr>
          <w:rFonts w:ascii="Times New Roman" w:hAnsi="Times New Roman" w:cs="Times New Roman"/>
          <w:b/>
          <w:sz w:val="32"/>
          <w:szCs w:val="32"/>
        </w:rPr>
      </w:pPr>
    </w:p>
    <w:p w14:paraId="4B84EAC7" w14:textId="77777777" w:rsidR="00CA5EC0" w:rsidRPr="002F5FB6" w:rsidRDefault="00CA5EC0" w:rsidP="003E0E34">
      <w:pPr>
        <w:pStyle w:val="Paragrafoelenco"/>
        <w:numPr>
          <w:ilvl w:val="0"/>
          <w:numId w:val="5"/>
        </w:num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Accoglie e registra </w:t>
      </w:r>
      <w:r w:rsidRPr="002F5FB6">
        <w:rPr>
          <w:rFonts w:ascii="Times New Roman" w:hAnsi="Times New Roman" w:cs="Times New Roman"/>
          <w:sz w:val="32"/>
          <w:szCs w:val="32"/>
        </w:rPr>
        <w:t xml:space="preserve">il paziente previa compilazione </w:t>
      </w:r>
      <w:r>
        <w:rPr>
          <w:rFonts w:ascii="Times New Roman" w:hAnsi="Times New Roman" w:cs="Times New Roman"/>
          <w:sz w:val="32"/>
          <w:szCs w:val="32"/>
        </w:rPr>
        <w:t>dell’</w:t>
      </w:r>
      <w:r w:rsidRPr="002F5FB6">
        <w:rPr>
          <w:rFonts w:ascii="Times New Roman" w:hAnsi="Times New Roman" w:cs="Times New Roman"/>
          <w:sz w:val="32"/>
          <w:szCs w:val="32"/>
        </w:rPr>
        <w:t>autocertificazione Covid19</w:t>
      </w:r>
    </w:p>
    <w:p w14:paraId="452FAA63" w14:textId="77777777" w:rsidR="00CA5EC0" w:rsidRPr="002F5FB6" w:rsidRDefault="00CA5EC0" w:rsidP="003E0E34">
      <w:pPr>
        <w:pStyle w:val="Paragrafoelenco"/>
        <w:numPr>
          <w:ilvl w:val="0"/>
          <w:numId w:val="5"/>
        </w:numPr>
        <w:spacing w:line="360" w:lineRule="auto"/>
        <w:jc w:val="both"/>
        <w:rPr>
          <w:rFonts w:ascii="Times New Roman" w:hAnsi="Times New Roman" w:cs="Times New Roman"/>
          <w:sz w:val="32"/>
          <w:szCs w:val="32"/>
        </w:rPr>
      </w:pPr>
      <w:r w:rsidRPr="002F5FB6">
        <w:rPr>
          <w:rFonts w:ascii="Times New Roman" w:hAnsi="Times New Roman" w:cs="Times New Roman"/>
          <w:sz w:val="32"/>
          <w:szCs w:val="32"/>
        </w:rPr>
        <w:t>Acquisisce il consenso informato al trattamento dei dati anagrafici e sanitari secondo quanto previsto dalla normativa sulla Privacy (decreto legislativo 30 giugno 2003, n. 196 Codice in materia di protezione dei dati personali).</w:t>
      </w:r>
    </w:p>
    <w:p w14:paraId="50A8667D" w14:textId="77777777" w:rsidR="00CA5EC0" w:rsidRPr="002F5FB6" w:rsidRDefault="00CA5EC0" w:rsidP="003E0E34">
      <w:pPr>
        <w:pStyle w:val="Paragrafoelenco"/>
        <w:numPr>
          <w:ilvl w:val="0"/>
          <w:numId w:val="5"/>
        </w:numPr>
        <w:spacing w:line="360" w:lineRule="auto"/>
        <w:jc w:val="both"/>
        <w:rPr>
          <w:rFonts w:ascii="Times New Roman" w:hAnsi="Times New Roman" w:cs="Times New Roman"/>
          <w:sz w:val="32"/>
          <w:szCs w:val="32"/>
        </w:rPr>
      </w:pPr>
      <w:r w:rsidRPr="002F5FB6">
        <w:rPr>
          <w:rFonts w:ascii="Times New Roman" w:hAnsi="Times New Roman" w:cs="Times New Roman"/>
          <w:sz w:val="32"/>
          <w:szCs w:val="32"/>
        </w:rPr>
        <w:t>Compila le richieste di esami di laboratorio con programma MIRE ed etichetta le provette</w:t>
      </w:r>
    </w:p>
    <w:p w14:paraId="6770B109" w14:textId="77777777" w:rsidR="00CA5EC0" w:rsidRDefault="00CA5EC0" w:rsidP="003E0E34">
      <w:pPr>
        <w:pStyle w:val="Paragrafoelenco"/>
        <w:numPr>
          <w:ilvl w:val="0"/>
          <w:numId w:val="5"/>
        </w:numPr>
        <w:spacing w:line="360" w:lineRule="auto"/>
        <w:jc w:val="both"/>
        <w:rPr>
          <w:rFonts w:ascii="Times New Roman" w:hAnsi="Times New Roman" w:cs="Times New Roman"/>
          <w:sz w:val="32"/>
          <w:szCs w:val="32"/>
        </w:rPr>
      </w:pPr>
      <w:r w:rsidRPr="002F5FB6">
        <w:rPr>
          <w:rFonts w:ascii="Times New Roman" w:hAnsi="Times New Roman" w:cs="Times New Roman"/>
          <w:sz w:val="32"/>
          <w:szCs w:val="32"/>
        </w:rPr>
        <w:lastRenderedPageBreak/>
        <w:t>P</w:t>
      </w:r>
      <w:r>
        <w:rPr>
          <w:rFonts w:ascii="Times New Roman" w:hAnsi="Times New Roman" w:cs="Times New Roman"/>
          <w:sz w:val="32"/>
          <w:szCs w:val="32"/>
        </w:rPr>
        <w:t xml:space="preserve">rogramma e </w:t>
      </w:r>
      <w:r w:rsidRPr="002F5FB6">
        <w:rPr>
          <w:rFonts w:ascii="Times New Roman" w:hAnsi="Times New Roman" w:cs="Times New Roman"/>
          <w:sz w:val="32"/>
          <w:szCs w:val="32"/>
        </w:rPr>
        <w:t xml:space="preserve">prenota </w:t>
      </w:r>
      <w:r>
        <w:rPr>
          <w:rFonts w:ascii="Times New Roman" w:hAnsi="Times New Roman" w:cs="Times New Roman"/>
          <w:sz w:val="32"/>
          <w:szCs w:val="32"/>
        </w:rPr>
        <w:t>consulenze specialistiche e indagini diagnostico strumentali</w:t>
      </w:r>
      <w:r w:rsidRPr="002F5FB6">
        <w:rPr>
          <w:rFonts w:ascii="Times New Roman" w:hAnsi="Times New Roman" w:cs="Times New Roman"/>
          <w:sz w:val="32"/>
          <w:szCs w:val="32"/>
        </w:rPr>
        <w:t xml:space="preserve"> (Eco, TAC, RMN, scintigrafie</w:t>
      </w:r>
      <w:r>
        <w:rPr>
          <w:rFonts w:ascii="Times New Roman" w:hAnsi="Times New Roman" w:cs="Times New Roman"/>
          <w:sz w:val="32"/>
          <w:szCs w:val="32"/>
        </w:rPr>
        <w:t>, Rx,</w:t>
      </w:r>
      <w:r w:rsidRPr="002F5FB6">
        <w:rPr>
          <w:rFonts w:ascii="Times New Roman" w:hAnsi="Times New Roman" w:cs="Times New Roman"/>
          <w:sz w:val="32"/>
          <w:szCs w:val="32"/>
        </w:rPr>
        <w:t xml:space="preserve"> Pet</w:t>
      </w:r>
      <w:r>
        <w:rPr>
          <w:rFonts w:ascii="Times New Roman" w:hAnsi="Times New Roman" w:cs="Times New Roman"/>
          <w:sz w:val="32"/>
          <w:szCs w:val="32"/>
        </w:rPr>
        <w:t>, …),</w:t>
      </w:r>
      <w:r w:rsidRPr="002F5FB6">
        <w:rPr>
          <w:rFonts w:ascii="Times New Roman" w:hAnsi="Times New Roman" w:cs="Times New Roman"/>
          <w:sz w:val="32"/>
          <w:szCs w:val="32"/>
        </w:rPr>
        <w:t xml:space="preserve"> me</w:t>
      </w:r>
      <w:r>
        <w:rPr>
          <w:rFonts w:ascii="Times New Roman" w:hAnsi="Times New Roman" w:cs="Times New Roman"/>
          <w:sz w:val="32"/>
          <w:szCs w:val="32"/>
        </w:rPr>
        <w:t>diante sistema MIRE, contatta</w:t>
      </w:r>
      <w:r w:rsidRPr="002F5FB6">
        <w:rPr>
          <w:rFonts w:ascii="Times New Roman" w:hAnsi="Times New Roman" w:cs="Times New Roman"/>
          <w:sz w:val="32"/>
          <w:szCs w:val="32"/>
        </w:rPr>
        <w:t xml:space="preserve"> i pazienti.</w:t>
      </w:r>
      <w:r w:rsidRPr="00614C99">
        <w:rPr>
          <w:rFonts w:ascii="Times New Roman" w:hAnsi="Times New Roman" w:cs="Times New Roman"/>
          <w:sz w:val="32"/>
          <w:szCs w:val="32"/>
        </w:rPr>
        <w:t xml:space="preserve"> </w:t>
      </w:r>
    </w:p>
    <w:p w14:paraId="69448820" w14:textId="77777777" w:rsidR="00CA5EC0" w:rsidRPr="00364C4E" w:rsidRDefault="00CA5EC0" w:rsidP="003E0E34">
      <w:pPr>
        <w:pStyle w:val="Paragrafoelenco"/>
        <w:numPr>
          <w:ilvl w:val="0"/>
          <w:numId w:val="5"/>
        </w:numPr>
        <w:spacing w:line="360" w:lineRule="auto"/>
        <w:jc w:val="both"/>
        <w:rPr>
          <w:rFonts w:ascii="Times New Roman" w:hAnsi="Times New Roman" w:cs="Times New Roman"/>
          <w:sz w:val="32"/>
          <w:szCs w:val="32"/>
        </w:rPr>
      </w:pPr>
      <w:r w:rsidRPr="00364C4E">
        <w:rPr>
          <w:rFonts w:ascii="Times New Roman" w:hAnsi="Times New Roman" w:cs="Times New Roman"/>
          <w:sz w:val="32"/>
          <w:szCs w:val="32"/>
        </w:rPr>
        <w:t xml:space="preserve">Provvede, in collaborazione con i medici di DH che compilano le impegnative per esami e controlli successivi, a stabilire il programma per le prestazioni ambulatoriali. </w:t>
      </w:r>
    </w:p>
    <w:p w14:paraId="05271602" w14:textId="77777777" w:rsidR="00CA5EC0" w:rsidRDefault="00CA5EC0" w:rsidP="003E0E34">
      <w:pPr>
        <w:pStyle w:val="Paragrafoelenco"/>
        <w:numPr>
          <w:ilvl w:val="0"/>
          <w:numId w:val="5"/>
        </w:numPr>
        <w:spacing w:line="360" w:lineRule="auto"/>
        <w:jc w:val="both"/>
        <w:rPr>
          <w:rFonts w:ascii="Times New Roman" w:hAnsi="Times New Roman" w:cs="Times New Roman"/>
          <w:sz w:val="32"/>
          <w:szCs w:val="32"/>
        </w:rPr>
      </w:pPr>
      <w:r w:rsidRPr="005214CF">
        <w:rPr>
          <w:rFonts w:ascii="Times New Roman" w:hAnsi="Times New Roman" w:cs="Times New Roman"/>
          <w:sz w:val="32"/>
          <w:szCs w:val="32"/>
        </w:rPr>
        <w:t xml:space="preserve">Per l’organizzazione e la programmazione delle attività di ambulatorio e DH, si avvale di due agende annuali: una di “movimento” e una di “movimento per emotrasfusioni”. Sull’agenda di </w:t>
      </w:r>
      <w:r w:rsidRPr="007B7BD1">
        <w:rPr>
          <w:rFonts w:ascii="Times New Roman" w:hAnsi="Times New Roman" w:cs="Times New Roman"/>
          <w:sz w:val="32"/>
          <w:szCs w:val="32"/>
        </w:rPr>
        <w:t>“movimento”</w:t>
      </w:r>
      <w:r w:rsidRPr="005214CF">
        <w:rPr>
          <w:rFonts w:ascii="Times New Roman" w:hAnsi="Times New Roman" w:cs="Times New Roman"/>
          <w:sz w:val="32"/>
          <w:szCs w:val="32"/>
        </w:rPr>
        <w:t xml:space="preserve"> si fissano gli appuntamenti, con nominativo del paziente, descrizione delle prestazioni da erogare e setting assistenziale (DH, ambulatorio, Prestazione Ambulatoriale Complessa –PAC–). Sull’agenda di </w:t>
      </w:r>
      <w:r w:rsidRPr="007B7BD1">
        <w:rPr>
          <w:rFonts w:ascii="Times New Roman" w:hAnsi="Times New Roman" w:cs="Times New Roman"/>
          <w:sz w:val="32"/>
          <w:szCs w:val="32"/>
        </w:rPr>
        <w:t>“movimento per emotrasfusioni”</w:t>
      </w:r>
      <w:r w:rsidRPr="005214CF">
        <w:rPr>
          <w:rFonts w:ascii="Times New Roman" w:hAnsi="Times New Roman" w:cs="Times New Roman"/>
          <w:b/>
          <w:sz w:val="32"/>
          <w:szCs w:val="32"/>
        </w:rPr>
        <w:t xml:space="preserve"> </w:t>
      </w:r>
      <w:r w:rsidRPr="005214CF">
        <w:rPr>
          <w:rFonts w:ascii="Times New Roman" w:hAnsi="Times New Roman" w:cs="Times New Roman"/>
          <w:sz w:val="32"/>
          <w:szCs w:val="32"/>
        </w:rPr>
        <w:t>si fissano gli appuntamenti trasfusionali</w:t>
      </w:r>
    </w:p>
    <w:p w14:paraId="47841129" w14:textId="77777777" w:rsidR="00CA5EC0" w:rsidRPr="005214CF" w:rsidRDefault="00CA5EC0" w:rsidP="003E0E34">
      <w:pPr>
        <w:pStyle w:val="Paragrafoelenco"/>
        <w:numPr>
          <w:ilvl w:val="0"/>
          <w:numId w:val="5"/>
        </w:numPr>
        <w:spacing w:line="360" w:lineRule="auto"/>
        <w:jc w:val="both"/>
        <w:rPr>
          <w:rFonts w:ascii="Times New Roman" w:hAnsi="Times New Roman" w:cs="Times New Roman"/>
          <w:sz w:val="32"/>
          <w:szCs w:val="32"/>
        </w:rPr>
      </w:pPr>
      <w:r w:rsidRPr="005214CF">
        <w:rPr>
          <w:rFonts w:ascii="Times New Roman" w:hAnsi="Times New Roman" w:cs="Times New Roman"/>
          <w:sz w:val="32"/>
          <w:szCs w:val="32"/>
        </w:rPr>
        <w:t>Compila</w:t>
      </w:r>
      <w:r>
        <w:rPr>
          <w:rFonts w:ascii="Times New Roman" w:hAnsi="Times New Roman" w:cs="Times New Roman"/>
          <w:sz w:val="32"/>
          <w:szCs w:val="32"/>
        </w:rPr>
        <w:t xml:space="preserve"> la</w:t>
      </w:r>
      <w:r w:rsidRPr="005214CF">
        <w:rPr>
          <w:rFonts w:ascii="Times New Roman" w:hAnsi="Times New Roman" w:cs="Times New Roman"/>
          <w:sz w:val="32"/>
          <w:szCs w:val="32"/>
        </w:rPr>
        <w:t xml:space="preserve"> lista </w:t>
      </w:r>
      <w:r>
        <w:rPr>
          <w:rFonts w:ascii="Times New Roman" w:hAnsi="Times New Roman" w:cs="Times New Roman"/>
          <w:sz w:val="32"/>
          <w:szCs w:val="32"/>
        </w:rPr>
        <w:t xml:space="preserve">dei pazienti attesi </w:t>
      </w:r>
      <w:r w:rsidRPr="005214CF">
        <w:rPr>
          <w:rFonts w:ascii="Times New Roman" w:hAnsi="Times New Roman" w:cs="Times New Roman"/>
          <w:sz w:val="32"/>
          <w:szCs w:val="32"/>
        </w:rPr>
        <w:t>per il giorno successivo da trasmettere alla Direzione Sanitaria e alla portineria.</w:t>
      </w:r>
    </w:p>
    <w:p w14:paraId="309321D8" w14:textId="77777777" w:rsidR="00CA5EC0" w:rsidRPr="002F5FB6" w:rsidRDefault="00CA5EC0" w:rsidP="003E0E34">
      <w:pPr>
        <w:pStyle w:val="Paragrafoelenco"/>
        <w:numPr>
          <w:ilvl w:val="0"/>
          <w:numId w:val="5"/>
        </w:num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Assiste le coppie </w:t>
      </w:r>
      <w:r w:rsidRPr="002F5FB6">
        <w:rPr>
          <w:rFonts w:ascii="Times New Roman" w:hAnsi="Times New Roman" w:cs="Times New Roman"/>
          <w:sz w:val="32"/>
          <w:szCs w:val="32"/>
        </w:rPr>
        <w:t xml:space="preserve">a rischio </w:t>
      </w:r>
      <w:r>
        <w:rPr>
          <w:rFonts w:ascii="Times New Roman" w:hAnsi="Times New Roman" w:cs="Times New Roman"/>
          <w:sz w:val="32"/>
          <w:szCs w:val="32"/>
        </w:rPr>
        <w:t>nel percorso per la</w:t>
      </w:r>
      <w:r w:rsidRPr="002F5FB6">
        <w:rPr>
          <w:rFonts w:ascii="Times New Roman" w:hAnsi="Times New Roman" w:cs="Times New Roman"/>
          <w:sz w:val="32"/>
          <w:szCs w:val="32"/>
        </w:rPr>
        <w:t xml:space="preserve"> diagnosi prenatale </w:t>
      </w:r>
      <w:r>
        <w:rPr>
          <w:rFonts w:ascii="Times New Roman" w:hAnsi="Times New Roman" w:cs="Times New Roman"/>
          <w:sz w:val="32"/>
          <w:szCs w:val="32"/>
        </w:rPr>
        <w:t>(</w:t>
      </w:r>
      <w:r w:rsidRPr="002F5FB6">
        <w:rPr>
          <w:rFonts w:ascii="Times New Roman" w:hAnsi="Times New Roman" w:cs="Times New Roman"/>
          <w:sz w:val="32"/>
          <w:szCs w:val="32"/>
        </w:rPr>
        <w:t>modulistica</w:t>
      </w:r>
      <w:r>
        <w:rPr>
          <w:rFonts w:ascii="Times New Roman" w:hAnsi="Times New Roman" w:cs="Times New Roman"/>
          <w:sz w:val="32"/>
          <w:szCs w:val="32"/>
        </w:rPr>
        <w:t>,</w:t>
      </w:r>
      <w:r w:rsidRPr="002F5FB6">
        <w:rPr>
          <w:rFonts w:ascii="Times New Roman" w:hAnsi="Times New Roman" w:cs="Times New Roman"/>
          <w:sz w:val="32"/>
          <w:szCs w:val="32"/>
        </w:rPr>
        <w:t xml:space="preserve"> programmazione della procedura di </w:t>
      </w:r>
      <w:r w:rsidR="002204BA" w:rsidRPr="002F5FB6">
        <w:rPr>
          <w:rFonts w:ascii="Times New Roman" w:hAnsi="Times New Roman" w:cs="Times New Roman"/>
          <w:sz w:val="32"/>
          <w:szCs w:val="32"/>
        </w:rPr>
        <w:t>villocentesi</w:t>
      </w:r>
      <w:r w:rsidR="002204BA">
        <w:rPr>
          <w:rFonts w:ascii="Times New Roman" w:hAnsi="Times New Roman" w:cs="Times New Roman"/>
          <w:sz w:val="32"/>
          <w:szCs w:val="32"/>
        </w:rPr>
        <w:t>…</w:t>
      </w:r>
      <w:r>
        <w:rPr>
          <w:rFonts w:ascii="Times New Roman" w:hAnsi="Times New Roman" w:cs="Times New Roman"/>
          <w:sz w:val="32"/>
          <w:szCs w:val="32"/>
        </w:rPr>
        <w:t>)</w:t>
      </w:r>
    </w:p>
    <w:p w14:paraId="17862E0B" w14:textId="77777777" w:rsidR="00CA5EC0" w:rsidRPr="002F5FB6" w:rsidRDefault="00CA5EC0" w:rsidP="003E0E34">
      <w:pPr>
        <w:pStyle w:val="Paragrafoelenco"/>
        <w:numPr>
          <w:ilvl w:val="0"/>
          <w:numId w:val="5"/>
        </w:numPr>
        <w:spacing w:line="360" w:lineRule="auto"/>
        <w:jc w:val="both"/>
        <w:rPr>
          <w:rFonts w:ascii="Times New Roman" w:hAnsi="Times New Roman" w:cs="Times New Roman"/>
          <w:sz w:val="32"/>
          <w:szCs w:val="32"/>
        </w:rPr>
      </w:pPr>
      <w:r>
        <w:rPr>
          <w:rFonts w:ascii="Times New Roman" w:hAnsi="Times New Roman" w:cs="Times New Roman"/>
          <w:sz w:val="32"/>
          <w:szCs w:val="32"/>
        </w:rPr>
        <w:t>Controlla</w:t>
      </w:r>
      <w:r w:rsidRPr="002F5FB6">
        <w:rPr>
          <w:rFonts w:ascii="Times New Roman" w:hAnsi="Times New Roman" w:cs="Times New Roman"/>
          <w:sz w:val="32"/>
          <w:szCs w:val="32"/>
        </w:rPr>
        <w:t xml:space="preserve"> settimanal</w:t>
      </w:r>
      <w:r>
        <w:rPr>
          <w:rFonts w:ascii="Times New Roman" w:hAnsi="Times New Roman" w:cs="Times New Roman"/>
          <w:sz w:val="32"/>
          <w:szCs w:val="32"/>
        </w:rPr>
        <w:t>ment</w:t>
      </w:r>
      <w:r w:rsidRPr="002F5FB6">
        <w:rPr>
          <w:rFonts w:ascii="Times New Roman" w:hAnsi="Times New Roman" w:cs="Times New Roman"/>
          <w:sz w:val="32"/>
          <w:szCs w:val="32"/>
        </w:rPr>
        <w:t>e</w:t>
      </w:r>
      <w:r>
        <w:rPr>
          <w:rFonts w:ascii="Times New Roman" w:hAnsi="Times New Roman" w:cs="Times New Roman"/>
          <w:sz w:val="32"/>
          <w:szCs w:val="32"/>
        </w:rPr>
        <w:t xml:space="preserve"> </w:t>
      </w:r>
      <w:r w:rsidRPr="002F5FB6">
        <w:rPr>
          <w:rFonts w:ascii="Times New Roman" w:hAnsi="Times New Roman" w:cs="Times New Roman"/>
          <w:sz w:val="32"/>
          <w:szCs w:val="32"/>
        </w:rPr>
        <w:t>la giacenza dei farmaci e dei presidi</w:t>
      </w:r>
    </w:p>
    <w:p w14:paraId="11A115EB" w14:textId="77777777" w:rsidR="00CA5EC0" w:rsidRPr="002F5FB6" w:rsidRDefault="00CA5EC0" w:rsidP="003E0E34">
      <w:pPr>
        <w:pStyle w:val="Paragrafoelenco"/>
        <w:numPr>
          <w:ilvl w:val="0"/>
          <w:numId w:val="5"/>
        </w:numPr>
        <w:spacing w:line="360" w:lineRule="auto"/>
        <w:jc w:val="both"/>
        <w:rPr>
          <w:rFonts w:ascii="Times New Roman" w:hAnsi="Times New Roman" w:cs="Times New Roman"/>
          <w:sz w:val="32"/>
          <w:szCs w:val="32"/>
        </w:rPr>
      </w:pPr>
      <w:r>
        <w:rPr>
          <w:rFonts w:ascii="Times New Roman" w:hAnsi="Times New Roman" w:cs="Times New Roman"/>
          <w:sz w:val="32"/>
          <w:szCs w:val="32"/>
        </w:rPr>
        <w:t>Richiede</w:t>
      </w:r>
      <w:r w:rsidRPr="002F5FB6">
        <w:rPr>
          <w:rFonts w:ascii="Times New Roman" w:hAnsi="Times New Roman" w:cs="Times New Roman"/>
          <w:sz w:val="32"/>
          <w:szCs w:val="32"/>
        </w:rPr>
        <w:t xml:space="preserve"> settimanal</w:t>
      </w:r>
      <w:r>
        <w:rPr>
          <w:rFonts w:ascii="Times New Roman" w:hAnsi="Times New Roman" w:cs="Times New Roman"/>
          <w:sz w:val="32"/>
          <w:szCs w:val="32"/>
        </w:rPr>
        <w:t>ment</w:t>
      </w:r>
      <w:r w:rsidRPr="002F5FB6">
        <w:rPr>
          <w:rFonts w:ascii="Times New Roman" w:hAnsi="Times New Roman" w:cs="Times New Roman"/>
          <w:sz w:val="32"/>
          <w:szCs w:val="32"/>
        </w:rPr>
        <w:t>e farmaci e presidi</w:t>
      </w:r>
    </w:p>
    <w:p w14:paraId="6BD29B81" w14:textId="77777777" w:rsidR="00CA5EC0" w:rsidRPr="002F5FB6" w:rsidRDefault="00CA5EC0" w:rsidP="003E0E34">
      <w:pPr>
        <w:pStyle w:val="Paragrafoelenco"/>
        <w:numPr>
          <w:ilvl w:val="0"/>
          <w:numId w:val="5"/>
        </w:numPr>
        <w:spacing w:line="360" w:lineRule="auto"/>
        <w:jc w:val="both"/>
        <w:rPr>
          <w:rFonts w:ascii="Times New Roman" w:hAnsi="Times New Roman" w:cs="Times New Roman"/>
          <w:sz w:val="32"/>
          <w:szCs w:val="32"/>
        </w:rPr>
      </w:pPr>
      <w:r w:rsidRPr="002F5FB6">
        <w:rPr>
          <w:rFonts w:ascii="Times New Roman" w:hAnsi="Times New Roman" w:cs="Times New Roman"/>
          <w:sz w:val="32"/>
          <w:szCs w:val="32"/>
        </w:rPr>
        <w:t>Si occupa della spediz</w:t>
      </w:r>
      <w:r>
        <w:rPr>
          <w:rFonts w:ascii="Times New Roman" w:hAnsi="Times New Roman" w:cs="Times New Roman"/>
          <w:sz w:val="32"/>
          <w:szCs w:val="32"/>
        </w:rPr>
        <w:t xml:space="preserve">ione di materiali biologici presso altre strutture, in caso di indagini non eseguibili nella nostra </w:t>
      </w:r>
      <w:r w:rsidR="002204BA">
        <w:rPr>
          <w:rFonts w:ascii="Times New Roman" w:hAnsi="Times New Roman" w:cs="Times New Roman"/>
          <w:sz w:val="32"/>
          <w:szCs w:val="32"/>
        </w:rPr>
        <w:t>A.O.</w:t>
      </w:r>
    </w:p>
    <w:p w14:paraId="09A49A7A" w14:textId="77777777" w:rsidR="00CA5EC0" w:rsidRDefault="00CA5EC0" w:rsidP="00CA5EC0">
      <w:pPr>
        <w:pStyle w:val="Paragrafoelenco"/>
        <w:numPr>
          <w:ilvl w:val="0"/>
          <w:numId w:val="5"/>
        </w:numPr>
        <w:spacing w:line="360" w:lineRule="auto"/>
        <w:jc w:val="both"/>
        <w:rPr>
          <w:rFonts w:ascii="Times New Roman" w:hAnsi="Times New Roman" w:cs="Times New Roman"/>
          <w:sz w:val="32"/>
          <w:szCs w:val="32"/>
        </w:rPr>
      </w:pPr>
      <w:r w:rsidRPr="002F5FB6">
        <w:rPr>
          <w:rFonts w:ascii="Times New Roman" w:hAnsi="Times New Roman" w:cs="Times New Roman"/>
          <w:sz w:val="32"/>
          <w:szCs w:val="32"/>
        </w:rPr>
        <w:t>È attivo nella collaborazione ed integrazione con altri servizi (assistente sociale, mediatore culturale) in caso di pazienti extracomunitari e bambini con particolari situazioni familiari</w:t>
      </w:r>
      <w:r>
        <w:rPr>
          <w:rFonts w:ascii="Times New Roman" w:hAnsi="Times New Roman" w:cs="Times New Roman"/>
          <w:sz w:val="32"/>
          <w:szCs w:val="32"/>
        </w:rPr>
        <w:t>.</w:t>
      </w:r>
    </w:p>
    <w:p w14:paraId="0AC7027B" w14:textId="77777777" w:rsidR="00FB11EE" w:rsidRDefault="00FB11EE" w:rsidP="00FB11EE">
      <w:pPr>
        <w:spacing w:line="360" w:lineRule="auto"/>
        <w:rPr>
          <w:rFonts w:ascii="Times New Roman" w:hAnsi="Times New Roman" w:cs="Times New Roman"/>
          <w:sz w:val="32"/>
          <w:szCs w:val="32"/>
        </w:rPr>
      </w:pPr>
    </w:p>
    <w:p w14:paraId="0FB6D917" w14:textId="77777777" w:rsidR="007B7BD1" w:rsidRDefault="00CA5EC0" w:rsidP="00FB11EE">
      <w:pPr>
        <w:spacing w:line="360" w:lineRule="auto"/>
        <w:jc w:val="center"/>
        <w:rPr>
          <w:rFonts w:ascii="Times New Roman" w:hAnsi="Times New Roman" w:cs="Times New Roman"/>
          <w:b/>
          <w:sz w:val="32"/>
          <w:szCs w:val="32"/>
        </w:rPr>
      </w:pPr>
      <w:r w:rsidRPr="007B7BD1">
        <w:rPr>
          <w:rFonts w:ascii="Times New Roman" w:hAnsi="Times New Roman" w:cs="Times New Roman"/>
          <w:b/>
          <w:sz w:val="32"/>
          <w:szCs w:val="32"/>
        </w:rPr>
        <w:lastRenderedPageBreak/>
        <w:t>IL RUOLO DEL MEDICO</w:t>
      </w:r>
    </w:p>
    <w:p w14:paraId="74B307DE" w14:textId="77777777" w:rsidR="003B5B63" w:rsidRPr="007B7BD1" w:rsidRDefault="003B5B63" w:rsidP="007B7BD1">
      <w:pPr>
        <w:spacing w:line="360" w:lineRule="auto"/>
        <w:jc w:val="center"/>
        <w:rPr>
          <w:rFonts w:ascii="Times New Roman" w:hAnsi="Times New Roman" w:cs="Times New Roman"/>
          <w:b/>
          <w:sz w:val="32"/>
          <w:szCs w:val="32"/>
        </w:rPr>
      </w:pPr>
    </w:p>
    <w:p w14:paraId="1341B88D" w14:textId="77777777" w:rsidR="00CA5EC0" w:rsidRPr="000B2FF6" w:rsidRDefault="00CA5EC0" w:rsidP="003E0E34">
      <w:pPr>
        <w:pStyle w:val="Paragrafoelenco"/>
        <w:numPr>
          <w:ilvl w:val="0"/>
          <w:numId w:val="2"/>
        </w:numPr>
        <w:spacing w:line="360" w:lineRule="auto"/>
        <w:jc w:val="both"/>
        <w:rPr>
          <w:rFonts w:ascii="Times New Roman" w:hAnsi="Times New Roman" w:cs="Times New Roman"/>
          <w:b/>
          <w:sz w:val="32"/>
          <w:szCs w:val="32"/>
        </w:rPr>
      </w:pPr>
      <w:r w:rsidRPr="002F5FB6">
        <w:rPr>
          <w:rFonts w:ascii="Times New Roman" w:hAnsi="Times New Roman" w:cs="Times New Roman"/>
          <w:sz w:val="32"/>
          <w:szCs w:val="32"/>
        </w:rPr>
        <w:t xml:space="preserve">Visita </w:t>
      </w:r>
      <w:r>
        <w:rPr>
          <w:rFonts w:ascii="Times New Roman" w:hAnsi="Times New Roman" w:cs="Times New Roman"/>
          <w:sz w:val="32"/>
          <w:szCs w:val="32"/>
        </w:rPr>
        <w:t>i pazienti</w:t>
      </w:r>
    </w:p>
    <w:p w14:paraId="5B51B816" w14:textId="77777777" w:rsidR="00CA5EC0" w:rsidRPr="000B2FF6" w:rsidRDefault="00CA5EC0" w:rsidP="003E0E34">
      <w:pPr>
        <w:pStyle w:val="Paragrafoelenco"/>
        <w:numPr>
          <w:ilvl w:val="0"/>
          <w:numId w:val="2"/>
        </w:numPr>
        <w:spacing w:line="360" w:lineRule="auto"/>
        <w:jc w:val="both"/>
        <w:rPr>
          <w:rFonts w:ascii="Times New Roman" w:hAnsi="Times New Roman" w:cs="Times New Roman"/>
          <w:b/>
          <w:sz w:val="32"/>
          <w:szCs w:val="32"/>
        </w:rPr>
      </w:pPr>
      <w:r>
        <w:rPr>
          <w:rFonts w:ascii="Times New Roman" w:hAnsi="Times New Roman" w:cs="Times New Roman"/>
          <w:sz w:val="32"/>
          <w:szCs w:val="32"/>
        </w:rPr>
        <w:t>Informa e comunica le diagnosi</w:t>
      </w:r>
    </w:p>
    <w:p w14:paraId="69100D0A" w14:textId="77777777" w:rsidR="00CA5EC0" w:rsidRPr="000B2FF6" w:rsidRDefault="00CA5EC0" w:rsidP="003E0E34">
      <w:pPr>
        <w:pStyle w:val="Paragrafoelenco"/>
        <w:numPr>
          <w:ilvl w:val="0"/>
          <w:numId w:val="2"/>
        </w:numPr>
        <w:spacing w:line="360" w:lineRule="auto"/>
        <w:jc w:val="both"/>
        <w:rPr>
          <w:rFonts w:ascii="Times New Roman" w:hAnsi="Times New Roman" w:cs="Times New Roman"/>
          <w:b/>
          <w:sz w:val="32"/>
          <w:szCs w:val="32"/>
        </w:rPr>
      </w:pPr>
      <w:r>
        <w:rPr>
          <w:rFonts w:ascii="Times New Roman" w:hAnsi="Times New Roman" w:cs="Times New Roman"/>
          <w:sz w:val="32"/>
          <w:szCs w:val="32"/>
        </w:rPr>
        <w:t xml:space="preserve">Pianifica </w:t>
      </w:r>
      <w:r w:rsidRPr="002F5FB6">
        <w:rPr>
          <w:rFonts w:ascii="Times New Roman" w:hAnsi="Times New Roman" w:cs="Times New Roman"/>
          <w:sz w:val="32"/>
          <w:szCs w:val="32"/>
        </w:rPr>
        <w:t>i prog</w:t>
      </w:r>
      <w:r>
        <w:rPr>
          <w:rFonts w:ascii="Times New Roman" w:hAnsi="Times New Roman" w:cs="Times New Roman"/>
          <w:sz w:val="32"/>
          <w:szCs w:val="32"/>
        </w:rPr>
        <w:t>rammi diagnostici e terapeutici</w:t>
      </w:r>
    </w:p>
    <w:p w14:paraId="27D12BCD" w14:textId="77777777" w:rsidR="00CA5EC0" w:rsidRPr="002F5FB6" w:rsidRDefault="00CA5EC0" w:rsidP="003E0E34">
      <w:pPr>
        <w:pStyle w:val="Paragrafoelenco"/>
        <w:numPr>
          <w:ilvl w:val="0"/>
          <w:numId w:val="2"/>
        </w:numPr>
        <w:spacing w:line="360" w:lineRule="auto"/>
        <w:jc w:val="both"/>
        <w:rPr>
          <w:rFonts w:ascii="Times New Roman" w:hAnsi="Times New Roman" w:cs="Times New Roman"/>
          <w:b/>
          <w:sz w:val="32"/>
          <w:szCs w:val="32"/>
        </w:rPr>
      </w:pPr>
      <w:r>
        <w:rPr>
          <w:rFonts w:ascii="Times New Roman" w:hAnsi="Times New Roman" w:cs="Times New Roman"/>
          <w:sz w:val="32"/>
          <w:szCs w:val="32"/>
        </w:rPr>
        <w:t>Acquisisc</w:t>
      </w:r>
      <w:r w:rsidRPr="002F5FB6">
        <w:rPr>
          <w:rFonts w:ascii="Times New Roman" w:hAnsi="Times New Roman" w:cs="Times New Roman"/>
          <w:sz w:val="32"/>
          <w:szCs w:val="32"/>
        </w:rPr>
        <w:t xml:space="preserve">e </w:t>
      </w:r>
      <w:r>
        <w:rPr>
          <w:rFonts w:ascii="Times New Roman" w:hAnsi="Times New Roman" w:cs="Times New Roman"/>
          <w:sz w:val="32"/>
          <w:szCs w:val="32"/>
        </w:rPr>
        <w:t xml:space="preserve">il </w:t>
      </w:r>
      <w:r w:rsidRPr="002F5FB6">
        <w:rPr>
          <w:rFonts w:ascii="Times New Roman" w:hAnsi="Times New Roman" w:cs="Times New Roman"/>
          <w:sz w:val="32"/>
          <w:szCs w:val="32"/>
        </w:rPr>
        <w:t xml:space="preserve">consenso informato al trattamento terapeutico e/o </w:t>
      </w:r>
      <w:proofErr w:type="spellStart"/>
      <w:r w:rsidRPr="002F5FB6">
        <w:rPr>
          <w:rFonts w:ascii="Times New Roman" w:hAnsi="Times New Roman" w:cs="Times New Roman"/>
          <w:sz w:val="32"/>
          <w:szCs w:val="32"/>
        </w:rPr>
        <w:t>emotrasfusionale</w:t>
      </w:r>
      <w:proofErr w:type="spellEnd"/>
    </w:p>
    <w:p w14:paraId="1E8A11EB" w14:textId="77777777" w:rsidR="00CA5EC0" w:rsidRPr="002F5FB6" w:rsidRDefault="00CA5EC0" w:rsidP="003E0E34">
      <w:pPr>
        <w:pStyle w:val="Paragrafoelenco"/>
        <w:numPr>
          <w:ilvl w:val="0"/>
          <w:numId w:val="2"/>
        </w:numPr>
        <w:spacing w:line="360" w:lineRule="auto"/>
        <w:jc w:val="both"/>
        <w:rPr>
          <w:rFonts w:ascii="Times New Roman" w:hAnsi="Times New Roman" w:cs="Times New Roman"/>
          <w:b/>
          <w:sz w:val="32"/>
          <w:szCs w:val="32"/>
        </w:rPr>
      </w:pPr>
      <w:r>
        <w:rPr>
          <w:rFonts w:ascii="Times New Roman" w:hAnsi="Times New Roman" w:cs="Times New Roman"/>
          <w:sz w:val="32"/>
          <w:szCs w:val="32"/>
        </w:rPr>
        <w:t xml:space="preserve">Controlla </w:t>
      </w:r>
      <w:r w:rsidRPr="002F5FB6">
        <w:rPr>
          <w:rFonts w:ascii="Times New Roman" w:hAnsi="Times New Roman" w:cs="Times New Roman"/>
          <w:sz w:val="32"/>
          <w:szCs w:val="32"/>
        </w:rPr>
        <w:t>l</w:t>
      </w:r>
      <w:r>
        <w:rPr>
          <w:rFonts w:ascii="Times New Roman" w:hAnsi="Times New Roman" w:cs="Times New Roman"/>
          <w:sz w:val="32"/>
          <w:szCs w:val="32"/>
        </w:rPr>
        <w:t xml:space="preserve">a terapia </w:t>
      </w:r>
      <w:proofErr w:type="spellStart"/>
      <w:r>
        <w:rPr>
          <w:rFonts w:ascii="Times New Roman" w:hAnsi="Times New Roman" w:cs="Times New Roman"/>
          <w:sz w:val="32"/>
          <w:szCs w:val="32"/>
        </w:rPr>
        <w:t>emotrasfusionale</w:t>
      </w:r>
      <w:proofErr w:type="spellEnd"/>
      <w:r>
        <w:rPr>
          <w:rFonts w:ascii="Times New Roman" w:hAnsi="Times New Roman" w:cs="Times New Roman"/>
          <w:sz w:val="32"/>
          <w:szCs w:val="32"/>
        </w:rPr>
        <w:t xml:space="preserve"> e </w:t>
      </w:r>
      <w:r w:rsidRPr="002F5FB6">
        <w:rPr>
          <w:rFonts w:ascii="Times New Roman" w:hAnsi="Times New Roman" w:cs="Times New Roman"/>
          <w:sz w:val="32"/>
          <w:szCs w:val="32"/>
        </w:rPr>
        <w:t>la terapia infusionale (chemioterapia, em</w:t>
      </w:r>
      <w:r w:rsidR="00FB11EE">
        <w:rPr>
          <w:rFonts w:ascii="Times New Roman" w:hAnsi="Times New Roman" w:cs="Times New Roman"/>
          <w:sz w:val="32"/>
          <w:szCs w:val="32"/>
        </w:rPr>
        <w:t xml:space="preserve">oderivati, terapia marziale, </w:t>
      </w:r>
      <w:proofErr w:type="spellStart"/>
      <w:r w:rsidR="00FB11EE">
        <w:rPr>
          <w:rFonts w:ascii="Times New Roman" w:hAnsi="Times New Roman" w:cs="Times New Roman"/>
          <w:sz w:val="32"/>
          <w:szCs w:val="32"/>
        </w:rPr>
        <w:t>ecc</w:t>
      </w:r>
      <w:proofErr w:type="spellEnd"/>
      <w:r w:rsidRPr="002F5FB6">
        <w:rPr>
          <w:rFonts w:ascii="Times New Roman" w:hAnsi="Times New Roman" w:cs="Times New Roman"/>
          <w:sz w:val="32"/>
          <w:szCs w:val="32"/>
        </w:rPr>
        <w:t>)</w:t>
      </w:r>
    </w:p>
    <w:p w14:paraId="31DE31EC" w14:textId="77777777" w:rsidR="00CA5EC0" w:rsidRPr="002F5FB6" w:rsidRDefault="00CA5EC0" w:rsidP="003E0E34">
      <w:pPr>
        <w:pStyle w:val="Paragrafoelenco"/>
        <w:numPr>
          <w:ilvl w:val="0"/>
          <w:numId w:val="2"/>
        </w:numPr>
        <w:spacing w:line="360" w:lineRule="auto"/>
        <w:jc w:val="both"/>
        <w:rPr>
          <w:rFonts w:ascii="Times New Roman" w:hAnsi="Times New Roman" w:cs="Times New Roman"/>
          <w:b/>
          <w:sz w:val="32"/>
          <w:szCs w:val="32"/>
        </w:rPr>
      </w:pPr>
      <w:r>
        <w:rPr>
          <w:rFonts w:ascii="Times New Roman" w:hAnsi="Times New Roman" w:cs="Times New Roman"/>
          <w:sz w:val="32"/>
          <w:szCs w:val="32"/>
        </w:rPr>
        <w:t xml:space="preserve">Esegue </w:t>
      </w:r>
      <w:r w:rsidRPr="002F5FB6">
        <w:rPr>
          <w:rFonts w:ascii="Times New Roman" w:hAnsi="Times New Roman" w:cs="Times New Roman"/>
          <w:sz w:val="32"/>
          <w:szCs w:val="32"/>
        </w:rPr>
        <w:t xml:space="preserve">le procedure invasive con e senza narcosi </w:t>
      </w:r>
    </w:p>
    <w:p w14:paraId="342E0480" w14:textId="77777777" w:rsidR="00CA5EC0" w:rsidRPr="002F5FB6" w:rsidRDefault="00CA5EC0" w:rsidP="003E0E34">
      <w:pPr>
        <w:pStyle w:val="Paragrafoelenco"/>
        <w:numPr>
          <w:ilvl w:val="0"/>
          <w:numId w:val="2"/>
        </w:numPr>
        <w:spacing w:line="360" w:lineRule="auto"/>
        <w:jc w:val="both"/>
        <w:rPr>
          <w:rFonts w:ascii="Times New Roman" w:hAnsi="Times New Roman" w:cs="Times New Roman"/>
          <w:b/>
          <w:sz w:val="32"/>
          <w:szCs w:val="32"/>
        </w:rPr>
      </w:pPr>
      <w:r>
        <w:rPr>
          <w:rFonts w:ascii="Times New Roman" w:hAnsi="Times New Roman" w:cs="Times New Roman"/>
          <w:sz w:val="32"/>
          <w:szCs w:val="32"/>
        </w:rPr>
        <w:t>Fornisce la c</w:t>
      </w:r>
      <w:r w:rsidRPr="002F5FB6">
        <w:rPr>
          <w:rFonts w:ascii="Times New Roman" w:hAnsi="Times New Roman" w:cs="Times New Roman"/>
          <w:sz w:val="32"/>
          <w:szCs w:val="32"/>
        </w:rPr>
        <w:t xml:space="preserve">onsulenza genetica </w:t>
      </w:r>
      <w:r>
        <w:rPr>
          <w:rFonts w:ascii="Times New Roman" w:hAnsi="Times New Roman" w:cs="Times New Roman"/>
          <w:sz w:val="32"/>
          <w:szCs w:val="32"/>
        </w:rPr>
        <w:t>per le anemie ereditarie</w:t>
      </w:r>
    </w:p>
    <w:p w14:paraId="646F6D34" w14:textId="77777777" w:rsidR="00CA5EC0" w:rsidRPr="002F5FB6" w:rsidRDefault="00CA5EC0" w:rsidP="003E0E34">
      <w:pPr>
        <w:pStyle w:val="Paragrafoelenco"/>
        <w:numPr>
          <w:ilvl w:val="0"/>
          <w:numId w:val="2"/>
        </w:numPr>
        <w:spacing w:line="360" w:lineRule="auto"/>
        <w:jc w:val="both"/>
        <w:rPr>
          <w:rFonts w:ascii="Times New Roman" w:hAnsi="Times New Roman" w:cs="Times New Roman"/>
          <w:b/>
          <w:sz w:val="32"/>
          <w:szCs w:val="32"/>
        </w:rPr>
      </w:pPr>
      <w:r>
        <w:rPr>
          <w:rFonts w:ascii="Times New Roman" w:hAnsi="Times New Roman" w:cs="Times New Roman"/>
          <w:sz w:val="32"/>
          <w:szCs w:val="32"/>
        </w:rPr>
        <w:t>Cura i r</w:t>
      </w:r>
      <w:r w:rsidRPr="002F5FB6">
        <w:rPr>
          <w:rFonts w:ascii="Times New Roman" w:hAnsi="Times New Roman" w:cs="Times New Roman"/>
          <w:sz w:val="32"/>
          <w:szCs w:val="32"/>
        </w:rPr>
        <w:t xml:space="preserve">apporti </w:t>
      </w:r>
      <w:r>
        <w:rPr>
          <w:rFonts w:ascii="Times New Roman" w:hAnsi="Times New Roman" w:cs="Times New Roman"/>
          <w:sz w:val="32"/>
          <w:szCs w:val="32"/>
        </w:rPr>
        <w:t xml:space="preserve">con i medici e pediatri di base, i </w:t>
      </w:r>
      <w:r w:rsidRPr="002F5FB6">
        <w:rPr>
          <w:rFonts w:ascii="Times New Roman" w:hAnsi="Times New Roman" w:cs="Times New Roman"/>
          <w:sz w:val="32"/>
          <w:szCs w:val="32"/>
        </w:rPr>
        <w:t xml:space="preserve">consulenti specialisti e i colleghi </w:t>
      </w:r>
      <w:proofErr w:type="spellStart"/>
      <w:r w:rsidRPr="002F5FB6">
        <w:rPr>
          <w:rFonts w:ascii="Times New Roman" w:hAnsi="Times New Roman" w:cs="Times New Roman"/>
          <w:sz w:val="32"/>
          <w:szCs w:val="32"/>
        </w:rPr>
        <w:t>ematoncologi</w:t>
      </w:r>
      <w:proofErr w:type="spellEnd"/>
      <w:r w:rsidRPr="002F5FB6">
        <w:rPr>
          <w:rFonts w:ascii="Times New Roman" w:hAnsi="Times New Roman" w:cs="Times New Roman"/>
          <w:sz w:val="32"/>
          <w:szCs w:val="32"/>
        </w:rPr>
        <w:t xml:space="preserve"> dei centri di riferimento nazionali.</w:t>
      </w:r>
    </w:p>
    <w:p w14:paraId="21BD4167" w14:textId="77777777" w:rsidR="00CA5EC0" w:rsidRPr="002F5FB6" w:rsidRDefault="00CA5EC0" w:rsidP="00CA5EC0">
      <w:pPr>
        <w:spacing w:line="360" w:lineRule="auto"/>
        <w:jc w:val="both"/>
        <w:rPr>
          <w:rFonts w:ascii="Times New Roman" w:hAnsi="Times New Roman" w:cs="Times New Roman"/>
          <w:b/>
          <w:sz w:val="32"/>
          <w:szCs w:val="32"/>
        </w:rPr>
      </w:pPr>
    </w:p>
    <w:p w14:paraId="7482DA44" w14:textId="77777777" w:rsidR="00CA5EC0" w:rsidRDefault="00CA5EC0" w:rsidP="00CA5EC0">
      <w:pPr>
        <w:spacing w:line="360" w:lineRule="auto"/>
        <w:jc w:val="center"/>
        <w:rPr>
          <w:rFonts w:ascii="Times New Roman" w:hAnsi="Times New Roman" w:cs="Times New Roman"/>
          <w:b/>
          <w:sz w:val="32"/>
          <w:szCs w:val="32"/>
        </w:rPr>
      </w:pPr>
    </w:p>
    <w:p w14:paraId="5AFC5857" w14:textId="77777777" w:rsidR="00CA5EC0" w:rsidRDefault="00CA5EC0" w:rsidP="00CA5EC0">
      <w:pPr>
        <w:spacing w:line="360" w:lineRule="auto"/>
        <w:rPr>
          <w:rFonts w:ascii="Times New Roman" w:hAnsi="Times New Roman" w:cs="Times New Roman"/>
          <w:b/>
          <w:sz w:val="32"/>
          <w:szCs w:val="32"/>
        </w:rPr>
      </w:pPr>
    </w:p>
    <w:p w14:paraId="1DD5E257" w14:textId="77777777" w:rsidR="002204BA" w:rsidRDefault="002204BA" w:rsidP="00CA5EC0">
      <w:pPr>
        <w:spacing w:line="360" w:lineRule="auto"/>
        <w:rPr>
          <w:rFonts w:ascii="Times New Roman" w:hAnsi="Times New Roman" w:cs="Times New Roman"/>
          <w:b/>
          <w:sz w:val="32"/>
          <w:szCs w:val="32"/>
        </w:rPr>
      </w:pPr>
    </w:p>
    <w:p w14:paraId="3158EA30" w14:textId="77777777" w:rsidR="002204BA" w:rsidRDefault="002204BA" w:rsidP="00CA5EC0">
      <w:pPr>
        <w:spacing w:line="360" w:lineRule="auto"/>
        <w:rPr>
          <w:rFonts w:ascii="Times New Roman" w:hAnsi="Times New Roman" w:cs="Times New Roman"/>
          <w:b/>
          <w:sz w:val="32"/>
          <w:szCs w:val="32"/>
        </w:rPr>
      </w:pPr>
    </w:p>
    <w:p w14:paraId="3B1D1153" w14:textId="77777777" w:rsidR="001E4EB9" w:rsidRDefault="001E4EB9" w:rsidP="00CA5EC0">
      <w:pPr>
        <w:spacing w:line="360" w:lineRule="auto"/>
        <w:rPr>
          <w:rFonts w:ascii="Times New Roman" w:hAnsi="Times New Roman" w:cs="Times New Roman"/>
          <w:b/>
          <w:sz w:val="32"/>
          <w:szCs w:val="32"/>
        </w:rPr>
      </w:pPr>
    </w:p>
    <w:p w14:paraId="652E677B" w14:textId="77777777" w:rsidR="001E4EB9" w:rsidRDefault="001E4EB9" w:rsidP="00CA5EC0">
      <w:pPr>
        <w:spacing w:line="360" w:lineRule="auto"/>
        <w:rPr>
          <w:rFonts w:ascii="Times New Roman" w:hAnsi="Times New Roman" w:cs="Times New Roman"/>
          <w:b/>
          <w:sz w:val="32"/>
          <w:szCs w:val="32"/>
        </w:rPr>
      </w:pPr>
    </w:p>
    <w:p w14:paraId="4044BAB7" w14:textId="77777777" w:rsidR="001E4EB9" w:rsidRDefault="001E4EB9" w:rsidP="00CA5EC0">
      <w:pPr>
        <w:spacing w:line="360" w:lineRule="auto"/>
        <w:rPr>
          <w:rFonts w:ascii="Times New Roman" w:hAnsi="Times New Roman" w:cs="Times New Roman"/>
          <w:b/>
          <w:sz w:val="32"/>
          <w:szCs w:val="32"/>
        </w:rPr>
      </w:pPr>
    </w:p>
    <w:p w14:paraId="27BBE0F0" w14:textId="77777777" w:rsidR="001E4EB9" w:rsidRDefault="001E4EB9" w:rsidP="00CA5EC0">
      <w:pPr>
        <w:spacing w:line="360" w:lineRule="auto"/>
        <w:rPr>
          <w:rFonts w:ascii="Times New Roman" w:hAnsi="Times New Roman" w:cs="Times New Roman"/>
          <w:b/>
          <w:sz w:val="32"/>
          <w:szCs w:val="32"/>
        </w:rPr>
      </w:pPr>
    </w:p>
    <w:p w14:paraId="6DB12496" w14:textId="77777777" w:rsidR="00CA5EC0" w:rsidRDefault="00CA5EC0" w:rsidP="00CA5EC0">
      <w:pPr>
        <w:spacing w:line="360" w:lineRule="auto"/>
        <w:jc w:val="center"/>
        <w:rPr>
          <w:rFonts w:ascii="Times New Roman" w:hAnsi="Times New Roman" w:cs="Times New Roman"/>
          <w:b/>
          <w:sz w:val="32"/>
          <w:szCs w:val="32"/>
        </w:rPr>
      </w:pPr>
      <w:r w:rsidRPr="002F5FB6">
        <w:rPr>
          <w:rFonts w:ascii="Times New Roman" w:hAnsi="Times New Roman" w:cs="Times New Roman"/>
          <w:b/>
          <w:sz w:val="32"/>
          <w:szCs w:val="32"/>
        </w:rPr>
        <w:lastRenderedPageBreak/>
        <w:t>COVID 19: NORME PER L’ACCESSO IN OSPEDALE</w:t>
      </w:r>
    </w:p>
    <w:p w14:paraId="3FD580AF" w14:textId="77777777" w:rsidR="00CA5EC0" w:rsidRPr="002F5FB6" w:rsidRDefault="00CA5EC0" w:rsidP="00CA5EC0">
      <w:pPr>
        <w:spacing w:line="360" w:lineRule="auto"/>
        <w:jc w:val="both"/>
        <w:rPr>
          <w:rFonts w:ascii="Times New Roman" w:hAnsi="Times New Roman" w:cs="Times New Roman"/>
          <w:b/>
          <w:sz w:val="32"/>
          <w:szCs w:val="32"/>
        </w:rPr>
      </w:pPr>
    </w:p>
    <w:p w14:paraId="7CB68C84" w14:textId="77777777" w:rsidR="00CA5EC0" w:rsidRPr="002F5FB6" w:rsidRDefault="00CA5EC0" w:rsidP="00CA5EC0">
      <w:pPr>
        <w:spacing w:line="360" w:lineRule="auto"/>
        <w:jc w:val="both"/>
        <w:rPr>
          <w:rFonts w:ascii="Times New Roman" w:hAnsi="Times New Roman" w:cs="Times New Roman"/>
          <w:sz w:val="32"/>
          <w:szCs w:val="32"/>
        </w:rPr>
      </w:pPr>
      <w:r w:rsidRPr="002F5FB6">
        <w:rPr>
          <w:rFonts w:ascii="Times New Roman" w:hAnsi="Times New Roman" w:cs="Times New Roman"/>
          <w:sz w:val="32"/>
          <w:szCs w:val="32"/>
        </w:rPr>
        <w:t xml:space="preserve">In ottemperanza alle disposizioni emanate dalla Direzione Generale Welfare (Portale informativo) Regione Calabria, sul contenimento dell’epidemia, allo scopo di contrastare il diffondersi del virus Covid 19 è obbligatorio: </w:t>
      </w:r>
    </w:p>
    <w:p w14:paraId="0239A715" w14:textId="77777777" w:rsidR="00CA5EC0" w:rsidRPr="002F5FB6" w:rsidRDefault="00CA5EC0" w:rsidP="003E0E34">
      <w:pPr>
        <w:pStyle w:val="Paragrafoelenco"/>
        <w:numPr>
          <w:ilvl w:val="0"/>
          <w:numId w:val="3"/>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Lavarsi le mani con sapone per almeno 60 secondi in ingresso e in uscita;</w:t>
      </w:r>
    </w:p>
    <w:p w14:paraId="78CB7F4E" w14:textId="77777777" w:rsidR="00CA5EC0" w:rsidRDefault="00CA5EC0" w:rsidP="003E0E34">
      <w:pPr>
        <w:pStyle w:val="Paragrafoelenco"/>
        <w:numPr>
          <w:ilvl w:val="0"/>
          <w:numId w:val="3"/>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Utilizzare soluzioni idroalcoliche</w:t>
      </w:r>
    </w:p>
    <w:p w14:paraId="31DFD9C3" w14:textId="77777777" w:rsidR="00CA5EC0" w:rsidRPr="00330DA7" w:rsidRDefault="00CA5EC0" w:rsidP="003E0E34">
      <w:pPr>
        <w:pStyle w:val="Paragrafoelenco"/>
        <w:numPr>
          <w:ilvl w:val="0"/>
          <w:numId w:val="3"/>
        </w:numPr>
        <w:spacing w:after="200" w:line="360" w:lineRule="auto"/>
        <w:jc w:val="both"/>
        <w:rPr>
          <w:rFonts w:ascii="Times New Roman" w:hAnsi="Times New Roman" w:cs="Times New Roman"/>
          <w:sz w:val="32"/>
          <w:szCs w:val="32"/>
        </w:rPr>
      </w:pPr>
      <w:r w:rsidRPr="00330DA7">
        <w:rPr>
          <w:rFonts w:ascii="Times New Roman" w:hAnsi="Times New Roman" w:cs="Times New Roman"/>
          <w:sz w:val="32"/>
          <w:szCs w:val="32"/>
        </w:rPr>
        <w:t>Indossare correttamente la mascherina chirurgica o FFP/N95 senza valvola;</w:t>
      </w:r>
      <w:r w:rsidRPr="00330DA7">
        <w:rPr>
          <w:rFonts w:ascii="Times New Roman" w:hAnsi="Times New Roman" w:cs="Times New Roman"/>
          <w:b/>
          <w:sz w:val="32"/>
          <w:szCs w:val="32"/>
        </w:rPr>
        <w:t xml:space="preserve"> </w:t>
      </w:r>
      <w:r w:rsidRPr="00330DA7">
        <w:rPr>
          <w:rFonts w:ascii="Times New Roman" w:hAnsi="Times New Roman" w:cs="Times New Roman"/>
          <w:sz w:val="32"/>
          <w:szCs w:val="32"/>
        </w:rPr>
        <w:t xml:space="preserve">nel caso in cui si usi una mascherina dotata di valvola di efflusso è necessario sovrapporre ad essa un’altra mascherina di tipo chirurgico. </w:t>
      </w:r>
      <w:r w:rsidRPr="002F5FB6">
        <w:rPr>
          <w:rFonts w:ascii="Times New Roman" w:hAnsi="Times New Roman" w:cs="Times New Roman"/>
          <w:sz w:val="32"/>
          <w:szCs w:val="32"/>
        </w:rPr>
        <w:t xml:space="preserve">Vietato indossare guanti in lattice o in gomma da parte dell’utenza, </w:t>
      </w:r>
      <w:r w:rsidR="00FB11EE">
        <w:rPr>
          <w:rFonts w:ascii="Times New Roman" w:hAnsi="Times New Roman" w:cs="Times New Roman"/>
          <w:sz w:val="32"/>
          <w:szCs w:val="32"/>
        </w:rPr>
        <w:t>come chiari</w:t>
      </w:r>
      <w:r>
        <w:rPr>
          <w:rFonts w:ascii="Times New Roman" w:hAnsi="Times New Roman" w:cs="Times New Roman"/>
          <w:sz w:val="32"/>
          <w:szCs w:val="32"/>
        </w:rPr>
        <w:t>to dal</w:t>
      </w:r>
      <w:r w:rsidRPr="002F5FB6">
        <w:rPr>
          <w:rFonts w:ascii="Times New Roman" w:hAnsi="Times New Roman" w:cs="Times New Roman"/>
          <w:sz w:val="32"/>
          <w:szCs w:val="32"/>
        </w:rPr>
        <w:t>l’OMS.</w:t>
      </w:r>
    </w:p>
    <w:p w14:paraId="73B1D325" w14:textId="77777777" w:rsidR="00CA5EC0" w:rsidRPr="002F5FB6" w:rsidRDefault="00CA5EC0" w:rsidP="003E0E34">
      <w:pPr>
        <w:pStyle w:val="Paragrafoelenco"/>
        <w:numPr>
          <w:ilvl w:val="0"/>
          <w:numId w:val="3"/>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Sottoporsi al controllo della TC;</w:t>
      </w:r>
    </w:p>
    <w:p w14:paraId="07FE3352" w14:textId="77777777" w:rsidR="00CA5EC0" w:rsidRDefault="00CA5EC0" w:rsidP="003E0E34">
      <w:pPr>
        <w:pStyle w:val="Paragrafoelenco"/>
        <w:numPr>
          <w:ilvl w:val="0"/>
          <w:numId w:val="3"/>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Mantenere la distanza</w:t>
      </w:r>
      <w:r w:rsidRPr="002F5FB6">
        <w:rPr>
          <w:rFonts w:ascii="Times New Roman" w:hAnsi="Times New Roman" w:cs="Times New Roman"/>
          <w:sz w:val="32"/>
          <w:szCs w:val="32"/>
        </w:rPr>
        <w:t xml:space="preserve"> di sicurezza di almeno un metro dalle persone più vicine;</w:t>
      </w:r>
    </w:p>
    <w:p w14:paraId="3E039473" w14:textId="77777777" w:rsidR="004A0433" w:rsidRPr="004A0433" w:rsidRDefault="004A0433" w:rsidP="004A0433">
      <w:pPr>
        <w:spacing w:after="200" w:line="360" w:lineRule="auto"/>
        <w:jc w:val="both"/>
        <w:rPr>
          <w:rFonts w:ascii="Times New Roman" w:hAnsi="Times New Roman" w:cs="Times New Roman"/>
          <w:sz w:val="32"/>
          <w:szCs w:val="32"/>
        </w:rPr>
      </w:pPr>
    </w:p>
    <w:p w14:paraId="2A62DA71" w14:textId="77777777" w:rsidR="00CA5EC0" w:rsidRDefault="00CA5EC0" w:rsidP="00CA5EC0">
      <w:pPr>
        <w:spacing w:line="360" w:lineRule="auto"/>
        <w:jc w:val="both"/>
        <w:rPr>
          <w:rFonts w:ascii="Times New Roman" w:hAnsi="Times New Roman" w:cs="Times New Roman"/>
          <w:sz w:val="32"/>
          <w:szCs w:val="32"/>
        </w:rPr>
      </w:pPr>
      <w:r w:rsidRPr="008A16A9">
        <w:rPr>
          <w:rFonts w:ascii="Times New Roman" w:hAnsi="Times New Roman" w:cs="Times New Roman"/>
          <w:sz w:val="32"/>
          <w:szCs w:val="32"/>
        </w:rPr>
        <w:t>Accedono i</w:t>
      </w:r>
      <w:r>
        <w:rPr>
          <w:rFonts w:ascii="Times New Roman" w:hAnsi="Times New Roman" w:cs="Times New Roman"/>
          <w:sz w:val="32"/>
          <w:szCs w:val="32"/>
        </w:rPr>
        <w:t xml:space="preserve">n ospedale, </w:t>
      </w:r>
      <w:r w:rsidRPr="008A16A9">
        <w:rPr>
          <w:rFonts w:ascii="Times New Roman" w:hAnsi="Times New Roman" w:cs="Times New Roman"/>
          <w:sz w:val="32"/>
          <w:szCs w:val="32"/>
        </w:rPr>
        <w:t>le persone che devono fruire di prestazioni sanitarie urgenti o programmate, con un solo accompagnat</w:t>
      </w:r>
      <w:r>
        <w:rPr>
          <w:rFonts w:ascii="Times New Roman" w:hAnsi="Times New Roman" w:cs="Times New Roman"/>
          <w:sz w:val="32"/>
          <w:szCs w:val="32"/>
        </w:rPr>
        <w:t xml:space="preserve">ore </w:t>
      </w:r>
      <w:r w:rsidRPr="008A16A9">
        <w:rPr>
          <w:rFonts w:ascii="Times New Roman" w:hAnsi="Times New Roman" w:cs="Times New Roman"/>
          <w:sz w:val="32"/>
          <w:szCs w:val="32"/>
        </w:rPr>
        <w:t>se</w:t>
      </w:r>
      <w:r>
        <w:rPr>
          <w:rFonts w:ascii="Times New Roman" w:hAnsi="Times New Roman" w:cs="Times New Roman"/>
          <w:sz w:val="32"/>
          <w:szCs w:val="32"/>
        </w:rPr>
        <w:t xml:space="preserve"> necessario</w:t>
      </w:r>
      <w:r w:rsidRPr="008A16A9">
        <w:rPr>
          <w:rFonts w:ascii="Times New Roman" w:hAnsi="Times New Roman" w:cs="Times New Roman"/>
          <w:sz w:val="32"/>
          <w:szCs w:val="32"/>
        </w:rPr>
        <w:t>, e gli operatori interni della struttura.</w:t>
      </w:r>
    </w:p>
    <w:p w14:paraId="2D62F2A6" w14:textId="77777777" w:rsidR="001E4EB9" w:rsidRDefault="001E4EB9" w:rsidP="00CA5EC0">
      <w:pPr>
        <w:spacing w:line="360" w:lineRule="auto"/>
        <w:jc w:val="both"/>
        <w:rPr>
          <w:rFonts w:ascii="Times New Roman" w:hAnsi="Times New Roman" w:cs="Times New Roman"/>
          <w:sz w:val="32"/>
          <w:szCs w:val="32"/>
        </w:rPr>
      </w:pPr>
    </w:p>
    <w:p w14:paraId="48039CBA" w14:textId="77777777" w:rsidR="001E4EB9" w:rsidRDefault="001E4EB9" w:rsidP="00CA5EC0">
      <w:pPr>
        <w:spacing w:line="360" w:lineRule="auto"/>
        <w:jc w:val="both"/>
        <w:rPr>
          <w:rFonts w:ascii="Times New Roman" w:hAnsi="Times New Roman" w:cs="Times New Roman"/>
          <w:sz w:val="32"/>
          <w:szCs w:val="32"/>
        </w:rPr>
      </w:pPr>
    </w:p>
    <w:p w14:paraId="4DA05DEA" w14:textId="77777777" w:rsidR="004A0433" w:rsidRDefault="004A0433" w:rsidP="00CA5EC0">
      <w:pPr>
        <w:spacing w:line="360" w:lineRule="auto"/>
        <w:jc w:val="both"/>
        <w:rPr>
          <w:rFonts w:ascii="Times New Roman" w:hAnsi="Times New Roman" w:cs="Times New Roman"/>
          <w:sz w:val="32"/>
          <w:szCs w:val="32"/>
        </w:rPr>
      </w:pPr>
    </w:p>
    <w:p w14:paraId="1C3FCBC0" w14:textId="77777777" w:rsidR="001E4EB9" w:rsidRPr="00AD71CC" w:rsidRDefault="001E4EB9" w:rsidP="00CA5EC0">
      <w:pPr>
        <w:spacing w:line="360" w:lineRule="auto"/>
        <w:jc w:val="both"/>
        <w:rPr>
          <w:rFonts w:ascii="Times New Roman" w:hAnsi="Times New Roman" w:cs="Times New Roman"/>
          <w:sz w:val="32"/>
          <w:szCs w:val="32"/>
        </w:rPr>
      </w:pPr>
    </w:p>
    <w:p w14:paraId="5678543F" w14:textId="77777777" w:rsidR="00CA5EC0" w:rsidRPr="00570200" w:rsidRDefault="00CA5EC0" w:rsidP="00CA5EC0">
      <w:pPr>
        <w:spacing w:line="360" w:lineRule="auto"/>
        <w:jc w:val="both"/>
        <w:rPr>
          <w:rFonts w:ascii="Times New Roman" w:hAnsi="Times New Roman" w:cs="Times New Roman"/>
          <w:sz w:val="32"/>
          <w:szCs w:val="32"/>
          <w:u w:val="single"/>
        </w:rPr>
      </w:pPr>
      <w:r w:rsidRPr="00570200">
        <w:rPr>
          <w:rFonts w:ascii="Times New Roman" w:hAnsi="Times New Roman" w:cs="Times New Roman"/>
          <w:sz w:val="32"/>
          <w:szCs w:val="32"/>
          <w:u w:val="single"/>
        </w:rPr>
        <w:lastRenderedPageBreak/>
        <w:t>Non può accedere in ospedale:</w:t>
      </w:r>
    </w:p>
    <w:p w14:paraId="6144EA5F" w14:textId="77777777" w:rsidR="001E4EB9" w:rsidRPr="007B7BD1" w:rsidRDefault="001E4EB9" w:rsidP="00CA5EC0">
      <w:pPr>
        <w:spacing w:line="360" w:lineRule="auto"/>
        <w:jc w:val="both"/>
        <w:rPr>
          <w:rFonts w:ascii="Times New Roman" w:hAnsi="Times New Roman" w:cs="Times New Roman"/>
          <w:sz w:val="32"/>
          <w:szCs w:val="32"/>
        </w:rPr>
      </w:pPr>
    </w:p>
    <w:p w14:paraId="2BE03786" w14:textId="77777777" w:rsidR="00CA5EC0" w:rsidRPr="00FC3C90" w:rsidRDefault="00CA5EC0" w:rsidP="003E0E34">
      <w:pPr>
        <w:pStyle w:val="Paragrafoelenco"/>
        <w:numPr>
          <w:ilvl w:val="2"/>
          <w:numId w:val="6"/>
        </w:numPr>
        <w:spacing w:after="200" w:line="360" w:lineRule="auto"/>
        <w:jc w:val="both"/>
        <w:rPr>
          <w:rFonts w:ascii="Times New Roman" w:hAnsi="Times New Roman" w:cs="Times New Roman"/>
          <w:sz w:val="32"/>
          <w:szCs w:val="32"/>
        </w:rPr>
      </w:pPr>
      <w:r w:rsidRPr="00FC3C90">
        <w:rPr>
          <w:rFonts w:ascii="Times New Roman" w:hAnsi="Times New Roman" w:cs="Times New Roman"/>
          <w:sz w:val="32"/>
          <w:szCs w:val="32"/>
        </w:rPr>
        <w:t>Chi è sottoposto alle misure di sicurezza previste dalle disposizioni di legge;</w:t>
      </w:r>
    </w:p>
    <w:p w14:paraId="53BED091" w14:textId="77777777" w:rsidR="00CA5EC0" w:rsidRPr="00FC3C90" w:rsidRDefault="00CA5EC0" w:rsidP="003E0E34">
      <w:pPr>
        <w:pStyle w:val="Paragrafoelenco"/>
        <w:numPr>
          <w:ilvl w:val="2"/>
          <w:numId w:val="6"/>
        </w:numPr>
        <w:spacing w:after="200" w:line="360" w:lineRule="auto"/>
        <w:jc w:val="both"/>
        <w:rPr>
          <w:rFonts w:ascii="Times New Roman" w:hAnsi="Times New Roman" w:cs="Times New Roman"/>
          <w:sz w:val="32"/>
          <w:szCs w:val="32"/>
        </w:rPr>
      </w:pPr>
      <w:r w:rsidRPr="00FC3C90">
        <w:rPr>
          <w:rFonts w:ascii="Times New Roman" w:hAnsi="Times New Roman" w:cs="Times New Roman"/>
          <w:sz w:val="32"/>
          <w:szCs w:val="32"/>
        </w:rPr>
        <w:t>Chi negli ultimi giorni ha avuto o ha ancora, nel momento dell’accesso in ospedale sintomatologia da infezione respiratoria e febbre superiore o uguale a 37,5 °C;</w:t>
      </w:r>
    </w:p>
    <w:p w14:paraId="5A54300D" w14:textId="77777777" w:rsidR="00CA5EC0" w:rsidRPr="00FC3C90" w:rsidRDefault="00CA5EC0" w:rsidP="003E0E34">
      <w:pPr>
        <w:pStyle w:val="Paragrafoelenco"/>
        <w:numPr>
          <w:ilvl w:val="2"/>
          <w:numId w:val="6"/>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 xml:space="preserve">Chi è </w:t>
      </w:r>
      <w:r w:rsidRPr="00FC3C90">
        <w:rPr>
          <w:rFonts w:ascii="Times New Roman" w:hAnsi="Times New Roman" w:cs="Times New Roman"/>
          <w:sz w:val="32"/>
          <w:szCs w:val="32"/>
        </w:rPr>
        <w:t>positivo al tampone per virus SARS</w:t>
      </w:r>
      <w:r>
        <w:rPr>
          <w:rFonts w:ascii="Times New Roman" w:hAnsi="Times New Roman" w:cs="Times New Roman"/>
          <w:sz w:val="32"/>
          <w:szCs w:val="32"/>
        </w:rPr>
        <w:t>-CoV-</w:t>
      </w:r>
      <w:r w:rsidRPr="00FC3C90">
        <w:rPr>
          <w:rFonts w:ascii="Times New Roman" w:hAnsi="Times New Roman" w:cs="Times New Roman"/>
          <w:sz w:val="32"/>
          <w:szCs w:val="32"/>
        </w:rPr>
        <w:t>2;</w:t>
      </w:r>
    </w:p>
    <w:p w14:paraId="6AC459B5" w14:textId="77777777" w:rsidR="00CA5EC0" w:rsidRDefault="00CA5EC0" w:rsidP="003E0E34">
      <w:pPr>
        <w:pStyle w:val="Paragrafoelenco"/>
        <w:numPr>
          <w:ilvl w:val="2"/>
          <w:numId w:val="6"/>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Chi n</w:t>
      </w:r>
      <w:r w:rsidRPr="00FC3C90">
        <w:rPr>
          <w:rFonts w:ascii="Times New Roman" w:hAnsi="Times New Roman" w:cs="Times New Roman"/>
          <w:sz w:val="32"/>
          <w:szCs w:val="32"/>
        </w:rPr>
        <w:t>egli ultimi 14 giorni ha avuto contatti stretti con soggetti risultati positivi al virus SARS</w:t>
      </w:r>
      <w:r>
        <w:rPr>
          <w:rFonts w:ascii="Times New Roman" w:hAnsi="Times New Roman" w:cs="Times New Roman"/>
          <w:sz w:val="32"/>
          <w:szCs w:val="32"/>
        </w:rPr>
        <w:t>-CoV-</w:t>
      </w:r>
      <w:r w:rsidRPr="00FC3C90">
        <w:rPr>
          <w:rFonts w:ascii="Times New Roman" w:hAnsi="Times New Roman" w:cs="Times New Roman"/>
          <w:sz w:val="32"/>
          <w:szCs w:val="32"/>
        </w:rPr>
        <w:t>2;</w:t>
      </w:r>
    </w:p>
    <w:p w14:paraId="09B25FAE" w14:textId="77777777" w:rsidR="001E4EB9" w:rsidRPr="00AD71CC" w:rsidRDefault="001E4EB9" w:rsidP="001E4EB9">
      <w:pPr>
        <w:pStyle w:val="Paragrafoelenco"/>
        <w:spacing w:after="200" w:line="360" w:lineRule="auto"/>
        <w:ind w:left="1224"/>
        <w:jc w:val="both"/>
        <w:rPr>
          <w:rFonts w:ascii="Times New Roman" w:hAnsi="Times New Roman" w:cs="Times New Roman"/>
          <w:sz w:val="32"/>
          <w:szCs w:val="32"/>
        </w:rPr>
      </w:pPr>
    </w:p>
    <w:p w14:paraId="1B0D517B" w14:textId="77777777" w:rsidR="00CA5EC0" w:rsidRPr="00570200" w:rsidRDefault="00CA5EC0" w:rsidP="00CA5EC0">
      <w:pPr>
        <w:spacing w:line="360" w:lineRule="auto"/>
        <w:jc w:val="both"/>
        <w:rPr>
          <w:rFonts w:ascii="Times New Roman" w:hAnsi="Times New Roman" w:cs="Times New Roman"/>
          <w:sz w:val="32"/>
          <w:szCs w:val="32"/>
          <w:u w:val="single"/>
        </w:rPr>
      </w:pPr>
      <w:r w:rsidRPr="00570200">
        <w:rPr>
          <w:rFonts w:ascii="Times New Roman" w:hAnsi="Times New Roman" w:cs="Times New Roman"/>
          <w:sz w:val="32"/>
          <w:szCs w:val="32"/>
          <w:u w:val="single"/>
        </w:rPr>
        <w:t>L’accesso è consentito ad un solo accompagnatore per:</w:t>
      </w:r>
    </w:p>
    <w:p w14:paraId="68FBA928" w14:textId="77777777" w:rsidR="001E4EB9" w:rsidRPr="007B7BD1" w:rsidRDefault="001E4EB9" w:rsidP="00CA5EC0">
      <w:pPr>
        <w:spacing w:line="360" w:lineRule="auto"/>
        <w:jc w:val="both"/>
        <w:rPr>
          <w:rFonts w:ascii="Times New Roman" w:hAnsi="Times New Roman" w:cs="Times New Roman"/>
          <w:sz w:val="32"/>
          <w:szCs w:val="32"/>
        </w:rPr>
      </w:pPr>
    </w:p>
    <w:p w14:paraId="19955CB1" w14:textId="77777777" w:rsidR="00CA5EC0" w:rsidRPr="002F5FB6" w:rsidRDefault="00CA5EC0" w:rsidP="003E0E34">
      <w:pPr>
        <w:pStyle w:val="Paragrafoelenco"/>
        <w:numPr>
          <w:ilvl w:val="0"/>
          <w:numId w:val="7"/>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 xml:space="preserve">Minori </w:t>
      </w:r>
    </w:p>
    <w:p w14:paraId="1211C121" w14:textId="77777777" w:rsidR="00CA5EC0" w:rsidRPr="002F5FB6" w:rsidRDefault="00CA5EC0" w:rsidP="003E0E34">
      <w:pPr>
        <w:pStyle w:val="Paragrafoelenco"/>
        <w:numPr>
          <w:ilvl w:val="0"/>
          <w:numId w:val="7"/>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Disabili</w:t>
      </w:r>
    </w:p>
    <w:p w14:paraId="4E2AC5C3" w14:textId="77777777" w:rsidR="00CA5EC0" w:rsidRPr="002F5FB6" w:rsidRDefault="00CA5EC0" w:rsidP="003E0E34">
      <w:pPr>
        <w:pStyle w:val="Paragrafoelenco"/>
        <w:numPr>
          <w:ilvl w:val="0"/>
          <w:numId w:val="7"/>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Utenti fragili, non autosufficienti</w:t>
      </w:r>
    </w:p>
    <w:p w14:paraId="59F19B36" w14:textId="77777777" w:rsidR="00CA5EC0" w:rsidRDefault="00CA5EC0" w:rsidP="003E0E34">
      <w:pPr>
        <w:pStyle w:val="Paragrafoelenco"/>
        <w:numPr>
          <w:ilvl w:val="0"/>
          <w:numId w:val="7"/>
        </w:numPr>
        <w:spacing w:after="200" w:line="360" w:lineRule="auto"/>
        <w:jc w:val="both"/>
        <w:rPr>
          <w:rFonts w:ascii="Times New Roman" w:hAnsi="Times New Roman" w:cs="Times New Roman"/>
          <w:sz w:val="32"/>
          <w:szCs w:val="32"/>
        </w:rPr>
      </w:pPr>
      <w:r w:rsidRPr="00FC3C90">
        <w:rPr>
          <w:rFonts w:ascii="Times New Roman" w:hAnsi="Times New Roman" w:cs="Times New Roman"/>
          <w:sz w:val="32"/>
          <w:szCs w:val="32"/>
        </w:rPr>
        <w:t>Persone con difficoltà linguistiche e/o culturali.</w:t>
      </w:r>
    </w:p>
    <w:p w14:paraId="24DC4A80" w14:textId="77777777" w:rsidR="00CA5EC0" w:rsidRPr="00C02F0B" w:rsidRDefault="00CA5EC0" w:rsidP="00CA5EC0">
      <w:pPr>
        <w:spacing w:after="200" w:line="360" w:lineRule="auto"/>
        <w:jc w:val="both"/>
        <w:rPr>
          <w:rFonts w:ascii="Times New Roman" w:hAnsi="Times New Roman" w:cs="Times New Roman"/>
          <w:sz w:val="32"/>
          <w:szCs w:val="32"/>
        </w:rPr>
      </w:pPr>
    </w:p>
    <w:p w14:paraId="3222C8D9" w14:textId="77777777" w:rsidR="00CA5EC0" w:rsidRDefault="00CA5EC0" w:rsidP="00CA5EC0">
      <w:pPr>
        <w:spacing w:line="360" w:lineRule="auto"/>
        <w:jc w:val="center"/>
        <w:rPr>
          <w:rFonts w:ascii="Times New Roman" w:hAnsi="Times New Roman" w:cs="Times New Roman"/>
          <w:b/>
          <w:sz w:val="32"/>
          <w:szCs w:val="32"/>
        </w:rPr>
      </w:pPr>
    </w:p>
    <w:p w14:paraId="7B7FF715" w14:textId="77777777" w:rsidR="00CA5EC0" w:rsidRDefault="00CA5EC0" w:rsidP="00CA5EC0">
      <w:pPr>
        <w:spacing w:line="360" w:lineRule="auto"/>
        <w:jc w:val="center"/>
        <w:rPr>
          <w:rFonts w:ascii="Times New Roman" w:hAnsi="Times New Roman" w:cs="Times New Roman"/>
          <w:b/>
          <w:sz w:val="32"/>
          <w:szCs w:val="32"/>
        </w:rPr>
      </w:pPr>
    </w:p>
    <w:p w14:paraId="7736E10E" w14:textId="77777777" w:rsidR="00CA5EC0" w:rsidRDefault="00CA5EC0" w:rsidP="00CA5EC0">
      <w:pPr>
        <w:spacing w:line="360" w:lineRule="auto"/>
        <w:jc w:val="center"/>
        <w:rPr>
          <w:rFonts w:ascii="Times New Roman" w:hAnsi="Times New Roman" w:cs="Times New Roman"/>
          <w:b/>
          <w:sz w:val="32"/>
          <w:szCs w:val="32"/>
        </w:rPr>
      </w:pPr>
    </w:p>
    <w:p w14:paraId="0F64BCD1" w14:textId="77777777" w:rsidR="00CA5EC0" w:rsidRDefault="00CA5EC0" w:rsidP="00CA5EC0">
      <w:pPr>
        <w:spacing w:line="360" w:lineRule="auto"/>
        <w:jc w:val="center"/>
        <w:rPr>
          <w:rFonts w:ascii="Times New Roman" w:hAnsi="Times New Roman" w:cs="Times New Roman"/>
          <w:b/>
          <w:sz w:val="32"/>
          <w:szCs w:val="32"/>
        </w:rPr>
      </w:pPr>
    </w:p>
    <w:p w14:paraId="26AC529A" w14:textId="77777777" w:rsidR="00CA5EC0" w:rsidRDefault="00CA5EC0" w:rsidP="00CA5EC0">
      <w:pPr>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ATTIVITÀ DI </w:t>
      </w:r>
      <w:r w:rsidRPr="002F5FB6">
        <w:rPr>
          <w:rFonts w:ascii="Times New Roman" w:hAnsi="Times New Roman" w:cs="Times New Roman"/>
          <w:b/>
          <w:sz w:val="32"/>
          <w:szCs w:val="32"/>
        </w:rPr>
        <w:t>SEGRETERIA</w:t>
      </w:r>
      <w:r>
        <w:rPr>
          <w:rFonts w:ascii="Times New Roman" w:hAnsi="Times New Roman" w:cs="Times New Roman"/>
          <w:b/>
          <w:sz w:val="32"/>
          <w:szCs w:val="32"/>
        </w:rPr>
        <w:t xml:space="preserve"> E ACCOGLIENZA</w:t>
      </w:r>
    </w:p>
    <w:p w14:paraId="3BE9AC05" w14:textId="77777777" w:rsidR="003B5B63" w:rsidRDefault="003B5B63" w:rsidP="00CA5EC0">
      <w:pPr>
        <w:spacing w:line="360" w:lineRule="auto"/>
        <w:jc w:val="center"/>
        <w:rPr>
          <w:rFonts w:ascii="Times New Roman" w:hAnsi="Times New Roman" w:cs="Times New Roman"/>
          <w:b/>
          <w:sz w:val="32"/>
          <w:szCs w:val="32"/>
        </w:rPr>
      </w:pPr>
    </w:p>
    <w:p w14:paraId="0E792000" w14:textId="77777777" w:rsidR="001E4EB9" w:rsidRDefault="00CA5EC0" w:rsidP="00CA5EC0">
      <w:pPr>
        <w:spacing w:line="360" w:lineRule="auto"/>
        <w:jc w:val="both"/>
        <w:rPr>
          <w:rFonts w:ascii="Times New Roman" w:hAnsi="Times New Roman" w:cs="Times New Roman"/>
          <w:sz w:val="32"/>
          <w:szCs w:val="32"/>
        </w:rPr>
      </w:pPr>
      <w:r w:rsidRPr="00330DA7">
        <w:rPr>
          <w:rFonts w:ascii="Times New Roman" w:hAnsi="Times New Roman" w:cs="Times New Roman"/>
          <w:sz w:val="32"/>
          <w:szCs w:val="32"/>
        </w:rPr>
        <w:t>All’ingresso,</w:t>
      </w:r>
      <w:r>
        <w:rPr>
          <w:rFonts w:ascii="Times New Roman" w:hAnsi="Times New Roman" w:cs="Times New Roman"/>
          <w:sz w:val="32"/>
          <w:szCs w:val="32"/>
        </w:rPr>
        <w:t xml:space="preserve"> si raccolgono i dati epidemiologici e si valuta </w:t>
      </w:r>
      <w:r w:rsidRPr="00330DA7">
        <w:rPr>
          <w:rFonts w:ascii="Times New Roman" w:hAnsi="Times New Roman" w:cs="Times New Roman"/>
          <w:sz w:val="32"/>
          <w:szCs w:val="32"/>
        </w:rPr>
        <w:t>lo stato di salute mediante somministra</w:t>
      </w:r>
      <w:r>
        <w:rPr>
          <w:rFonts w:ascii="Times New Roman" w:hAnsi="Times New Roman" w:cs="Times New Roman"/>
          <w:sz w:val="32"/>
          <w:szCs w:val="32"/>
        </w:rPr>
        <w:t xml:space="preserve">zione di un breve questionario, già oggetto di </w:t>
      </w:r>
      <w:r w:rsidRPr="00330DA7">
        <w:rPr>
          <w:rFonts w:ascii="Times New Roman" w:hAnsi="Times New Roman" w:cs="Times New Roman"/>
          <w:sz w:val="32"/>
          <w:szCs w:val="32"/>
        </w:rPr>
        <w:t xml:space="preserve">intervista telefonica </w:t>
      </w:r>
      <w:r>
        <w:rPr>
          <w:rFonts w:ascii="Times New Roman" w:hAnsi="Times New Roman" w:cs="Times New Roman"/>
          <w:sz w:val="32"/>
          <w:szCs w:val="32"/>
        </w:rPr>
        <w:t xml:space="preserve">il giorno precedente l’accesso programmato, </w:t>
      </w:r>
      <w:r w:rsidRPr="00330DA7">
        <w:rPr>
          <w:rFonts w:ascii="Times New Roman" w:hAnsi="Times New Roman" w:cs="Times New Roman"/>
          <w:sz w:val="32"/>
          <w:szCs w:val="32"/>
        </w:rPr>
        <w:t>per valutare attraverso uno screening le condizioni cliniche ed epidemiologiche.</w:t>
      </w:r>
      <w:r>
        <w:rPr>
          <w:rFonts w:ascii="Times New Roman" w:hAnsi="Times New Roman" w:cs="Times New Roman"/>
          <w:sz w:val="32"/>
          <w:szCs w:val="32"/>
        </w:rPr>
        <w:t xml:space="preserve"> Ciò avviene a controlli di Temperatura Corporea (TC) e Green Pass già controllati all’ingresso in Ospedale.</w:t>
      </w:r>
    </w:p>
    <w:p w14:paraId="57CD4DDB" w14:textId="77777777" w:rsidR="00FB11EE" w:rsidRPr="00D15DC8" w:rsidRDefault="00FB11EE" w:rsidP="00CA5EC0">
      <w:pPr>
        <w:spacing w:line="360" w:lineRule="auto"/>
        <w:jc w:val="both"/>
        <w:rPr>
          <w:rFonts w:ascii="Times New Roman" w:hAnsi="Times New Roman" w:cs="Times New Roman"/>
          <w:sz w:val="32"/>
          <w:szCs w:val="32"/>
        </w:rPr>
      </w:pPr>
    </w:p>
    <w:p w14:paraId="7A30AAB0" w14:textId="77777777" w:rsidR="00CA5EC0" w:rsidRPr="00570200" w:rsidRDefault="00CA5EC0" w:rsidP="00CA5EC0">
      <w:pPr>
        <w:spacing w:line="360" w:lineRule="auto"/>
        <w:rPr>
          <w:rFonts w:ascii="Times New Roman" w:hAnsi="Times New Roman" w:cs="Times New Roman"/>
          <w:b/>
          <w:sz w:val="32"/>
          <w:szCs w:val="28"/>
          <w:u w:val="single"/>
          <w:lang w:val="en-US"/>
        </w:rPr>
      </w:pPr>
      <w:r w:rsidRPr="00570200">
        <w:rPr>
          <w:rFonts w:ascii="Times New Roman" w:hAnsi="Times New Roman" w:cs="Times New Roman"/>
          <w:b/>
          <w:sz w:val="32"/>
          <w:szCs w:val="28"/>
          <w:u w:val="single"/>
          <w:lang w:val="en-US"/>
        </w:rPr>
        <w:t>ACCESSO IN DAY HOSPITAL (DH)</w:t>
      </w:r>
    </w:p>
    <w:p w14:paraId="381123DD" w14:textId="77777777" w:rsidR="00CA5EC0" w:rsidRPr="002F5FB6" w:rsidRDefault="00CA5EC0" w:rsidP="00CA5EC0">
      <w:pPr>
        <w:spacing w:line="360" w:lineRule="auto"/>
        <w:jc w:val="both"/>
        <w:rPr>
          <w:rFonts w:ascii="Times New Roman" w:hAnsi="Times New Roman" w:cs="Times New Roman"/>
          <w:sz w:val="32"/>
          <w:szCs w:val="32"/>
        </w:rPr>
      </w:pPr>
      <w:r w:rsidRPr="002F5FB6">
        <w:rPr>
          <w:rFonts w:ascii="Times New Roman" w:hAnsi="Times New Roman" w:cs="Times New Roman"/>
          <w:sz w:val="32"/>
          <w:szCs w:val="32"/>
        </w:rPr>
        <w:t>Il DH è una forma di assistenza, garantita dal SSN, che permette al paziente di fruire di cure ospedaliere nell’arco di uno o più ricoveri programmati, tutti di durata inferiore a un giorno e senza pernottamento, per l’esecuzione di accertamenti diagnostici, visite specialistiche e terapie (legge 595 del 23/10/1985).</w:t>
      </w:r>
      <w:r>
        <w:rPr>
          <w:rFonts w:ascii="Times New Roman" w:hAnsi="Times New Roman" w:cs="Times New Roman"/>
          <w:sz w:val="32"/>
          <w:szCs w:val="32"/>
        </w:rPr>
        <w:t xml:space="preserve"> Può avere finalità </w:t>
      </w:r>
    </w:p>
    <w:p w14:paraId="0499ADEE" w14:textId="77777777" w:rsidR="003B5B63" w:rsidRDefault="003B5B63" w:rsidP="00FD3884">
      <w:pPr>
        <w:pStyle w:val="Paragrafoelenco"/>
        <w:numPr>
          <w:ilvl w:val="0"/>
          <w:numId w:val="143"/>
        </w:numPr>
        <w:spacing w:after="200" w:line="360" w:lineRule="auto"/>
        <w:jc w:val="both"/>
        <w:rPr>
          <w:rFonts w:ascii="Times New Roman" w:hAnsi="Times New Roman" w:cs="Times New Roman"/>
          <w:sz w:val="32"/>
          <w:szCs w:val="32"/>
        </w:rPr>
      </w:pPr>
      <w:r w:rsidRPr="003B5B63">
        <w:rPr>
          <w:rFonts w:ascii="Times New Roman" w:hAnsi="Times New Roman" w:cs="Times New Roman"/>
          <w:sz w:val="32"/>
          <w:szCs w:val="32"/>
        </w:rPr>
        <w:t>D</w:t>
      </w:r>
      <w:r w:rsidR="00CA5EC0" w:rsidRPr="003B5B63">
        <w:rPr>
          <w:rFonts w:ascii="Times New Roman" w:hAnsi="Times New Roman" w:cs="Times New Roman"/>
          <w:sz w:val="32"/>
          <w:szCs w:val="32"/>
        </w:rPr>
        <w:t>iagnostiche</w:t>
      </w:r>
      <w:r w:rsidRPr="003B5B63">
        <w:rPr>
          <w:rFonts w:ascii="Times New Roman" w:hAnsi="Times New Roman" w:cs="Times New Roman"/>
          <w:sz w:val="32"/>
          <w:szCs w:val="32"/>
        </w:rPr>
        <w:t>: per pazienti che necessitano di accertamenti diagnostici che richiedono l’intervento di più figure professionali</w:t>
      </w:r>
    </w:p>
    <w:p w14:paraId="16B2325E" w14:textId="77777777" w:rsidR="00CA5EC0" w:rsidRDefault="003B5B63" w:rsidP="00FD3884">
      <w:pPr>
        <w:pStyle w:val="Paragrafoelenco"/>
        <w:numPr>
          <w:ilvl w:val="0"/>
          <w:numId w:val="143"/>
        </w:numPr>
        <w:spacing w:after="200" w:line="360" w:lineRule="auto"/>
        <w:jc w:val="both"/>
        <w:rPr>
          <w:rFonts w:ascii="Times New Roman" w:hAnsi="Times New Roman" w:cs="Times New Roman"/>
          <w:sz w:val="32"/>
          <w:szCs w:val="32"/>
        </w:rPr>
      </w:pPr>
      <w:r w:rsidRPr="003B5B63">
        <w:rPr>
          <w:rFonts w:ascii="Times New Roman" w:hAnsi="Times New Roman" w:cs="Times New Roman"/>
          <w:sz w:val="32"/>
          <w:szCs w:val="32"/>
        </w:rPr>
        <w:t>T</w:t>
      </w:r>
      <w:r w:rsidR="00CA5EC0" w:rsidRPr="003B5B63">
        <w:rPr>
          <w:rFonts w:ascii="Times New Roman" w:hAnsi="Times New Roman" w:cs="Times New Roman"/>
          <w:sz w:val="32"/>
          <w:szCs w:val="32"/>
        </w:rPr>
        <w:t>erapeutiche</w:t>
      </w:r>
      <w:r>
        <w:rPr>
          <w:rFonts w:ascii="Times New Roman" w:hAnsi="Times New Roman" w:cs="Times New Roman"/>
          <w:sz w:val="32"/>
          <w:szCs w:val="32"/>
        </w:rPr>
        <w:t>:</w:t>
      </w:r>
      <w:r w:rsidRPr="003B5B63">
        <w:rPr>
          <w:rFonts w:ascii="Times New Roman" w:hAnsi="Times New Roman" w:cs="Times New Roman"/>
          <w:sz w:val="32"/>
          <w:szCs w:val="32"/>
        </w:rPr>
        <w:t xml:space="preserve"> </w:t>
      </w:r>
      <w:r>
        <w:rPr>
          <w:rFonts w:ascii="Times New Roman" w:hAnsi="Times New Roman" w:cs="Times New Roman"/>
          <w:sz w:val="32"/>
          <w:szCs w:val="32"/>
        </w:rPr>
        <w:t>p</w:t>
      </w:r>
      <w:r w:rsidRPr="003B5B63">
        <w:rPr>
          <w:rFonts w:ascii="Times New Roman" w:hAnsi="Times New Roman" w:cs="Times New Roman"/>
          <w:sz w:val="32"/>
          <w:szCs w:val="32"/>
        </w:rPr>
        <w:t>er pazienti che necessitano di terapie finalizzate alla cura di malattie croniche o di patologie che richiedono farmaci particolari e un’osservazione sanitaria in ambiente ospedaliero protratta per alcune ore.</w:t>
      </w:r>
    </w:p>
    <w:p w14:paraId="4D430EBF" w14:textId="77777777" w:rsidR="00FB11EE" w:rsidRPr="00FB11EE" w:rsidRDefault="00FB11EE" w:rsidP="00FB11EE">
      <w:pPr>
        <w:spacing w:after="200" w:line="360" w:lineRule="auto"/>
        <w:jc w:val="both"/>
        <w:rPr>
          <w:rFonts w:ascii="Times New Roman" w:hAnsi="Times New Roman" w:cs="Times New Roman"/>
          <w:sz w:val="32"/>
          <w:szCs w:val="32"/>
        </w:rPr>
      </w:pPr>
    </w:p>
    <w:p w14:paraId="2099A3FC" w14:textId="77777777" w:rsidR="00D259F3" w:rsidRDefault="00CA5EC0" w:rsidP="00D259F3">
      <w:pPr>
        <w:spacing w:line="360" w:lineRule="auto"/>
        <w:jc w:val="both"/>
        <w:rPr>
          <w:rFonts w:ascii="Times New Roman" w:hAnsi="Times New Roman" w:cs="Times New Roman"/>
          <w:sz w:val="32"/>
          <w:szCs w:val="32"/>
        </w:rPr>
      </w:pPr>
      <w:r>
        <w:rPr>
          <w:rFonts w:ascii="Times New Roman" w:hAnsi="Times New Roman" w:cs="Times New Roman"/>
          <w:sz w:val="32"/>
          <w:szCs w:val="32"/>
        </w:rPr>
        <w:lastRenderedPageBreak/>
        <w:t>Una volta valutata l’appropriatezza dell’assistenza in DH</w:t>
      </w:r>
      <w:r w:rsidRPr="002F5FB6">
        <w:rPr>
          <w:rFonts w:ascii="Times New Roman" w:hAnsi="Times New Roman" w:cs="Times New Roman"/>
          <w:sz w:val="32"/>
          <w:szCs w:val="32"/>
        </w:rPr>
        <w:t>, al paziente viene assegnato un numero di ricovero e attribuita una cartella clinica, che verrà compilata</w:t>
      </w:r>
      <w:r>
        <w:rPr>
          <w:rFonts w:ascii="Times New Roman" w:hAnsi="Times New Roman" w:cs="Times New Roman"/>
          <w:sz w:val="32"/>
          <w:szCs w:val="32"/>
        </w:rPr>
        <w:t xml:space="preserve"> come</w:t>
      </w:r>
      <w:r w:rsidRPr="002F5FB6">
        <w:rPr>
          <w:rFonts w:ascii="Times New Roman" w:hAnsi="Times New Roman" w:cs="Times New Roman"/>
          <w:sz w:val="32"/>
          <w:szCs w:val="32"/>
        </w:rPr>
        <w:t xml:space="preserve"> </w:t>
      </w:r>
      <w:r>
        <w:rPr>
          <w:rFonts w:ascii="Times New Roman" w:hAnsi="Times New Roman" w:cs="Times New Roman"/>
          <w:sz w:val="32"/>
          <w:szCs w:val="32"/>
        </w:rPr>
        <w:t xml:space="preserve">una cartella di ricovero ordinario (dati anagrafici, diaria medica </w:t>
      </w:r>
      <w:r w:rsidR="001E4EB9">
        <w:rPr>
          <w:rFonts w:ascii="Times New Roman" w:hAnsi="Times New Roman" w:cs="Times New Roman"/>
          <w:sz w:val="32"/>
          <w:szCs w:val="32"/>
        </w:rPr>
        <w:t>e</w:t>
      </w:r>
      <w:r>
        <w:rPr>
          <w:rFonts w:ascii="Times New Roman" w:hAnsi="Times New Roman" w:cs="Times New Roman"/>
          <w:sz w:val="32"/>
          <w:szCs w:val="32"/>
        </w:rPr>
        <w:t xml:space="preserve"> infermieristica, esami ematici, strumentali, terapie…)</w:t>
      </w:r>
      <w:r w:rsidR="001E4EB9">
        <w:rPr>
          <w:rFonts w:ascii="Times New Roman" w:hAnsi="Times New Roman" w:cs="Times New Roman"/>
          <w:sz w:val="32"/>
          <w:szCs w:val="32"/>
        </w:rPr>
        <w:t>.</w:t>
      </w:r>
    </w:p>
    <w:p w14:paraId="4134B1EB" w14:textId="77777777" w:rsidR="00FB11EE" w:rsidRDefault="00FB11EE" w:rsidP="00D259F3">
      <w:pPr>
        <w:spacing w:line="360" w:lineRule="auto"/>
        <w:jc w:val="both"/>
        <w:rPr>
          <w:rFonts w:ascii="Times New Roman" w:hAnsi="Times New Roman" w:cs="Times New Roman"/>
          <w:sz w:val="32"/>
          <w:szCs w:val="32"/>
        </w:rPr>
      </w:pPr>
    </w:p>
    <w:p w14:paraId="1D9A6721" w14:textId="77777777" w:rsidR="00CA5EC0" w:rsidRPr="00570200" w:rsidRDefault="00CA5EC0" w:rsidP="00D259F3">
      <w:pPr>
        <w:spacing w:line="360" w:lineRule="auto"/>
        <w:jc w:val="both"/>
        <w:rPr>
          <w:rFonts w:ascii="Times New Roman" w:hAnsi="Times New Roman" w:cs="Times New Roman"/>
          <w:b/>
          <w:sz w:val="32"/>
          <w:szCs w:val="28"/>
          <w:u w:val="single"/>
        </w:rPr>
      </w:pPr>
      <w:r w:rsidRPr="00570200">
        <w:rPr>
          <w:rFonts w:ascii="Times New Roman" w:hAnsi="Times New Roman" w:cs="Times New Roman"/>
          <w:b/>
          <w:sz w:val="32"/>
          <w:szCs w:val="28"/>
          <w:u w:val="single"/>
        </w:rPr>
        <w:t>DIAGNOS</w:t>
      </w:r>
      <w:r w:rsidR="001E4EB9" w:rsidRPr="00570200">
        <w:rPr>
          <w:rFonts w:ascii="Times New Roman" w:hAnsi="Times New Roman" w:cs="Times New Roman"/>
          <w:b/>
          <w:sz w:val="32"/>
          <w:szCs w:val="28"/>
          <w:u w:val="single"/>
        </w:rPr>
        <w:t xml:space="preserve">I </w:t>
      </w:r>
      <w:r w:rsidRPr="00570200">
        <w:rPr>
          <w:rFonts w:ascii="Times New Roman" w:hAnsi="Times New Roman" w:cs="Times New Roman"/>
          <w:b/>
          <w:sz w:val="32"/>
          <w:szCs w:val="28"/>
          <w:u w:val="single"/>
        </w:rPr>
        <w:t>PRENATALE PER COPPIE A RI</w:t>
      </w:r>
      <w:r w:rsidR="001E4EB9" w:rsidRPr="00570200">
        <w:rPr>
          <w:rFonts w:ascii="Times New Roman" w:hAnsi="Times New Roman" w:cs="Times New Roman"/>
          <w:b/>
          <w:sz w:val="32"/>
          <w:szCs w:val="28"/>
          <w:u w:val="single"/>
        </w:rPr>
        <w:t xml:space="preserve">SCHIO DI BETA TALASSEMIA MAJOR, </w:t>
      </w:r>
      <w:r w:rsidRPr="00570200">
        <w:rPr>
          <w:rFonts w:ascii="Times New Roman" w:hAnsi="Times New Roman" w:cs="Times New Roman"/>
          <w:b/>
          <w:sz w:val="32"/>
          <w:szCs w:val="28"/>
          <w:u w:val="single"/>
        </w:rPr>
        <w:t>SINDROMI FALCEMICHE E ALTRE EMOGLOBINOPATIE TRASFUSIONE DIPENDENTI</w:t>
      </w:r>
    </w:p>
    <w:p w14:paraId="47731FE6" w14:textId="77777777" w:rsidR="00CA5EC0" w:rsidRPr="00D259F3" w:rsidRDefault="00CA5EC0" w:rsidP="00CA5EC0">
      <w:pPr>
        <w:spacing w:line="360" w:lineRule="auto"/>
        <w:jc w:val="both"/>
        <w:rPr>
          <w:rFonts w:ascii="Times New Roman" w:hAnsi="Times New Roman" w:cs="Times New Roman"/>
          <w:sz w:val="32"/>
          <w:szCs w:val="32"/>
          <w:u w:val="single"/>
        </w:rPr>
      </w:pPr>
      <w:r w:rsidRPr="00D259F3">
        <w:rPr>
          <w:rFonts w:ascii="Times New Roman" w:hAnsi="Times New Roman" w:cs="Times New Roman"/>
          <w:sz w:val="32"/>
          <w:szCs w:val="32"/>
          <w:u w:val="single"/>
        </w:rPr>
        <w:t xml:space="preserve">Il percorso prevede: </w:t>
      </w:r>
    </w:p>
    <w:p w14:paraId="269B9C43" w14:textId="77777777" w:rsidR="00CA5EC0" w:rsidRPr="002F5FB6" w:rsidRDefault="00CA5EC0" w:rsidP="00574EEF">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Compilazione dichiarazione di au</w:t>
      </w:r>
      <w:r>
        <w:rPr>
          <w:rFonts w:ascii="Times New Roman" w:hAnsi="Times New Roman" w:cs="Times New Roman"/>
          <w:sz w:val="32"/>
          <w:szCs w:val="32"/>
        </w:rPr>
        <w:t>tovalutazione del rischio Covid</w:t>
      </w:r>
      <w:r w:rsidRPr="002F5FB6">
        <w:rPr>
          <w:rFonts w:ascii="Times New Roman" w:hAnsi="Times New Roman" w:cs="Times New Roman"/>
          <w:sz w:val="32"/>
          <w:szCs w:val="32"/>
        </w:rPr>
        <w:t>19;</w:t>
      </w:r>
    </w:p>
    <w:p w14:paraId="3AC68AC9" w14:textId="77777777" w:rsidR="00CA5EC0" w:rsidRPr="002F5FB6" w:rsidRDefault="00CA5EC0" w:rsidP="00574EEF">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Accettazione in segreteria;</w:t>
      </w:r>
    </w:p>
    <w:p w14:paraId="6DC70FB1" w14:textId="77777777" w:rsidR="00CA5EC0" w:rsidRPr="002F5FB6" w:rsidRDefault="00CA5EC0" w:rsidP="00574EEF">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Prove microcitemiche;</w:t>
      </w:r>
    </w:p>
    <w:p w14:paraId="08B1EEDE" w14:textId="77777777" w:rsidR="00CA5EC0" w:rsidRDefault="00CA5EC0" w:rsidP="00574EEF">
      <w:pPr>
        <w:pStyle w:val="Paragrafoelenco"/>
        <w:numPr>
          <w:ilvl w:val="0"/>
          <w:numId w:val="4"/>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Consulenza genetica con riconoscimento di coppia a rischio</w:t>
      </w:r>
    </w:p>
    <w:p w14:paraId="2D256DFA" w14:textId="77777777" w:rsidR="00CA5EC0" w:rsidRDefault="00CA5EC0" w:rsidP="00574EEF">
      <w:pPr>
        <w:pStyle w:val="Paragrafoelenco"/>
        <w:numPr>
          <w:ilvl w:val="0"/>
          <w:numId w:val="4"/>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Definizione molecolare (DNA per Beta talassemia).</w:t>
      </w:r>
    </w:p>
    <w:p w14:paraId="0FF8D38F" w14:textId="77777777" w:rsidR="00CA5EC0" w:rsidRPr="00EA657E" w:rsidRDefault="00CA5EC0" w:rsidP="00574EEF">
      <w:pPr>
        <w:pStyle w:val="Paragrafoelenco"/>
        <w:numPr>
          <w:ilvl w:val="0"/>
          <w:numId w:val="4"/>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Nuovo colloquio alla luce delle mutazioni riscontrate</w:t>
      </w:r>
    </w:p>
    <w:p w14:paraId="57D8D037" w14:textId="77777777" w:rsidR="00CA5EC0" w:rsidRPr="002F5FB6" w:rsidRDefault="00CA5EC0" w:rsidP="00574EEF">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Coinvolgimento del ginecologo</w:t>
      </w:r>
      <w:r>
        <w:rPr>
          <w:rFonts w:ascii="Times New Roman" w:hAnsi="Times New Roman" w:cs="Times New Roman"/>
          <w:sz w:val="32"/>
          <w:szCs w:val="32"/>
        </w:rPr>
        <w:t xml:space="preserve"> che esegue l’ecografia per datare la gestazione e fissa la data della villocentesi</w:t>
      </w:r>
      <w:r w:rsidRPr="002F5FB6">
        <w:rPr>
          <w:rFonts w:ascii="Times New Roman" w:hAnsi="Times New Roman" w:cs="Times New Roman"/>
          <w:sz w:val="32"/>
          <w:szCs w:val="32"/>
        </w:rPr>
        <w:t>;</w:t>
      </w:r>
    </w:p>
    <w:p w14:paraId="33B8C1D2" w14:textId="77777777" w:rsidR="00CA5EC0" w:rsidRPr="002F5FB6" w:rsidRDefault="00CA5EC0" w:rsidP="00574EEF">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 xml:space="preserve">Prelievo dei villi coriali </w:t>
      </w:r>
      <w:r>
        <w:rPr>
          <w:rFonts w:ascii="Times New Roman" w:hAnsi="Times New Roman" w:cs="Times New Roman"/>
          <w:sz w:val="32"/>
          <w:szCs w:val="32"/>
        </w:rPr>
        <w:t>intorno al</w:t>
      </w:r>
      <w:r w:rsidRPr="002F5FB6">
        <w:rPr>
          <w:rFonts w:ascii="Times New Roman" w:hAnsi="Times New Roman" w:cs="Times New Roman"/>
          <w:sz w:val="32"/>
          <w:szCs w:val="32"/>
        </w:rPr>
        <w:t>la dod</w:t>
      </w:r>
      <w:r>
        <w:rPr>
          <w:rFonts w:ascii="Times New Roman" w:hAnsi="Times New Roman" w:cs="Times New Roman"/>
          <w:sz w:val="32"/>
          <w:szCs w:val="32"/>
        </w:rPr>
        <w:t>icesima settimana di gestazione.</w:t>
      </w:r>
    </w:p>
    <w:p w14:paraId="51F06816" w14:textId="77777777" w:rsidR="00CA5EC0" w:rsidRDefault="00CA5EC0" w:rsidP="00CA5EC0">
      <w:pPr>
        <w:pStyle w:val="Paragrafoelenco"/>
        <w:spacing w:line="360" w:lineRule="auto"/>
        <w:ind w:left="1080"/>
        <w:jc w:val="both"/>
        <w:rPr>
          <w:rFonts w:ascii="Times New Roman" w:hAnsi="Times New Roman" w:cs="Times New Roman"/>
          <w:sz w:val="32"/>
          <w:szCs w:val="32"/>
        </w:rPr>
      </w:pPr>
    </w:p>
    <w:p w14:paraId="0ED5E2D2" w14:textId="77777777" w:rsidR="00FB11EE" w:rsidRDefault="00FB11EE" w:rsidP="00CA5EC0">
      <w:pPr>
        <w:pStyle w:val="Paragrafoelenco"/>
        <w:spacing w:line="360" w:lineRule="auto"/>
        <w:ind w:left="1080"/>
        <w:jc w:val="both"/>
        <w:rPr>
          <w:rFonts w:ascii="Times New Roman" w:hAnsi="Times New Roman" w:cs="Times New Roman"/>
          <w:sz w:val="32"/>
          <w:szCs w:val="32"/>
        </w:rPr>
      </w:pPr>
    </w:p>
    <w:p w14:paraId="3E6B4910" w14:textId="77777777" w:rsidR="00FB11EE" w:rsidRDefault="00FB11EE" w:rsidP="00CA5EC0">
      <w:pPr>
        <w:pStyle w:val="Paragrafoelenco"/>
        <w:spacing w:line="360" w:lineRule="auto"/>
        <w:ind w:left="1080"/>
        <w:jc w:val="both"/>
        <w:rPr>
          <w:rFonts w:ascii="Times New Roman" w:hAnsi="Times New Roman" w:cs="Times New Roman"/>
          <w:sz w:val="32"/>
          <w:szCs w:val="32"/>
        </w:rPr>
      </w:pPr>
    </w:p>
    <w:p w14:paraId="34DEBC30" w14:textId="77777777" w:rsidR="00FB11EE" w:rsidRPr="002F5FB6" w:rsidRDefault="00FB11EE" w:rsidP="00CA5EC0">
      <w:pPr>
        <w:pStyle w:val="Paragrafoelenco"/>
        <w:spacing w:line="360" w:lineRule="auto"/>
        <w:ind w:left="1080"/>
        <w:jc w:val="both"/>
        <w:rPr>
          <w:rFonts w:ascii="Times New Roman" w:hAnsi="Times New Roman" w:cs="Times New Roman"/>
          <w:sz w:val="32"/>
          <w:szCs w:val="32"/>
        </w:rPr>
      </w:pPr>
    </w:p>
    <w:p w14:paraId="5FE63AF4" w14:textId="77777777" w:rsidR="00CA5EC0" w:rsidRPr="00570200" w:rsidRDefault="00CA5EC0" w:rsidP="00CA5EC0">
      <w:pPr>
        <w:spacing w:line="360" w:lineRule="auto"/>
        <w:rPr>
          <w:rFonts w:ascii="Times New Roman" w:hAnsi="Times New Roman" w:cs="Times New Roman"/>
          <w:b/>
          <w:sz w:val="32"/>
          <w:szCs w:val="28"/>
          <w:u w:val="single"/>
        </w:rPr>
      </w:pPr>
      <w:r w:rsidRPr="00570200">
        <w:rPr>
          <w:rFonts w:ascii="Times New Roman" w:hAnsi="Times New Roman" w:cs="Times New Roman"/>
          <w:b/>
          <w:sz w:val="32"/>
          <w:szCs w:val="28"/>
          <w:u w:val="single"/>
        </w:rPr>
        <w:lastRenderedPageBreak/>
        <w:t>PAZIENTI TALASSEMICI TRASFUSIONE DIPENDENTI</w:t>
      </w:r>
    </w:p>
    <w:p w14:paraId="1E70815A" w14:textId="77777777" w:rsidR="00CA5EC0" w:rsidRPr="00B416A9" w:rsidRDefault="00CA5EC0" w:rsidP="00574EEF">
      <w:pPr>
        <w:spacing w:line="360" w:lineRule="auto"/>
        <w:jc w:val="both"/>
        <w:rPr>
          <w:rFonts w:ascii="Times New Roman" w:hAnsi="Times New Roman" w:cs="Times New Roman"/>
          <w:sz w:val="32"/>
          <w:szCs w:val="32"/>
        </w:rPr>
      </w:pPr>
      <w:r w:rsidRPr="00B416A9">
        <w:rPr>
          <w:rFonts w:ascii="Times New Roman" w:hAnsi="Times New Roman" w:cs="Times New Roman"/>
          <w:sz w:val="32"/>
          <w:szCs w:val="32"/>
        </w:rPr>
        <w:t xml:space="preserve">Si tratta di pazienti </w:t>
      </w:r>
      <w:r>
        <w:rPr>
          <w:rFonts w:ascii="Times New Roman" w:hAnsi="Times New Roman" w:cs="Times New Roman"/>
          <w:sz w:val="32"/>
          <w:szCs w:val="32"/>
        </w:rPr>
        <w:t xml:space="preserve">da tempo in carico alla SOC </w:t>
      </w:r>
    </w:p>
    <w:p w14:paraId="5D1F23F3" w14:textId="77777777" w:rsidR="00CA5EC0" w:rsidRPr="002F5FB6" w:rsidRDefault="00CA5EC0" w:rsidP="00574EEF">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Compilazione dichiarazione di au</w:t>
      </w:r>
      <w:r>
        <w:rPr>
          <w:rFonts w:ascii="Times New Roman" w:hAnsi="Times New Roman" w:cs="Times New Roman"/>
          <w:sz w:val="32"/>
          <w:szCs w:val="32"/>
        </w:rPr>
        <w:t>tovalutazione del rischio Covid19</w:t>
      </w:r>
    </w:p>
    <w:p w14:paraId="0EB2FB58" w14:textId="77777777" w:rsidR="00CA5EC0" w:rsidRPr="002F5FB6" w:rsidRDefault="00CA5EC0" w:rsidP="00574EEF">
      <w:pPr>
        <w:pStyle w:val="Paragrafoelenco"/>
        <w:numPr>
          <w:ilvl w:val="0"/>
          <w:numId w:val="4"/>
        </w:numPr>
        <w:spacing w:after="200" w:line="360" w:lineRule="auto"/>
        <w:jc w:val="both"/>
        <w:rPr>
          <w:rFonts w:ascii="Times New Roman" w:hAnsi="Times New Roman" w:cs="Times New Roman"/>
          <w:b/>
          <w:sz w:val="32"/>
          <w:szCs w:val="32"/>
        </w:rPr>
      </w:pPr>
      <w:r>
        <w:rPr>
          <w:rFonts w:ascii="Times New Roman" w:hAnsi="Times New Roman" w:cs="Times New Roman"/>
          <w:sz w:val="32"/>
          <w:szCs w:val="32"/>
        </w:rPr>
        <w:t>Accettazione in segreteria</w:t>
      </w:r>
    </w:p>
    <w:p w14:paraId="03611F30" w14:textId="77777777" w:rsidR="00CA5EC0" w:rsidRPr="002F5FB6" w:rsidRDefault="00CA5EC0" w:rsidP="00574EEF">
      <w:pPr>
        <w:pStyle w:val="Paragrafoelenco"/>
        <w:numPr>
          <w:ilvl w:val="0"/>
          <w:numId w:val="4"/>
        </w:numPr>
        <w:spacing w:after="200" w:line="360" w:lineRule="auto"/>
        <w:jc w:val="both"/>
        <w:rPr>
          <w:rFonts w:ascii="Times New Roman" w:hAnsi="Times New Roman" w:cs="Times New Roman"/>
          <w:b/>
          <w:sz w:val="32"/>
          <w:szCs w:val="32"/>
        </w:rPr>
      </w:pPr>
      <w:r>
        <w:rPr>
          <w:rFonts w:ascii="Times New Roman" w:hAnsi="Times New Roman" w:cs="Times New Roman"/>
          <w:sz w:val="32"/>
          <w:szCs w:val="32"/>
        </w:rPr>
        <w:t>Accoglienza</w:t>
      </w:r>
    </w:p>
    <w:p w14:paraId="3FF61B1A" w14:textId="77777777" w:rsidR="00DD24C3" w:rsidRDefault="00CA5EC0" w:rsidP="00574EEF">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Registrazione</w:t>
      </w:r>
    </w:p>
    <w:p w14:paraId="5F7A83CB" w14:textId="77777777" w:rsidR="00DD24C3" w:rsidRDefault="00DD24C3" w:rsidP="00DD24C3">
      <w:pPr>
        <w:pStyle w:val="Paragrafoelenco"/>
        <w:spacing w:after="200" w:line="360" w:lineRule="auto"/>
        <w:ind w:left="1080"/>
        <w:jc w:val="both"/>
        <w:rPr>
          <w:rFonts w:ascii="Times New Roman" w:hAnsi="Times New Roman" w:cs="Times New Roman"/>
          <w:sz w:val="32"/>
          <w:szCs w:val="32"/>
        </w:rPr>
      </w:pPr>
    </w:p>
    <w:p w14:paraId="7A1EEA4B" w14:textId="77777777" w:rsidR="004A0433" w:rsidRPr="00DD24C3" w:rsidRDefault="004A0433" w:rsidP="00DD24C3">
      <w:pPr>
        <w:pStyle w:val="Paragrafoelenco"/>
        <w:spacing w:after="200" w:line="360" w:lineRule="auto"/>
        <w:ind w:left="1080"/>
        <w:jc w:val="both"/>
        <w:rPr>
          <w:rFonts w:ascii="Times New Roman" w:hAnsi="Times New Roman" w:cs="Times New Roman"/>
          <w:sz w:val="32"/>
          <w:szCs w:val="32"/>
        </w:rPr>
      </w:pPr>
    </w:p>
    <w:p w14:paraId="0F0F4080" w14:textId="77777777" w:rsidR="00CA5EC0" w:rsidRPr="00570200" w:rsidRDefault="00CA5EC0" w:rsidP="00CA5EC0">
      <w:pPr>
        <w:spacing w:line="360" w:lineRule="auto"/>
        <w:rPr>
          <w:rFonts w:ascii="Times New Roman" w:hAnsi="Times New Roman" w:cs="Times New Roman"/>
          <w:b/>
          <w:sz w:val="32"/>
          <w:szCs w:val="28"/>
          <w:u w:val="single"/>
        </w:rPr>
      </w:pPr>
      <w:r w:rsidRPr="00570200">
        <w:rPr>
          <w:rFonts w:ascii="Times New Roman" w:hAnsi="Times New Roman" w:cs="Times New Roman"/>
          <w:b/>
          <w:sz w:val="32"/>
          <w:szCs w:val="28"/>
          <w:u w:val="single"/>
        </w:rPr>
        <w:t>PAZIENTI ONCOLOGICI</w:t>
      </w:r>
    </w:p>
    <w:p w14:paraId="572A2EB6" w14:textId="77777777" w:rsidR="00CA5EC0" w:rsidRDefault="00CA5EC0" w:rsidP="00CA5EC0">
      <w:pPr>
        <w:spacing w:line="360" w:lineRule="auto"/>
        <w:jc w:val="both"/>
        <w:rPr>
          <w:rFonts w:ascii="Times New Roman" w:hAnsi="Times New Roman" w:cs="Times New Roman"/>
          <w:sz w:val="32"/>
          <w:szCs w:val="32"/>
        </w:rPr>
      </w:pPr>
      <w:r>
        <w:rPr>
          <w:rFonts w:ascii="Times New Roman" w:hAnsi="Times New Roman" w:cs="Times New Roman"/>
          <w:sz w:val="32"/>
          <w:szCs w:val="32"/>
        </w:rPr>
        <w:t>Generalmente pazienti noti che, dimessi</w:t>
      </w:r>
      <w:r w:rsidRPr="002F5FB6">
        <w:rPr>
          <w:rFonts w:ascii="Times New Roman" w:hAnsi="Times New Roman" w:cs="Times New Roman"/>
          <w:sz w:val="32"/>
          <w:szCs w:val="32"/>
        </w:rPr>
        <w:t xml:space="preserve"> dal reparto</w:t>
      </w:r>
      <w:r>
        <w:rPr>
          <w:rFonts w:ascii="Times New Roman" w:hAnsi="Times New Roman" w:cs="Times New Roman"/>
          <w:sz w:val="32"/>
          <w:szCs w:val="32"/>
        </w:rPr>
        <w:t>,</w:t>
      </w:r>
      <w:r w:rsidRPr="002F5FB6">
        <w:rPr>
          <w:rFonts w:ascii="Times New Roman" w:hAnsi="Times New Roman" w:cs="Times New Roman"/>
          <w:sz w:val="32"/>
          <w:szCs w:val="32"/>
        </w:rPr>
        <w:t xml:space="preserve"> torna</w:t>
      </w:r>
      <w:r>
        <w:rPr>
          <w:rFonts w:ascii="Times New Roman" w:hAnsi="Times New Roman" w:cs="Times New Roman"/>
          <w:sz w:val="32"/>
          <w:szCs w:val="32"/>
        </w:rPr>
        <w:t>no</w:t>
      </w:r>
      <w:r w:rsidRPr="002F5FB6">
        <w:rPr>
          <w:rFonts w:ascii="Times New Roman" w:hAnsi="Times New Roman" w:cs="Times New Roman"/>
          <w:sz w:val="32"/>
          <w:szCs w:val="32"/>
        </w:rPr>
        <w:t xml:space="preserve"> nel DH per eseguire i controlli ematochimici, </w:t>
      </w:r>
      <w:r>
        <w:rPr>
          <w:rFonts w:ascii="Times New Roman" w:hAnsi="Times New Roman" w:cs="Times New Roman"/>
          <w:sz w:val="32"/>
          <w:szCs w:val="32"/>
        </w:rPr>
        <w:t>procedure</w:t>
      </w:r>
      <w:r w:rsidRPr="002F5FB6">
        <w:rPr>
          <w:rFonts w:ascii="Times New Roman" w:hAnsi="Times New Roman" w:cs="Times New Roman"/>
          <w:sz w:val="32"/>
          <w:szCs w:val="32"/>
        </w:rPr>
        <w:t xml:space="preserve"> in narcosi (PS, PL, BOM), supportato </w:t>
      </w:r>
      <w:r>
        <w:rPr>
          <w:rFonts w:ascii="Times New Roman" w:hAnsi="Times New Roman" w:cs="Times New Roman"/>
          <w:sz w:val="32"/>
          <w:szCs w:val="32"/>
        </w:rPr>
        <w:t xml:space="preserve">con </w:t>
      </w:r>
      <w:r w:rsidRPr="002F5FB6">
        <w:rPr>
          <w:rFonts w:ascii="Times New Roman" w:hAnsi="Times New Roman" w:cs="Times New Roman"/>
          <w:sz w:val="32"/>
          <w:szCs w:val="32"/>
        </w:rPr>
        <w:t>emoderivati o chemioterapia. Il ricovero in DH riduce l’ospedalizzazione del paziente.</w:t>
      </w:r>
    </w:p>
    <w:p w14:paraId="084EEF83" w14:textId="77777777" w:rsidR="00FB11EE" w:rsidRPr="002F5FB6" w:rsidRDefault="00FB11EE" w:rsidP="00CA5EC0">
      <w:pPr>
        <w:spacing w:line="360" w:lineRule="auto"/>
        <w:jc w:val="both"/>
        <w:rPr>
          <w:rFonts w:ascii="Times New Roman" w:hAnsi="Times New Roman" w:cs="Times New Roman"/>
          <w:sz w:val="32"/>
          <w:szCs w:val="32"/>
        </w:rPr>
      </w:pPr>
    </w:p>
    <w:p w14:paraId="57471D93" w14:textId="77777777" w:rsidR="00CA5EC0" w:rsidRPr="00570200" w:rsidRDefault="00CA5EC0" w:rsidP="00CA5EC0">
      <w:pPr>
        <w:spacing w:line="360" w:lineRule="auto"/>
        <w:jc w:val="both"/>
        <w:rPr>
          <w:rFonts w:ascii="Times New Roman" w:hAnsi="Times New Roman" w:cs="Times New Roman"/>
          <w:sz w:val="32"/>
          <w:szCs w:val="32"/>
          <w:u w:val="single"/>
        </w:rPr>
      </w:pPr>
      <w:r w:rsidRPr="00570200">
        <w:rPr>
          <w:rFonts w:ascii="Times New Roman" w:hAnsi="Times New Roman" w:cs="Times New Roman"/>
          <w:sz w:val="32"/>
          <w:szCs w:val="32"/>
          <w:u w:val="single"/>
        </w:rPr>
        <w:t xml:space="preserve">Il percorso prevede: </w:t>
      </w:r>
    </w:p>
    <w:p w14:paraId="5E4677F4" w14:textId="77777777" w:rsidR="00CA5EC0" w:rsidRPr="002F5FB6" w:rsidRDefault="00CA5EC0" w:rsidP="003E0E34">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Compilazione dichiarazione di autov</w:t>
      </w:r>
      <w:r>
        <w:rPr>
          <w:rFonts w:ascii="Times New Roman" w:hAnsi="Times New Roman" w:cs="Times New Roman"/>
          <w:sz w:val="32"/>
          <w:szCs w:val="32"/>
        </w:rPr>
        <w:t>alutazione del rischio Covid19</w:t>
      </w:r>
    </w:p>
    <w:p w14:paraId="5074A687" w14:textId="77777777" w:rsidR="00CA5EC0" w:rsidRPr="002F5FB6" w:rsidRDefault="00CA5EC0" w:rsidP="003E0E34">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Accettazione in segre</w:t>
      </w:r>
      <w:r>
        <w:rPr>
          <w:rFonts w:ascii="Times New Roman" w:hAnsi="Times New Roman" w:cs="Times New Roman"/>
          <w:sz w:val="32"/>
          <w:szCs w:val="32"/>
        </w:rPr>
        <w:t>teria</w:t>
      </w:r>
    </w:p>
    <w:p w14:paraId="26256F8C" w14:textId="77777777" w:rsidR="00CA5EC0" w:rsidRPr="002F5FB6" w:rsidRDefault="00CA5EC0" w:rsidP="003E0E34">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Annotazione esami ed invio attravers</w:t>
      </w:r>
      <w:r>
        <w:rPr>
          <w:rFonts w:ascii="Times New Roman" w:hAnsi="Times New Roman" w:cs="Times New Roman"/>
          <w:sz w:val="32"/>
          <w:szCs w:val="32"/>
        </w:rPr>
        <w:t>o il sistema MIRE ai laboratori</w:t>
      </w:r>
    </w:p>
    <w:p w14:paraId="053513EC" w14:textId="77777777" w:rsidR="00CA5EC0" w:rsidRPr="002F5FB6" w:rsidRDefault="00CA5EC0" w:rsidP="003E0E34">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Annotazioni procedure e infusioni da eseguire pre</w:t>
      </w:r>
      <w:r>
        <w:rPr>
          <w:rFonts w:ascii="Times New Roman" w:hAnsi="Times New Roman" w:cs="Times New Roman"/>
          <w:sz w:val="32"/>
          <w:szCs w:val="32"/>
        </w:rPr>
        <w:t xml:space="preserve">vio invio schemi terapia in </w:t>
      </w:r>
      <w:proofErr w:type="spellStart"/>
      <w:r>
        <w:rPr>
          <w:rFonts w:ascii="Times New Roman" w:hAnsi="Times New Roman" w:cs="Times New Roman"/>
          <w:sz w:val="32"/>
          <w:szCs w:val="32"/>
        </w:rPr>
        <w:t>UMaCA</w:t>
      </w:r>
      <w:proofErr w:type="spellEnd"/>
      <w:r>
        <w:rPr>
          <w:rFonts w:ascii="Times New Roman" w:hAnsi="Times New Roman" w:cs="Times New Roman"/>
          <w:sz w:val="32"/>
          <w:szCs w:val="32"/>
        </w:rPr>
        <w:t xml:space="preserve"> (Unità Manipolazione Chemioterapici Antiblastici)</w:t>
      </w:r>
    </w:p>
    <w:p w14:paraId="6049F1D7" w14:textId="77777777" w:rsidR="00FB11EE" w:rsidRDefault="00FB11EE" w:rsidP="00CA5EC0">
      <w:pPr>
        <w:spacing w:line="360" w:lineRule="auto"/>
        <w:rPr>
          <w:rFonts w:ascii="Times New Roman" w:hAnsi="Times New Roman" w:cs="Times New Roman"/>
          <w:sz w:val="28"/>
          <w:szCs w:val="28"/>
        </w:rPr>
      </w:pPr>
    </w:p>
    <w:p w14:paraId="0FCFAC49" w14:textId="77777777" w:rsidR="00FB11EE" w:rsidRPr="007D7F1B" w:rsidRDefault="00FB11EE" w:rsidP="00CA5EC0">
      <w:pPr>
        <w:spacing w:line="360" w:lineRule="auto"/>
        <w:rPr>
          <w:rFonts w:ascii="Times New Roman" w:hAnsi="Times New Roman" w:cs="Times New Roman"/>
          <w:sz w:val="28"/>
          <w:szCs w:val="28"/>
        </w:rPr>
      </w:pPr>
    </w:p>
    <w:p w14:paraId="2D112491" w14:textId="77777777" w:rsidR="00CA5EC0" w:rsidRPr="00570200" w:rsidRDefault="00CA5EC0" w:rsidP="00CA5EC0">
      <w:pPr>
        <w:spacing w:line="360" w:lineRule="auto"/>
        <w:rPr>
          <w:rFonts w:ascii="Times New Roman" w:hAnsi="Times New Roman" w:cs="Times New Roman"/>
          <w:b/>
          <w:sz w:val="32"/>
          <w:szCs w:val="28"/>
          <w:u w:val="single"/>
        </w:rPr>
      </w:pPr>
      <w:r w:rsidRPr="00570200">
        <w:rPr>
          <w:rFonts w:ascii="Times New Roman" w:hAnsi="Times New Roman" w:cs="Times New Roman"/>
          <w:b/>
          <w:sz w:val="32"/>
          <w:szCs w:val="28"/>
          <w:u w:val="single"/>
        </w:rPr>
        <w:lastRenderedPageBreak/>
        <w:t>PAZIENTI CON P.T.I.</w:t>
      </w:r>
    </w:p>
    <w:p w14:paraId="05B4A36C" w14:textId="77777777" w:rsidR="00CA5EC0" w:rsidRPr="002F5FB6" w:rsidRDefault="00CA5EC0" w:rsidP="00CA5EC0">
      <w:pPr>
        <w:spacing w:line="360" w:lineRule="auto"/>
        <w:jc w:val="both"/>
        <w:rPr>
          <w:rFonts w:ascii="Times New Roman" w:hAnsi="Times New Roman" w:cs="Times New Roman"/>
          <w:sz w:val="32"/>
          <w:szCs w:val="32"/>
        </w:rPr>
      </w:pPr>
      <w:r w:rsidRPr="002F5FB6">
        <w:rPr>
          <w:rFonts w:ascii="Times New Roman" w:hAnsi="Times New Roman" w:cs="Times New Roman"/>
          <w:sz w:val="32"/>
          <w:szCs w:val="32"/>
        </w:rPr>
        <w:t xml:space="preserve">I pazienti </w:t>
      </w:r>
      <w:proofErr w:type="spellStart"/>
      <w:r w:rsidRPr="002F5FB6">
        <w:rPr>
          <w:rFonts w:ascii="Times New Roman" w:hAnsi="Times New Roman" w:cs="Times New Roman"/>
          <w:sz w:val="32"/>
          <w:szCs w:val="32"/>
        </w:rPr>
        <w:t>piastrinopenici</w:t>
      </w:r>
      <w:proofErr w:type="spellEnd"/>
      <w:r w:rsidRPr="002F5FB6">
        <w:rPr>
          <w:rFonts w:ascii="Times New Roman" w:hAnsi="Times New Roman" w:cs="Times New Roman"/>
          <w:sz w:val="32"/>
          <w:szCs w:val="32"/>
        </w:rPr>
        <w:t xml:space="preserve"> che giungono nel nostro DH possono essere classificati in tre gruppi: </w:t>
      </w:r>
      <w:r w:rsidRPr="008673BC">
        <w:rPr>
          <w:rFonts w:ascii="Times New Roman" w:hAnsi="Times New Roman" w:cs="Times New Roman"/>
          <w:sz w:val="32"/>
          <w:szCs w:val="32"/>
        </w:rPr>
        <w:t>pazienti già noti, pazienti che giungono perché inviati dal PS e pazienti che giungono per effettuare emocromo e visita inviati dal pediatra di base</w:t>
      </w:r>
      <w:r w:rsidRPr="002F5FB6">
        <w:rPr>
          <w:rFonts w:ascii="Times New Roman" w:hAnsi="Times New Roman" w:cs="Times New Roman"/>
          <w:b/>
          <w:sz w:val="32"/>
          <w:szCs w:val="32"/>
        </w:rPr>
        <w:t xml:space="preserve"> </w:t>
      </w:r>
      <w:r w:rsidRPr="002F5FB6">
        <w:rPr>
          <w:rFonts w:ascii="Times New Roman" w:hAnsi="Times New Roman" w:cs="Times New Roman"/>
          <w:sz w:val="32"/>
          <w:szCs w:val="32"/>
        </w:rPr>
        <w:t>(per la presenza di manifestazioni cliniche o per il riscontro su un precedente emocromo da parte del pediatra di una diminuzione del valore delle piastrine).</w:t>
      </w:r>
    </w:p>
    <w:p w14:paraId="7DEE2A6A" w14:textId="77777777" w:rsidR="00CA5EC0" w:rsidRDefault="00CA5EC0" w:rsidP="00CA5EC0">
      <w:pPr>
        <w:spacing w:line="360" w:lineRule="auto"/>
        <w:jc w:val="both"/>
        <w:rPr>
          <w:rFonts w:ascii="Times New Roman" w:hAnsi="Times New Roman" w:cs="Times New Roman"/>
          <w:sz w:val="32"/>
          <w:szCs w:val="32"/>
        </w:rPr>
      </w:pPr>
      <w:r w:rsidRPr="003B5B63">
        <w:rPr>
          <w:rFonts w:ascii="Times New Roman" w:hAnsi="Times New Roman" w:cs="Times New Roman"/>
          <w:sz w:val="32"/>
          <w:szCs w:val="32"/>
        </w:rPr>
        <w:t>Paziente già noto</w:t>
      </w:r>
      <w:r w:rsidRPr="002F5FB6">
        <w:rPr>
          <w:rFonts w:ascii="Times New Roman" w:hAnsi="Times New Roman" w:cs="Times New Roman"/>
          <w:sz w:val="32"/>
          <w:szCs w:val="32"/>
        </w:rPr>
        <w:t xml:space="preserve">: </w:t>
      </w:r>
      <w:r>
        <w:rPr>
          <w:rFonts w:ascii="Times New Roman" w:hAnsi="Times New Roman" w:cs="Times New Roman"/>
          <w:sz w:val="32"/>
          <w:szCs w:val="32"/>
        </w:rPr>
        <w:t xml:space="preserve">già </w:t>
      </w:r>
      <w:r w:rsidRPr="002F5FB6">
        <w:rPr>
          <w:rFonts w:ascii="Times New Roman" w:hAnsi="Times New Roman" w:cs="Times New Roman"/>
          <w:sz w:val="32"/>
          <w:szCs w:val="32"/>
        </w:rPr>
        <w:t xml:space="preserve">ricoverato e dimesso dal reparto, viene in DH per i controlli ematochimici </w:t>
      </w:r>
      <w:r w:rsidR="002204BA">
        <w:rPr>
          <w:rFonts w:ascii="Times New Roman" w:hAnsi="Times New Roman" w:cs="Times New Roman"/>
          <w:sz w:val="32"/>
          <w:szCs w:val="32"/>
        </w:rPr>
        <w:t>ed eventuale</w:t>
      </w:r>
      <w:r>
        <w:rPr>
          <w:rFonts w:ascii="Times New Roman" w:hAnsi="Times New Roman" w:cs="Times New Roman"/>
          <w:sz w:val="32"/>
          <w:szCs w:val="32"/>
        </w:rPr>
        <w:t xml:space="preserve"> terapia</w:t>
      </w:r>
      <w:r w:rsidRPr="002F5FB6">
        <w:rPr>
          <w:rFonts w:ascii="Times New Roman" w:hAnsi="Times New Roman" w:cs="Times New Roman"/>
          <w:sz w:val="32"/>
          <w:szCs w:val="32"/>
        </w:rPr>
        <w:t>.</w:t>
      </w:r>
    </w:p>
    <w:p w14:paraId="34DE2FF3" w14:textId="77777777" w:rsidR="00FB11EE" w:rsidRPr="002F5FB6" w:rsidRDefault="00FB11EE" w:rsidP="00CA5EC0">
      <w:pPr>
        <w:spacing w:line="360" w:lineRule="auto"/>
        <w:jc w:val="both"/>
        <w:rPr>
          <w:rFonts w:ascii="Times New Roman" w:hAnsi="Times New Roman" w:cs="Times New Roman"/>
          <w:sz w:val="32"/>
          <w:szCs w:val="32"/>
        </w:rPr>
      </w:pPr>
    </w:p>
    <w:p w14:paraId="4AE25877" w14:textId="77777777" w:rsidR="00CA5EC0" w:rsidRPr="00D259F3" w:rsidRDefault="00CA5EC0" w:rsidP="00CA5EC0">
      <w:pPr>
        <w:spacing w:line="360" w:lineRule="auto"/>
        <w:jc w:val="both"/>
        <w:rPr>
          <w:rFonts w:ascii="Times New Roman" w:hAnsi="Times New Roman" w:cs="Times New Roman"/>
          <w:sz w:val="32"/>
          <w:szCs w:val="32"/>
          <w:u w:val="single"/>
        </w:rPr>
      </w:pPr>
      <w:r w:rsidRPr="00D259F3">
        <w:rPr>
          <w:rFonts w:ascii="Times New Roman" w:hAnsi="Times New Roman" w:cs="Times New Roman"/>
          <w:sz w:val="32"/>
          <w:szCs w:val="32"/>
          <w:u w:val="single"/>
        </w:rPr>
        <w:t xml:space="preserve">Il percorso prevede: </w:t>
      </w:r>
    </w:p>
    <w:p w14:paraId="6868A93E" w14:textId="77777777" w:rsidR="00CA5EC0" w:rsidRPr="00FC3C90" w:rsidRDefault="00CA5EC0" w:rsidP="003E0E34">
      <w:pPr>
        <w:pStyle w:val="Paragrafoelenco"/>
        <w:numPr>
          <w:ilvl w:val="0"/>
          <w:numId w:val="8"/>
        </w:numPr>
        <w:spacing w:after="200" w:line="360" w:lineRule="auto"/>
        <w:jc w:val="both"/>
        <w:rPr>
          <w:rFonts w:ascii="Times New Roman" w:hAnsi="Times New Roman" w:cs="Times New Roman"/>
          <w:sz w:val="32"/>
          <w:szCs w:val="32"/>
        </w:rPr>
      </w:pPr>
      <w:r w:rsidRPr="00FC3C90">
        <w:rPr>
          <w:rFonts w:ascii="Times New Roman" w:hAnsi="Times New Roman" w:cs="Times New Roman"/>
          <w:sz w:val="32"/>
          <w:szCs w:val="32"/>
        </w:rPr>
        <w:t>Compilazione dichiarazione di au</w:t>
      </w:r>
      <w:r w:rsidR="002204BA">
        <w:rPr>
          <w:rFonts w:ascii="Times New Roman" w:hAnsi="Times New Roman" w:cs="Times New Roman"/>
          <w:sz w:val="32"/>
          <w:szCs w:val="32"/>
        </w:rPr>
        <w:t>tovalutazione del rischio Covid</w:t>
      </w:r>
      <w:r w:rsidRPr="00FC3C90">
        <w:rPr>
          <w:rFonts w:ascii="Times New Roman" w:hAnsi="Times New Roman" w:cs="Times New Roman"/>
          <w:sz w:val="32"/>
          <w:szCs w:val="32"/>
        </w:rPr>
        <w:t>19;</w:t>
      </w:r>
    </w:p>
    <w:p w14:paraId="12318B77" w14:textId="77777777" w:rsidR="00CA5EC0" w:rsidRPr="00FC3C90" w:rsidRDefault="00CA5EC0" w:rsidP="003E0E34">
      <w:pPr>
        <w:pStyle w:val="Paragrafoelenco"/>
        <w:numPr>
          <w:ilvl w:val="0"/>
          <w:numId w:val="8"/>
        </w:numPr>
        <w:spacing w:after="200" w:line="360" w:lineRule="auto"/>
        <w:jc w:val="both"/>
        <w:rPr>
          <w:rFonts w:ascii="Times New Roman" w:hAnsi="Times New Roman" w:cs="Times New Roman"/>
          <w:sz w:val="32"/>
          <w:szCs w:val="32"/>
        </w:rPr>
      </w:pPr>
      <w:r w:rsidRPr="00FC3C90">
        <w:rPr>
          <w:rFonts w:ascii="Times New Roman" w:hAnsi="Times New Roman" w:cs="Times New Roman"/>
          <w:sz w:val="32"/>
          <w:szCs w:val="32"/>
        </w:rPr>
        <w:t>Accettazione in segreteria in</w:t>
      </w:r>
      <w:r>
        <w:rPr>
          <w:rFonts w:ascii="Times New Roman" w:hAnsi="Times New Roman" w:cs="Times New Roman"/>
          <w:sz w:val="32"/>
          <w:szCs w:val="32"/>
        </w:rPr>
        <w:t xml:space="preserve"> base al foglio di dimissione da</w:t>
      </w:r>
      <w:r w:rsidRPr="00FC3C90">
        <w:rPr>
          <w:rFonts w:ascii="Times New Roman" w:hAnsi="Times New Roman" w:cs="Times New Roman"/>
          <w:sz w:val="32"/>
          <w:szCs w:val="32"/>
        </w:rPr>
        <w:t>l reparto;</w:t>
      </w:r>
    </w:p>
    <w:p w14:paraId="11C002D7" w14:textId="77777777" w:rsidR="00CA5EC0" w:rsidRPr="00FC3C90" w:rsidRDefault="00CA5EC0" w:rsidP="003E0E34">
      <w:pPr>
        <w:pStyle w:val="Paragrafoelenco"/>
        <w:numPr>
          <w:ilvl w:val="0"/>
          <w:numId w:val="8"/>
        </w:numPr>
        <w:spacing w:after="200" w:line="360" w:lineRule="auto"/>
        <w:jc w:val="both"/>
        <w:rPr>
          <w:rFonts w:ascii="Times New Roman" w:hAnsi="Times New Roman" w:cs="Times New Roman"/>
          <w:sz w:val="32"/>
          <w:szCs w:val="32"/>
        </w:rPr>
      </w:pPr>
      <w:r w:rsidRPr="00FC3C90">
        <w:rPr>
          <w:rFonts w:ascii="Times New Roman" w:hAnsi="Times New Roman" w:cs="Times New Roman"/>
          <w:sz w:val="32"/>
          <w:szCs w:val="32"/>
        </w:rPr>
        <w:t>Assegnazione di un numero progressivo per il prelievo;</w:t>
      </w:r>
    </w:p>
    <w:p w14:paraId="0E39A4D6" w14:textId="77777777" w:rsidR="00CA5EC0" w:rsidRDefault="00CA5EC0" w:rsidP="003E0E34">
      <w:pPr>
        <w:pStyle w:val="Paragrafoelenco"/>
        <w:numPr>
          <w:ilvl w:val="0"/>
          <w:numId w:val="8"/>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 xml:space="preserve">Prelievi per </w:t>
      </w:r>
      <w:r w:rsidRPr="00FC3C90">
        <w:rPr>
          <w:rFonts w:ascii="Times New Roman" w:hAnsi="Times New Roman" w:cs="Times New Roman"/>
          <w:sz w:val="32"/>
          <w:szCs w:val="32"/>
        </w:rPr>
        <w:t>esami ematochimici.</w:t>
      </w:r>
    </w:p>
    <w:p w14:paraId="54755818" w14:textId="77777777" w:rsidR="00FB11EE" w:rsidRPr="00FB11EE" w:rsidRDefault="00FB11EE" w:rsidP="00FB11EE">
      <w:pPr>
        <w:spacing w:after="200" w:line="360" w:lineRule="auto"/>
        <w:jc w:val="both"/>
        <w:rPr>
          <w:rFonts w:ascii="Times New Roman" w:hAnsi="Times New Roman" w:cs="Times New Roman"/>
          <w:sz w:val="32"/>
          <w:szCs w:val="32"/>
        </w:rPr>
      </w:pPr>
    </w:p>
    <w:p w14:paraId="34C16CF5" w14:textId="77777777" w:rsidR="00CA5EC0" w:rsidRPr="00D259F3" w:rsidRDefault="00CA5EC0" w:rsidP="00CA5EC0">
      <w:pPr>
        <w:spacing w:line="360" w:lineRule="auto"/>
        <w:jc w:val="both"/>
        <w:rPr>
          <w:rFonts w:ascii="Times New Roman" w:hAnsi="Times New Roman" w:cs="Times New Roman"/>
          <w:sz w:val="32"/>
          <w:szCs w:val="32"/>
          <w:u w:val="single"/>
        </w:rPr>
      </w:pPr>
      <w:r w:rsidRPr="00D259F3">
        <w:rPr>
          <w:rFonts w:ascii="Times New Roman" w:hAnsi="Times New Roman" w:cs="Times New Roman"/>
          <w:sz w:val="32"/>
          <w:szCs w:val="32"/>
          <w:u w:val="single"/>
        </w:rPr>
        <w:t xml:space="preserve">Paziente che giunge in DH dal PS: viene in urgenza. </w:t>
      </w:r>
    </w:p>
    <w:p w14:paraId="7B7DBD7B" w14:textId="77777777" w:rsidR="00CA5EC0" w:rsidRPr="002F5FB6" w:rsidRDefault="00CA5EC0" w:rsidP="003E0E34">
      <w:pPr>
        <w:pStyle w:val="Paragrafoelenco"/>
        <w:numPr>
          <w:ilvl w:val="0"/>
          <w:numId w:val="9"/>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Dopo aver verificato la presenza d</w:t>
      </w:r>
      <w:r w:rsidR="002204BA">
        <w:rPr>
          <w:rFonts w:ascii="Times New Roman" w:hAnsi="Times New Roman" w:cs="Times New Roman"/>
          <w:sz w:val="32"/>
          <w:szCs w:val="32"/>
        </w:rPr>
        <w:t>i un tampone negativo per Covid</w:t>
      </w:r>
      <w:r w:rsidRPr="002F5FB6">
        <w:rPr>
          <w:rFonts w:ascii="Times New Roman" w:hAnsi="Times New Roman" w:cs="Times New Roman"/>
          <w:sz w:val="32"/>
          <w:szCs w:val="32"/>
        </w:rPr>
        <w:t>19, il paziente viene accompagnato nella degenza n°1</w:t>
      </w:r>
      <w:r>
        <w:rPr>
          <w:rFonts w:ascii="Times New Roman" w:hAnsi="Times New Roman" w:cs="Times New Roman"/>
          <w:sz w:val="32"/>
          <w:szCs w:val="32"/>
        </w:rPr>
        <w:t xml:space="preserve"> (dedicata a chemioterapie e terapie di supporto)</w:t>
      </w:r>
      <w:r w:rsidRPr="002F5FB6">
        <w:rPr>
          <w:rFonts w:ascii="Times New Roman" w:hAnsi="Times New Roman" w:cs="Times New Roman"/>
          <w:sz w:val="32"/>
          <w:szCs w:val="32"/>
        </w:rPr>
        <w:t>;</w:t>
      </w:r>
    </w:p>
    <w:p w14:paraId="21DB06A8" w14:textId="77777777" w:rsidR="00CA5EC0" w:rsidRPr="002F5FB6" w:rsidRDefault="00CA5EC0" w:rsidP="003E0E34">
      <w:pPr>
        <w:pStyle w:val="Paragrafoelenco"/>
        <w:numPr>
          <w:ilvl w:val="0"/>
          <w:numId w:val="9"/>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Sistemato a letto e soccorso;</w:t>
      </w:r>
    </w:p>
    <w:p w14:paraId="6A9B0EF4" w14:textId="77777777" w:rsidR="00CA5EC0" w:rsidRPr="002F5FB6" w:rsidRDefault="00CA5EC0" w:rsidP="003E0E34">
      <w:pPr>
        <w:pStyle w:val="Paragrafoelenco"/>
        <w:numPr>
          <w:ilvl w:val="0"/>
          <w:numId w:val="9"/>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lastRenderedPageBreak/>
        <w:t>Si avvisa il medico e si assiste alla visita medica;</w:t>
      </w:r>
    </w:p>
    <w:p w14:paraId="5999A21F" w14:textId="77777777" w:rsidR="00CA5EC0" w:rsidRPr="002F5FB6" w:rsidRDefault="00CA5EC0" w:rsidP="003E0E34">
      <w:pPr>
        <w:pStyle w:val="Paragrafoelenco"/>
        <w:numPr>
          <w:ilvl w:val="0"/>
          <w:numId w:val="9"/>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Si eseguono gli esami urgenti prescritti;</w:t>
      </w:r>
    </w:p>
    <w:p w14:paraId="75ED6649" w14:textId="77777777" w:rsidR="00CA5EC0" w:rsidRPr="002F5FB6" w:rsidRDefault="00CA5EC0" w:rsidP="003E0E34">
      <w:pPr>
        <w:pStyle w:val="Paragrafoelenco"/>
        <w:numPr>
          <w:ilvl w:val="0"/>
          <w:numId w:val="9"/>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 xml:space="preserve">Se necessario si prepara il paziente ad </w:t>
      </w:r>
      <w:r>
        <w:rPr>
          <w:rFonts w:ascii="Times New Roman" w:hAnsi="Times New Roman" w:cs="Times New Roman"/>
          <w:sz w:val="32"/>
          <w:szCs w:val="32"/>
        </w:rPr>
        <w:t>eseguire procedura strumentale;</w:t>
      </w:r>
    </w:p>
    <w:p w14:paraId="2F79F55B" w14:textId="77777777" w:rsidR="00CA5EC0" w:rsidRPr="002F5FB6" w:rsidRDefault="00CA5EC0" w:rsidP="003E0E34">
      <w:pPr>
        <w:pStyle w:val="Paragrafoelenco"/>
        <w:numPr>
          <w:ilvl w:val="0"/>
          <w:numId w:val="9"/>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Si prepara il carrello con il materiale occorrente;</w:t>
      </w:r>
    </w:p>
    <w:p w14:paraId="74C68131" w14:textId="77777777" w:rsidR="00CA5EC0" w:rsidRPr="002F5FB6" w:rsidRDefault="00CA5EC0" w:rsidP="003E0E34">
      <w:pPr>
        <w:pStyle w:val="Paragrafoelenco"/>
        <w:numPr>
          <w:ilvl w:val="0"/>
          <w:numId w:val="9"/>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 xml:space="preserve">Se </w:t>
      </w:r>
      <w:r>
        <w:rPr>
          <w:rFonts w:ascii="Times New Roman" w:hAnsi="Times New Roman" w:cs="Times New Roman"/>
          <w:sz w:val="32"/>
          <w:szCs w:val="32"/>
        </w:rPr>
        <w:t xml:space="preserve">è necessario il ricovero </w:t>
      </w:r>
      <w:r w:rsidRPr="002F5FB6">
        <w:rPr>
          <w:rFonts w:ascii="Times New Roman" w:hAnsi="Times New Roman" w:cs="Times New Roman"/>
          <w:sz w:val="32"/>
          <w:szCs w:val="32"/>
        </w:rPr>
        <w:t>si avvisa il reparto</w:t>
      </w:r>
      <w:r>
        <w:rPr>
          <w:rFonts w:ascii="Times New Roman" w:hAnsi="Times New Roman" w:cs="Times New Roman"/>
          <w:sz w:val="32"/>
          <w:szCs w:val="32"/>
        </w:rPr>
        <w:t>;</w:t>
      </w:r>
    </w:p>
    <w:p w14:paraId="7E572C88" w14:textId="77777777" w:rsidR="00CA5EC0" w:rsidRDefault="00CA5EC0" w:rsidP="003E0E34">
      <w:pPr>
        <w:pStyle w:val="Paragrafoelenco"/>
        <w:numPr>
          <w:ilvl w:val="0"/>
          <w:numId w:val="9"/>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Si accompagna il paziente in reparto.</w:t>
      </w:r>
    </w:p>
    <w:p w14:paraId="715467CC" w14:textId="77777777" w:rsidR="00FB11EE" w:rsidRPr="00FB11EE" w:rsidRDefault="00FB11EE" w:rsidP="00FB11EE">
      <w:pPr>
        <w:spacing w:after="200" w:line="360" w:lineRule="auto"/>
        <w:jc w:val="both"/>
        <w:rPr>
          <w:rFonts w:ascii="Times New Roman" w:hAnsi="Times New Roman" w:cs="Times New Roman"/>
          <w:sz w:val="32"/>
          <w:szCs w:val="32"/>
        </w:rPr>
      </w:pPr>
    </w:p>
    <w:p w14:paraId="4E1EE9D4" w14:textId="77777777" w:rsidR="00CA5EC0" w:rsidRPr="002F5FB6" w:rsidRDefault="00CA5EC0" w:rsidP="00CA5EC0">
      <w:pPr>
        <w:spacing w:line="360" w:lineRule="auto"/>
        <w:jc w:val="both"/>
        <w:rPr>
          <w:rFonts w:ascii="Times New Roman" w:hAnsi="Times New Roman" w:cs="Times New Roman"/>
          <w:sz w:val="32"/>
          <w:szCs w:val="32"/>
        </w:rPr>
      </w:pPr>
      <w:r w:rsidRPr="003B5B63">
        <w:rPr>
          <w:rFonts w:ascii="Times New Roman" w:hAnsi="Times New Roman" w:cs="Times New Roman"/>
          <w:sz w:val="32"/>
          <w:szCs w:val="32"/>
        </w:rPr>
        <w:t>Paziente che giunge in DH inviato dal medico di base o dal pediatra</w:t>
      </w:r>
      <w:r>
        <w:rPr>
          <w:rFonts w:ascii="Times New Roman" w:hAnsi="Times New Roman" w:cs="Times New Roman"/>
          <w:b/>
          <w:sz w:val="32"/>
          <w:szCs w:val="32"/>
        </w:rPr>
        <w:t xml:space="preserve"> </w:t>
      </w:r>
      <w:r>
        <w:rPr>
          <w:rFonts w:ascii="Times New Roman" w:hAnsi="Times New Roman" w:cs="Times New Roman"/>
          <w:sz w:val="32"/>
          <w:szCs w:val="32"/>
        </w:rPr>
        <w:t>con</w:t>
      </w:r>
      <w:r w:rsidRPr="002F5FB6">
        <w:rPr>
          <w:rFonts w:ascii="Times New Roman" w:hAnsi="Times New Roman" w:cs="Times New Roman"/>
          <w:sz w:val="32"/>
          <w:szCs w:val="32"/>
        </w:rPr>
        <w:t xml:space="preserve"> richiesta di visita specialistica.</w:t>
      </w:r>
    </w:p>
    <w:p w14:paraId="12FD5970" w14:textId="77777777" w:rsidR="00CA5EC0" w:rsidRPr="00DD24C3" w:rsidRDefault="00CA5EC0" w:rsidP="00FD3884">
      <w:pPr>
        <w:pStyle w:val="Paragrafoelenco"/>
        <w:numPr>
          <w:ilvl w:val="0"/>
          <w:numId w:val="144"/>
        </w:numPr>
        <w:spacing w:after="200" w:line="360" w:lineRule="auto"/>
        <w:jc w:val="both"/>
        <w:rPr>
          <w:rFonts w:ascii="Times New Roman" w:hAnsi="Times New Roman" w:cs="Times New Roman"/>
          <w:sz w:val="32"/>
          <w:szCs w:val="32"/>
        </w:rPr>
      </w:pPr>
      <w:r w:rsidRPr="00DD24C3">
        <w:rPr>
          <w:rFonts w:ascii="Times New Roman" w:hAnsi="Times New Roman" w:cs="Times New Roman"/>
          <w:sz w:val="32"/>
          <w:szCs w:val="32"/>
        </w:rPr>
        <w:t>Compilazione dichiarazione di autovalutazione del rischio Covid19 da parte del paziente o del genitore se il paziente è minorenne;</w:t>
      </w:r>
    </w:p>
    <w:p w14:paraId="1C5CD4FD" w14:textId="77777777" w:rsidR="00CA5EC0" w:rsidRPr="002F5FB6" w:rsidRDefault="00CA5EC0" w:rsidP="003E0E34">
      <w:pPr>
        <w:pStyle w:val="Paragrafoelenco"/>
        <w:numPr>
          <w:ilvl w:val="0"/>
          <w:numId w:val="4"/>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Accettazione</w:t>
      </w:r>
      <w:r w:rsidRPr="002F5FB6">
        <w:rPr>
          <w:rFonts w:ascii="Times New Roman" w:hAnsi="Times New Roman" w:cs="Times New Roman"/>
          <w:sz w:val="32"/>
          <w:szCs w:val="32"/>
        </w:rPr>
        <w:t>;</w:t>
      </w:r>
    </w:p>
    <w:p w14:paraId="3063A356" w14:textId="77777777" w:rsidR="00CA5EC0" w:rsidRPr="002F5FB6" w:rsidRDefault="00CA5EC0" w:rsidP="003E0E34">
      <w:pPr>
        <w:pStyle w:val="Paragrafoelenco"/>
        <w:numPr>
          <w:ilvl w:val="0"/>
          <w:numId w:val="4"/>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Registrazione</w:t>
      </w:r>
      <w:r w:rsidRPr="002F5FB6">
        <w:rPr>
          <w:rFonts w:ascii="Times New Roman" w:hAnsi="Times New Roman" w:cs="Times New Roman"/>
          <w:sz w:val="32"/>
          <w:szCs w:val="32"/>
        </w:rPr>
        <w:t>;</w:t>
      </w:r>
    </w:p>
    <w:p w14:paraId="797DE145" w14:textId="77777777" w:rsidR="00CA5EC0" w:rsidRPr="002F5FB6" w:rsidRDefault="00CA5EC0" w:rsidP="003E0E34">
      <w:pPr>
        <w:pStyle w:val="Paragrafoelenco"/>
        <w:numPr>
          <w:ilvl w:val="0"/>
          <w:numId w:val="4"/>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Assegnazione</w:t>
      </w:r>
      <w:r w:rsidRPr="002F5FB6">
        <w:rPr>
          <w:rFonts w:ascii="Times New Roman" w:hAnsi="Times New Roman" w:cs="Times New Roman"/>
          <w:sz w:val="32"/>
          <w:szCs w:val="32"/>
        </w:rPr>
        <w:t xml:space="preserve"> </w:t>
      </w:r>
      <w:r>
        <w:rPr>
          <w:rFonts w:ascii="Times New Roman" w:hAnsi="Times New Roman" w:cs="Times New Roman"/>
          <w:sz w:val="32"/>
          <w:szCs w:val="32"/>
        </w:rPr>
        <w:t>de</w:t>
      </w:r>
      <w:r w:rsidRPr="002F5FB6">
        <w:rPr>
          <w:rFonts w:ascii="Times New Roman" w:hAnsi="Times New Roman" w:cs="Times New Roman"/>
          <w:sz w:val="32"/>
          <w:szCs w:val="32"/>
        </w:rPr>
        <w:t>l numero progressivo di chiamata per eseguire gli esami ematochimici;</w:t>
      </w:r>
    </w:p>
    <w:p w14:paraId="6D381BC2" w14:textId="77777777" w:rsidR="00CA5EC0" w:rsidRDefault="00CA5EC0" w:rsidP="003E0E34">
      <w:pPr>
        <w:pStyle w:val="Paragrafoelenco"/>
        <w:numPr>
          <w:ilvl w:val="0"/>
          <w:numId w:val="4"/>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S</w:t>
      </w:r>
      <w:r w:rsidRPr="002F5FB6">
        <w:rPr>
          <w:rFonts w:ascii="Times New Roman" w:hAnsi="Times New Roman" w:cs="Times New Roman"/>
          <w:sz w:val="32"/>
          <w:szCs w:val="32"/>
        </w:rPr>
        <w:t>osta nella sal</w:t>
      </w:r>
      <w:r>
        <w:rPr>
          <w:rFonts w:ascii="Times New Roman" w:hAnsi="Times New Roman" w:cs="Times New Roman"/>
          <w:sz w:val="32"/>
          <w:szCs w:val="32"/>
        </w:rPr>
        <w:t>a ludica, se piccolo, o</w:t>
      </w:r>
      <w:r w:rsidRPr="002F5FB6">
        <w:rPr>
          <w:rFonts w:ascii="Times New Roman" w:hAnsi="Times New Roman" w:cs="Times New Roman"/>
          <w:sz w:val="32"/>
          <w:szCs w:val="32"/>
        </w:rPr>
        <w:t xml:space="preserve"> con i genitori nella sala d’attesa </w:t>
      </w:r>
      <w:r>
        <w:rPr>
          <w:rFonts w:ascii="Times New Roman" w:hAnsi="Times New Roman" w:cs="Times New Roman"/>
          <w:sz w:val="32"/>
          <w:szCs w:val="32"/>
        </w:rPr>
        <w:t xml:space="preserve">per sottoporsi </w:t>
      </w:r>
      <w:proofErr w:type="spellStart"/>
      <w:r>
        <w:rPr>
          <w:rFonts w:ascii="Times New Roman" w:hAnsi="Times New Roman" w:cs="Times New Roman"/>
          <w:sz w:val="32"/>
          <w:szCs w:val="32"/>
        </w:rPr>
        <w:t>avisita</w:t>
      </w:r>
      <w:proofErr w:type="spellEnd"/>
      <w:r>
        <w:rPr>
          <w:rFonts w:ascii="Times New Roman" w:hAnsi="Times New Roman" w:cs="Times New Roman"/>
          <w:sz w:val="32"/>
          <w:szCs w:val="32"/>
        </w:rPr>
        <w:t xml:space="preserve"> medica.</w:t>
      </w:r>
    </w:p>
    <w:p w14:paraId="1C8DDFE2" w14:textId="77777777" w:rsidR="00CA5EC0" w:rsidRDefault="00CA5EC0" w:rsidP="00CA5EC0">
      <w:pPr>
        <w:pStyle w:val="Paragrafoelenco"/>
        <w:spacing w:after="200" w:line="360" w:lineRule="auto"/>
        <w:ind w:left="1080"/>
        <w:jc w:val="both"/>
        <w:rPr>
          <w:rFonts w:ascii="Times New Roman" w:hAnsi="Times New Roman" w:cs="Times New Roman"/>
          <w:sz w:val="28"/>
          <w:szCs w:val="28"/>
        </w:rPr>
      </w:pPr>
    </w:p>
    <w:p w14:paraId="09D2A511" w14:textId="77777777" w:rsidR="00FB11EE" w:rsidRDefault="00FB11EE" w:rsidP="00CA5EC0">
      <w:pPr>
        <w:pStyle w:val="Paragrafoelenco"/>
        <w:spacing w:after="200" w:line="360" w:lineRule="auto"/>
        <w:ind w:left="1080"/>
        <w:jc w:val="both"/>
        <w:rPr>
          <w:rFonts w:ascii="Times New Roman" w:hAnsi="Times New Roman" w:cs="Times New Roman"/>
          <w:sz w:val="28"/>
          <w:szCs w:val="28"/>
        </w:rPr>
      </w:pPr>
    </w:p>
    <w:p w14:paraId="711326FC" w14:textId="77777777" w:rsidR="00FB11EE" w:rsidRDefault="00FB11EE" w:rsidP="00CA5EC0">
      <w:pPr>
        <w:pStyle w:val="Paragrafoelenco"/>
        <w:spacing w:after="200" w:line="360" w:lineRule="auto"/>
        <w:ind w:left="1080"/>
        <w:jc w:val="both"/>
        <w:rPr>
          <w:rFonts w:ascii="Times New Roman" w:hAnsi="Times New Roman" w:cs="Times New Roman"/>
          <w:sz w:val="28"/>
          <w:szCs w:val="28"/>
        </w:rPr>
      </w:pPr>
    </w:p>
    <w:p w14:paraId="06CB7907" w14:textId="77777777" w:rsidR="00FB11EE" w:rsidRDefault="00FB11EE" w:rsidP="00CA5EC0">
      <w:pPr>
        <w:pStyle w:val="Paragrafoelenco"/>
        <w:spacing w:after="200" w:line="360" w:lineRule="auto"/>
        <w:ind w:left="1080"/>
        <w:jc w:val="both"/>
        <w:rPr>
          <w:rFonts w:ascii="Times New Roman" w:hAnsi="Times New Roman" w:cs="Times New Roman"/>
          <w:sz w:val="28"/>
          <w:szCs w:val="28"/>
        </w:rPr>
      </w:pPr>
    </w:p>
    <w:p w14:paraId="46EEAF2D" w14:textId="77777777" w:rsidR="00FB11EE" w:rsidRDefault="00FB11EE" w:rsidP="00CA5EC0">
      <w:pPr>
        <w:pStyle w:val="Paragrafoelenco"/>
        <w:spacing w:after="200" w:line="360" w:lineRule="auto"/>
        <w:ind w:left="1080"/>
        <w:jc w:val="both"/>
        <w:rPr>
          <w:rFonts w:ascii="Times New Roman" w:hAnsi="Times New Roman" w:cs="Times New Roman"/>
          <w:sz w:val="28"/>
          <w:szCs w:val="28"/>
        </w:rPr>
      </w:pPr>
    </w:p>
    <w:p w14:paraId="4DC31C93" w14:textId="77777777" w:rsidR="00FB11EE" w:rsidRPr="007D7F1B" w:rsidRDefault="00FB11EE" w:rsidP="00CA5EC0">
      <w:pPr>
        <w:pStyle w:val="Paragrafoelenco"/>
        <w:spacing w:after="200" w:line="360" w:lineRule="auto"/>
        <w:ind w:left="1080"/>
        <w:jc w:val="both"/>
        <w:rPr>
          <w:rFonts w:ascii="Times New Roman" w:hAnsi="Times New Roman" w:cs="Times New Roman"/>
          <w:sz w:val="28"/>
          <w:szCs w:val="28"/>
        </w:rPr>
      </w:pPr>
    </w:p>
    <w:p w14:paraId="512C1B54" w14:textId="77777777" w:rsidR="00CA5EC0" w:rsidRPr="00570200" w:rsidRDefault="00CA5EC0" w:rsidP="00CA5EC0">
      <w:pPr>
        <w:spacing w:line="360" w:lineRule="auto"/>
        <w:rPr>
          <w:rFonts w:ascii="Times New Roman" w:hAnsi="Times New Roman" w:cs="Times New Roman"/>
          <w:b/>
          <w:sz w:val="32"/>
          <w:szCs w:val="28"/>
          <w:u w:val="single"/>
        </w:rPr>
      </w:pPr>
      <w:r w:rsidRPr="00570200">
        <w:rPr>
          <w:rFonts w:ascii="Times New Roman" w:hAnsi="Times New Roman" w:cs="Times New Roman"/>
          <w:b/>
          <w:sz w:val="32"/>
          <w:szCs w:val="28"/>
          <w:u w:val="single"/>
        </w:rPr>
        <w:lastRenderedPageBreak/>
        <w:t>PAZIENTI CON LINFOADENITE</w:t>
      </w:r>
    </w:p>
    <w:p w14:paraId="24213CE2" w14:textId="77777777" w:rsidR="00CA5EC0" w:rsidRPr="00D259F3" w:rsidRDefault="00CA5EC0" w:rsidP="00570200">
      <w:pPr>
        <w:spacing w:line="360" w:lineRule="auto"/>
        <w:jc w:val="both"/>
        <w:rPr>
          <w:rFonts w:ascii="Times New Roman" w:hAnsi="Times New Roman" w:cs="Times New Roman"/>
          <w:sz w:val="32"/>
          <w:szCs w:val="32"/>
          <w:u w:val="single"/>
        </w:rPr>
      </w:pPr>
      <w:r w:rsidRPr="00D259F3">
        <w:rPr>
          <w:rFonts w:ascii="Times New Roman" w:hAnsi="Times New Roman" w:cs="Times New Roman"/>
          <w:sz w:val="32"/>
          <w:szCs w:val="32"/>
          <w:u w:val="single"/>
        </w:rPr>
        <w:t>Il percorso prevede:</w:t>
      </w:r>
    </w:p>
    <w:p w14:paraId="2A297C00" w14:textId="77777777" w:rsidR="00CA5EC0" w:rsidRPr="002F5FB6" w:rsidRDefault="00CA5EC0" w:rsidP="003E0E34">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Compilazione di au</w:t>
      </w:r>
      <w:r>
        <w:rPr>
          <w:rFonts w:ascii="Times New Roman" w:hAnsi="Times New Roman" w:cs="Times New Roman"/>
          <w:sz w:val="32"/>
          <w:szCs w:val="32"/>
        </w:rPr>
        <w:t>tovalutazione del rischio Covid</w:t>
      </w:r>
      <w:r w:rsidRPr="002F5FB6">
        <w:rPr>
          <w:rFonts w:ascii="Times New Roman" w:hAnsi="Times New Roman" w:cs="Times New Roman"/>
          <w:sz w:val="32"/>
          <w:szCs w:val="32"/>
        </w:rPr>
        <w:t>19;</w:t>
      </w:r>
    </w:p>
    <w:p w14:paraId="1486D3EF" w14:textId="77777777" w:rsidR="00CA5EC0" w:rsidRPr="002F5FB6" w:rsidRDefault="00CA5EC0" w:rsidP="003E0E34">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Accettazione;</w:t>
      </w:r>
    </w:p>
    <w:p w14:paraId="137D39B0" w14:textId="77777777" w:rsidR="00CA5EC0" w:rsidRPr="002F5FB6" w:rsidRDefault="00CA5EC0" w:rsidP="003E0E34">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Accoglienza;</w:t>
      </w:r>
    </w:p>
    <w:p w14:paraId="461AE1D0" w14:textId="77777777" w:rsidR="00CA5EC0" w:rsidRPr="002F5FB6" w:rsidRDefault="00CA5EC0" w:rsidP="003E0E34">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Registrazione (con consegna di numero di chiamata progressivo);</w:t>
      </w:r>
    </w:p>
    <w:p w14:paraId="1055D057" w14:textId="77777777" w:rsidR="00CA5EC0" w:rsidRPr="002F5FB6" w:rsidRDefault="00CA5EC0" w:rsidP="003E0E34">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Prelievo per esame emocromocitometrico;</w:t>
      </w:r>
    </w:p>
    <w:p w14:paraId="47266309" w14:textId="77777777" w:rsidR="00CA5EC0" w:rsidRPr="002F5FB6" w:rsidRDefault="00CA5EC0" w:rsidP="003E0E34">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Visita medica;</w:t>
      </w:r>
    </w:p>
    <w:p w14:paraId="26B22A69" w14:textId="77777777" w:rsidR="00CA5EC0" w:rsidRPr="002F5FB6" w:rsidRDefault="00CA5EC0" w:rsidP="003E0E34">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 xml:space="preserve">Ricovero in DH per esecuzione di esami </w:t>
      </w:r>
      <w:proofErr w:type="spellStart"/>
      <w:r w:rsidRPr="002F5FB6">
        <w:rPr>
          <w:rFonts w:ascii="Times New Roman" w:hAnsi="Times New Roman" w:cs="Times New Roman"/>
          <w:sz w:val="32"/>
          <w:szCs w:val="32"/>
        </w:rPr>
        <w:t>bioumorali</w:t>
      </w:r>
      <w:proofErr w:type="spellEnd"/>
      <w:r w:rsidRPr="002F5FB6">
        <w:rPr>
          <w:rFonts w:ascii="Times New Roman" w:hAnsi="Times New Roman" w:cs="Times New Roman"/>
          <w:sz w:val="32"/>
          <w:szCs w:val="32"/>
        </w:rPr>
        <w:t xml:space="preserve"> e/o strumentali su richiesta del medico di DH nei giorni successivi alla visita ambulatoriale;</w:t>
      </w:r>
    </w:p>
    <w:p w14:paraId="1C11C554" w14:textId="77777777" w:rsidR="00CA5EC0" w:rsidRPr="007264E3" w:rsidRDefault="00CA5EC0" w:rsidP="003E0E34">
      <w:pPr>
        <w:pStyle w:val="Paragrafoelenco"/>
        <w:numPr>
          <w:ilvl w:val="0"/>
          <w:numId w:val="4"/>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Assistenza infermieristica nel percorso diagnostico - terapeutico.</w:t>
      </w:r>
    </w:p>
    <w:p w14:paraId="70CBF06B" w14:textId="77777777" w:rsidR="00D259F3" w:rsidRDefault="00D259F3" w:rsidP="00CA5EC0">
      <w:pPr>
        <w:spacing w:after="200" w:line="360" w:lineRule="auto"/>
        <w:rPr>
          <w:rFonts w:ascii="Times New Roman" w:hAnsi="Times New Roman" w:cs="Times New Roman"/>
          <w:b/>
          <w:sz w:val="32"/>
          <w:szCs w:val="32"/>
        </w:rPr>
      </w:pPr>
    </w:p>
    <w:p w14:paraId="5AD32EF5" w14:textId="77777777" w:rsidR="00CA5EC0" w:rsidRPr="00570200" w:rsidRDefault="00CA5EC0" w:rsidP="00CA5EC0">
      <w:pPr>
        <w:spacing w:after="200" w:line="360" w:lineRule="auto"/>
        <w:rPr>
          <w:rFonts w:ascii="Times New Roman" w:hAnsi="Times New Roman" w:cs="Times New Roman"/>
          <w:b/>
          <w:sz w:val="32"/>
          <w:szCs w:val="28"/>
          <w:u w:val="single"/>
        </w:rPr>
      </w:pPr>
      <w:r w:rsidRPr="00570200">
        <w:rPr>
          <w:rFonts w:ascii="Times New Roman" w:hAnsi="Times New Roman" w:cs="Times New Roman"/>
          <w:b/>
          <w:sz w:val="32"/>
          <w:szCs w:val="28"/>
          <w:u w:val="single"/>
        </w:rPr>
        <w:t>PAZIENTI CON ANEMIA</w:t>
      </w:r>
    </w:p>
    <w:p w14:paraId="72BD5108" w14:textId="77777777" w:rsidR="00CA5EC0" w:rsidRPr="00C07B36" w:rsidRDefault="00CA5EC0" w:rsidP="00211A7D">
      <w:pPr>
        <w:spacing w:after="200" w:line="360" w:lineRule="auto"/>
        <w:jc w:val="both"/>
        <w:rPr>
          <w:rFonts w:ascii="Times New Roman" w:hAnsi="Times New Roman" w:cs="Times New Roman"/>
          <w:b/>
          <w:sz w:val="32"/>
          <w:szCs w:val="32"/>
        </w:rPr>
      </w:pPr>
      <w:r w:rsidRPr="002F5FB6">
        <w:rPr>
          <w:rFonts w:ascii="Times New Roman" w:hAnsi="Times New Roman" w:cs="Times New Roman"/>
          <w:sz w:val="32"/>
          <w:szCs w:val="32"/>
        </w:rPr>
        <w:t>L'anemia è una condizione in cui il numero di globuli rossi non è sufficiente a trasportare abbastanza ossigeno da soddisfare i bisogni dei diversi tessuti e organi del corpo. In realtà esistono diverse forme di questo disturbo, cias</w:t>
      </w:r>
      <w:r>
        <w:rPr>
          <w:rFonts w:ascii="Times New Roman" w:hAnsi="Times New Roman" w:cs="Times New Roman"/>
          <w:sz w:val="32"/>
          <w:szCs w:val="32"/>
        </w:rPr>
        <w:t>cuna causata da fattori diversi.</w:t>
      </w:r>
    </w:p>
    <w:p w14:paraId="63DA8C8D" w14:textId="77777777" w:rsidR="00CA5EC0" w:rsidRPr="00D259F3" w:rsidRDefault="00CA5EC0" w:rsidP="00CA5EC0">
      <w:pPr>
        <w:spacing w:after="200" w:line="360" w:lineRule="auto"/>
        <w:jc w:val="both"/>
        <w:rPr>
          <w:rFonts w:ascii="Times New Roman" w:hAnsi="Times New Roman" w:cs="Times New Roman"/>
          <w:sz w:val="32"/>
          <w:szCs w:val="32"/>
          <w:u w:val="single"/>
        </w:rPr>
      </w:pPr>
      <w:r w:rsidRPr="00D259F3">
        <w:rPr>
          <w:rFonts w:ascii="Times New Roman" w:hAnsi="Times New Roman" w:cs="Times New Roman"/>
          <w:sz w:val="32"/>
          <w:szCs w:val="32"/>
          <w:u w:val="single"/>
        </w:rPr>
        <w:t>Il percorso prevede:</w:t>
      </w:r>
    </w:p>
    <w:p w14:paraId="524EE5BF" w14:textId="77777777" w:rsidR="00CA5EC0" w:rsidRPr="002F5FB6" w:rsidRDefault="00CA5EC0" w:rsidP="003E0E34">
      <w:pPr>
        <w:numPr>
          <w:ilvl w:val="0"/>
          <w:numId w:val="10"/>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Compilazione di au</w:t>
      </w:r>
      <w:r>
        <w:rPr>
          <w:rFonts w:ascii="Times New Roman" w:hAnsi="Times New Roman" w:cs="Times New Roman"/>
          <w:sz w:val="32"/>
          <w:szCs w:val="32"/>
        </w:rPr>
        <w:t>tovalutazione del rischio Covid</w:t>
      </w:r>
      <w:r w:rsidRPr="002F5FB6">
        <w:rPr>
          <w:rFonts w:ascii="Times New Roman" w:hAnsi="Times New Roman" w:cs="Times New Roman"/>
          <w:sz w:val="32"/>
          <w:szCs w:val="32"/>
        </w:rPr>
        <w:t>19;</w:t>
      </w:r>
    </w:p>
    <w:p w14:paraId="37D0B923" w14:textId="77777777" w:rsidR="00CA5EC0" w:rsidRPr="002F5FB6" w:rsidRDefault="00CA5EC0" w:rsidP="003E0E34">
      <w:pPr>
        <w:numPr>
          <w:ilvl w:val="0"/>
          <w:numId w:val="10"/>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Accettazione;</w:t>
      </w:r>
    </w:p>
    <w:p w14:paraId="5D5B4B01" w14:textId="77777777" w:rsidR="00CA5EC0" w:rsidRPr="002F5FB6" w:rsidRDefault="00CA5EC0" w:rsidP="003E0E34">
      <w:pPr>
        <w:numPr>
          <w:ilvl w:val="0"/>
          <w:numId w:val="10"/>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Accoglienza;</w:t>
      </w:r>
    </w:p>
    <w:p w14:paraId="125956A8" w14:textId="77777777" w:rsidR="00CA5EC0" w:rsidRPr="002F5FB6" w:rsidRDefault="00CA5EC0" w:rsidP="003E0E34">
      <w:pPr>
        <w:numPr>
          <w:ilvl w:val="0"/>
          <w:numId w:val="10"/>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lastRenderedPageBreak/>
        <w:t>Registrazione (con consegna di numero di chiamata progressivo);</w:t>
      </w:r>
    </w:p>
    <w:p w14:paraId="085E3716" w14:textId="77777777" w:rsidR="00CA5EC0" w:rsidRPr="002F5FB6" w:rsidRDefault="00CA5EC0" w:rsidP="003E0E34">
      <w:pPr>
        <w:numPr>
          <w:ilvl w:val="0"/>
          <w:numId w:val="10"/>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Prelievo per esame emocromocitometrico;</w:t>
      </w:r>
    </w:p>
    <w:p w14:paraId="2174087B" w14:textId="77777777" w:rsidR="00CA5EC0" w:rsidRPr="002F5FB6" w:rsidRDefault="00CA5EC0" w:rsidP="003E0E34">
      <w:pPr>
        <w:numPr>
          <w:ilvl w:val="0"/>
          <w:numId w:val="10"/>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Visita medica;</w:t>
      </w:r>
    </w:p>
    <w:p w14:paraId="7B762714" w14:textId="77777777" w:rsidR="00CA5EC0" w:rsidRPr="002F5FB6" w:rsidRDefault="00CA5EC0" w:rsidP="003E0E34">
      <w:pPr>
        <w:numPr>
          <w:ilvl w:val="0"/>
          <w:numId w:val="10"/>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 xml:space="preserve">Ricovero in DH per esecuzione di esami </w:t>
      </w:r>
      <w:proofErr w:type="spellStart"/>
      <w:r w:rsidRPr="002F5FB6">
        <w:rPr>
          <w:rFonts w:ascii="Times New Roman" w:hAnsi="Times New Roman" w:cs="Times New Roman"/>
          <w:sz w:val="32"/>
          <w:szCs w:val="32"/>
        </w:rPr>
        <w:t>bioumorali</w:t>
      </w:r>
      <w:proofErr w:type="spellEnd"/>
      <w:r w:rsidRPr="002F5FB6">
        <w:rPr>
          <w:rFonts w:ascii="Times New Roman" w:hAnsi="Times New Roman" w:cs="Times New Roman"/>
          <w:sz w:val="32"/>
          <w:szCs w:val="32"/>
        </w:rPr>
        <w:t xml:space="preserve"> e/o strumentali su richiesta del medico di DH nei giorni successivi alla visita ambulatoriale;</w:t>
      </w:r>
    </w:p>
    <w:p w14:paraId="7EC626A5" w14:textId="77777777" w:rsidR="00CA5EC0" w:rsidRPr="002F5FB6" w:rsidRDefault="00CA5EC0" w:rsidP="003E0E34">
      <w:pPr>
        <w:numPr>
          <w:ilvl w:val="0"/>
          <w:numId w:val="10"/>
        </w:num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Assistenza infermieristica nel percorso diagnostico – terapeutico</w:t>
      </w:r>
    </w:p>
    <w:p w14:paraId="12C575DD" w14:textId="77777777" w:rsidR="00CA5EC0" w:rsidRPr="002F5FB6" w:rsidRDefault="00CA5EC0" w:rsidP="00CA5EC0">
      <w:pPr>
        <w:spacing w:after="200" w:line="360" w:lineRule="auto"/>
        <w:ind w:left="1080"/>
        <w:jc w:val="both"/>
        <w:rPr>
          <w:rFonts w:ascii="Times New Roman" w:hAnsi="Times New Roman" w:cs="Times New Roman"/>
          <w:sz w:val="32"/>
          <w:szCs w:val="32"/>
        </w:rPr>
      </w:pPr>
    </w:p>
    <w:p w14:paraId="3C4764BF" w14:textId="77777777" w:rsidR="00CA5EC0" w:rsidRPr="00570200" w:rsidRDefault="00211A7D" w:rsidP="00CA5EC0">
      <w:pPr>
        <w:spacing w:after="200" w:line="360" w:lineRule="auto"/>
        <w:rPr>
          <w:rFonts w:ascii="Times New Roman" w:hAnsi="Times New Roman" w:cs="Times New Roman"/>
          <w:b/>
          <w:sz w:val="32"/>
          <w:szCs w:val="28"/>
          <w:u w:val="single"/>
        </w:rPr>
      </w:pPr>
      <w:r w:rsidRPr="00570200">
        <w:rPr>
          <w:rFonts w:ascii="Times New Roman" w:hAnsi="Times New Roman" w:cs="Times New Roman"/>
          <w:b/>
          <w:sz w:val="32"/>
          <w:szCs w:val="28"/>
          <w:u w:val="single"/>
        </w:rPr>
        <w:t>PAZIENTI CON</w:t>
      </w:r>
      <w:r w:rsidR="00CA5EC0" w:rsidRPr="00570200">
        <w:rPr>
          <w:rFonts w:ascii="Times New Roman" w:hAnsi="Times New Roman" w:cs="Times New Roman"/>
          <w:b/>
          <w:sz w:val="32"/>
          <w:szCs w:val="28"/>
          <w:u w:val="single"/>
        </w:rPr>
        <w:t xml:space="preserve"> IMMUNODEFICIENZE</w:t>
      </w:r>
    </w:p>
    <w:p w14:paraId="19F0B57A" w14:textId="77777777" w:rsidR="004A0433" w:rsidRPr="002F5FB6" w:rsidRDefault="00CA5EC0" w:rsidP="00CA5EC0">
      <w:pPr>
        <w:spacing w:after="200" w:line="360" w:lineRule="auto"/>
        <w:jc w:val="both"/>
        <w:rPr>
          <w:rFonts w:ascii="Times New Roman" w:hAnsi="Times New Roman" w:cs="Times New Roman"/>
          <w:sz w:val="32"/>
          <w:szCs w:val="32"/>
        </w:rPr>
      </w:pPr>
      <w:r w:rsidRPr="002F5FB6">
        <w:rPr>
          <w:rFonts w:ascii="Times New Roman" w:hAnsi="Times New Roman" w:cs="Times New Roman"/>
          <w:sz w:val="32"/>
          <w:szCs w:val="32"/>
        </w:rPr>
        <w:t>Le immunodeficienze (ID) rappresentano una classe di malattie eterogenee, accomunate dalla compromissione del sistema immunitario, che, incapace di svolgere efficacemente il suo ruolo di sentinella, predispone l’organismo a un incremento del rischio di contrarre malattie infettive. Il sospetto di immunodeficienza deve essere posto nel caso in cui il paziente presenti infezioni ricorrenti, gravi, con limitata efficacia dei trattamenti antimicrobici e assenza di guarigione completa tra i vari episodi infettivi.</w:t>
      </w:r>
    </w:p>
    <w:p w14:paraId="426EC4BD" w14:textId="77777777" w:rsidR="00CA5EC0" w:rsidRPr="00D259F3" w:rsidRDefault="00CA5EC0" w:rsidP="00CA5EC0">
      <w:pPr>
        <w:spacing w:after="200" w:line="360" w:lineRule="auto"/>
        <w:jc w:val="both"/>
        <w:rPr>
          <w:rFonts w:ascii="Times New Roman" w:hAnsi="Times New Roman" w:cs="Times New Roman"/>
          <w:sz w:val="32"/>
          <w:szCs w:val="32"/>
          <w:u w:val="single"/>
        </w:rPr>
      </w:pPr>
      <w:r w:rsidRPr="00D259F3">
        <w:rPr>
          <w:rFonts w:ascii="Times New Roman" w:hAnsi="Times New Roman" w:cs="Times New Roman"/>
          <w:sz w:val="32"/>
          <w:szCs w:val="32"/>
          <w:u w:val="single"/>
        </w:rPr>
        <w:t>Il percorso prevede:</w:t>
      </w:r>
    </w:p>
    <w:p w14:paraId="2E7E6213" w14:textId="77777777" w:rsidR="00CA5EC0" w:rsidRPr="00FC3C90" w:rsidRDefault="00CA5EC0" w:rsidP="003E0E34">
      <w:pPr>
        <w:pStyle w:val="Paragrafoelenco"/>
        <w:numPr>
          <w:ilvl w:val="1"/>
          <w:numId w:val="11"/>
        </w:numPr>
        <w:spacing w:after="200" w:line="360" w:lineRule="auto"/>
        <w:jc w:val="both"/>
        <w:rPr>
          <w:rFonts w:ascii="Times New Roman" w:hAnsi="Times New Roman" w:cs="Times New Roman"/>
          <w:sz w:val="32"/>
          <w:szCs w:val="32"/>
        </w:rPr>
      </w:pPr>
      <w:r w:rsidRPr="00FC3C90">
        <w:rPr>
          <w:rFonts w:ascii="Times New Roman" w:hAnsi="Times New Roman" w:cs="Times New Roman"/>
          <w:sz w:val="32"/>
          <w:szCs w:val="32"/>
        </w:rPr>
        <w:t>Compilazione di au</w:t>
      </w:r>
      <w:r>
        <w:rPr>
          <w:rFonts w:ascii="Times New Roman" w:hAnsi="Times New Roman" w:cs="Times New Roman"/>
          <w:sz w:val="32"/>
          <w:szCs w:val="32"/>
        </w:rPr>
        <w:t>tovalutazione del rischio Covid</w:t>
      </w:r>
      <w:r w:rsidRPr="00FC3C90">
        <w:rPr>
          <w:rFonts w:ascii="Times New Roman" w:hAnsi="Times New Roman" w:cs="Times New Roman"/>
          <w:sz w:val="32"/>
          <w:szCs w:val="32"/>
        </w:rPr>
        <w:t>19;</w:t>
      </w:r>
    </w:p>
    <w:p w14:paraId="41853D75" w14:textId="77777777" w:rsidR="00CA5EC0" w:rsidRPr="00FC3C90" w:rsidRDefault="00CA5EC0" w:rsidP="003E0E34">
      <w:pPr>
        <w:pStyle w:val="Paragrafoelenco"/>
        <w:numPr>
          <w:ilvl w:val="1"/>
          <w:numId w:val="11"/>
        </w:numPr>
        <w:spacing w:after="200" w:line="360" w:lineRule="auto"/>
        <w:jc w:val="both"/>
        <w:rPr>
          <w:rFonts w:ascii="Times New Roman" w:hAnsi="Times New Roman" w:cs="Times New Roman"/>
          <w:sz w:val="32"/>
          <w:szCs w:val="32"/>
        </w:rPr>
      </w:pPr>
      <w:r w:rsidRPr="00FC3C90">
        <w:rPr>
          <w:rFonts w:ascii="Times New Roman" w:hAnsi="Times New Roman" w:cs="Times New Roman"/>
          <w:sz w:val="32"/>
          <w:szCs w:val="32"/>
        </w:rPr>
        <w:t>Accettazione;</w:t>
      </w:r>
    </w:p>
    <w:p w14:paraId="2F938114" w14:textId="77777777" w:rsidR="00CA5EC0" w:rsidRPr="00FC3C90" w:rsidRDefault="00CA5EC0" w:rsidP="003E0E34">
      <w:pPr>
        <w:pStyle w:val="Paragrafoelenco"/>
        <w:numPr>
          <w:ilvl w:val="1"/>
          <w:numId w:val="11"/>
        </w:numPr>
        <w:spacing w:after="200" w:line="360" w:lineRule="auto"/>
        <w:jc w:val="both"/>
        <w:rPr>
          <w:rFonts w:ascii="Times New Roman" w:hAnsi="Times New Roman" w:cs="Times New Roman"/>
          <w:sz w:val="32"/>
          <w:szCs w:val="32"/>
        </w:rPr>
      </w:pPr>
      <w:r w:rsidRPr="00FC3C90">
        <w:rPr>
          <w:rFonts w:ascii="Times New Roman" w:hAnsi="Times New Roman" w:cs="Times New Roman"/>
          <w:sz w:val="32"/>
          <w:szCs w:val="32"/>
        </w:rPr>
        <w:t>Accoglienza;</w:t>
      </w:r>
    </w:p>
    <w:p w14:paraId="48CBB25C" w14:textId="77777777" w:rsidR="00CA5EC0" w:rsidRPr="00FC3C90" w:rsidRDefault="00CA5EC0" w:rsidP="003E0E34">
      <w:pPr>
        <w:pStyle w:val="Paragrafoelenco"/>
        <w:numPr>
          <w:ilvl w:val="1"/>
          <w:numId w:val="11"/>
        </w:numPr>
        <w:spacing w:after="200" w:line="360" w:lineRule="auto"/>
        <w:jc w:val="both"/>
        <w:rPr>
          <w:rFonts w:ascii="Times New Roman" w:hAnsi="Times New Roman" w:cs="Times New Roman"/>
          <w:sz w:val="32"/>
          <w:szCs w:val="32"/>
        </w:rPr>
      </w:pPr>
      <w:r w:rsidRPr="00FC3C90">
        <w:rPr>
          <w:rFonts w:ascii="Times New Roman" w:hAnsi="Times New Roman" w:cs="Times New Roman"/>
          <w:sz w:val="32"/>
          <w:szCs w:val="32"/>
        </w:rPr>
        <w:t>Registrazione (con consegna di numero di chiamata progressivo);</w:t>
      </w:r>
    </w:p>
    <w:p w14:paraId="498641F2" w14:textId="77777777" w:rsidR="00CA5EC0" w:rsidRPr="00FC3C90" w:rsidRDefault="00CA5EC0" w:rsidP="003E0E34">
      <w:pPr>
        <w:pStyle w:val="Paragrafoelenco"/>
        <w:numPr>
          <w:ilvl w:val="1"/>
          <w:numId w:val="11"/>
        </w:numPr>
        <w:spacing w:after="200" w:line="360" w:lineRule="auto"/>
        <w:jc w:val="both"/>
        <w:rPr>
          <w:rFonts w:ascii="Times New Roman" w:hAnsi="Times New Roman" w:cs="Times New Roman"/>
          <w:sz w:val="32"/>
          <w:szCs w:val="32"/>
        </w:rPr>
      </w:pPr>
      <w:r w:rsidRPr="00FC3C90">
        <w:rPr>
          <w:rFonts w:ascii="Times New Roman" w:hAnsi="Times New Roman" w:cs="Times New Roman"/>
          <w:sz w:val="32"/>
          <w:szCs w:val="32"/>
        </w:rPr>
        <w:lastRenderedPageBreak/>
        <w:t>Prelievo per esame emocromocitometrico;</w:t>
      </w:r>
    </w:p>
    <w:p w14:paraId="3E9CC88A" w14:textId="77777777" w:rsidR="00CA5EC0" w:rsidRPr="00FC3C90" w:rsidRDefault="00CA5EC0" w:rsidP="003E0E34">
      <w:pPr>
        <w:pStyle w:val="Paragrafoelenco"/>
        <w:numPr>
          <w:ilvl w:val="1"/>
          <w:numId w:val="11"/>
        </w:numPr>
        <w:spacing w:after="200" w:line="360" w:lineRule="auto"/>
        <w:jc w:val="both"/>
        <w:rPr>
          <w:rFonts w:ascii="Times New Roman" w:hAnsi="Times New Roman" w:cs="Times New Roman"/>
          <w:sz w:val="32"/>
          <w:szCs w:val="32"/>
        </w:rPr>
      </w:pPr>
      <w:r w:rsidRPr="00FC3C90">
        <w:rPr>
          <w:rFonts w:ascii="Times New Roman" w:hAnsi="Times New Roman" w:cs="Times New Roman"/>
          <w:sz w:val="32"/>
          <w:szCs w:val="32"/>
        </w:rPr>
        <w:t>Visita medica;</w:t>
      </w:r>
    </w:p>
    <w:p w14:paraId="1FC637FE" w14:textId="77777777" w:rsidR="00CA5EC0" w:rsidRPr="00FC3C90" w:rsidRDefault="00CA5EC0" w:rsidP="003E0E34">
      <w:pPr>
        <w:pStyle w:val="Paragrafoelenco"/>
        <w:numPr>
          <w:ilvl w:val="1"/>
          <w:numId w:val="11"/>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Se richiesto, r</w:t>
      </w:r>
      <w:r w:rsidRPr="00FC3C90">
        <w:rPr>
          <w:rFonts w:ascii="Times New Roman" w:hAnsi="Times New Roman" w:cs="Times New Roman"/>
          <w:sz w:val="32"/>
          <w:szCs w:val="32"/>
        </w:rPr>
        <w:t xml:space="preserve">icovero in DH per esecuzione di esami </w:t>
      </w:r>
      <w:proofErr w:type="spellStart"/>
      <w:r w:rsidRPr="00FC3C90">
        <w:rPr>
          <w:rFonts w:ascii="Times New Roman" w:hAnsi="Times New Roman" w:cs="Times New Roman"/>
          <w:sz w:val="32"/>
          <w:szCs w:val="32"/>
        </w:rPr>
        <w:t>bioumorali</w:t>
      </w:r>
      <w:proofErr w:type="spellEnd"/>
      <w:r w:rsidRPr="00FC3C90">
        <w:rPr>
          <w:rFonts w:ascii="Times New Roman" w:hAnsi="Times New Roman" w:cs="Times New Roman"/>
          <w:sz w:val="32"/>
          <w:szCs w:val="32"/>
        </w:rPr>
        <w:t xml:space="preserve"> e/o strumentali </w:t>
      </w:r>
      <w:r>
        <w:rPr>
          <w:rFonts w:ascii="Times New Roman" w:hAnsi="Times New Roman" w:cs="Times New Roman"/>
          <w:sz w:val="32"/>
          <w:szCs w:val="32"/>
        </w:rPr>
        <w:t>e/o terapia infusionale,</w:t>
      </w:r>
      <w:r w:rsidRPr="00FC3C90">
        <w:rPr>
          <w:rFonts w:ascii="Times New Roman" w:hAnsi="Times New Roman" w:cs="Times New Roman"/>
          <w:sz w:val="32"/>
          <w:szCs w:val="32"/>
        </w:rPr>
        <w:t xml:space="preserve"> nei giorni successivi alla visita ambulatoriale;</w:t>
      </w:r>
    </w:p>
    <w:p w14:paraId="125EC74B" w14:textId="77777777" w:rsidR="00CA5EC0" w:rsidRDefault="00CA5EC0" w:rsidP="00CA5EC0">
      <w:pPr>
        <w:pStyle w:val="Paragrafoelenco"/>
        <w:numPr>
          <w:ilvl w:val="1"/>
          <w:numId w:val="11"/>
        </w:numPr>
        <w:spacing w:after="200" w:line="360" w:lineRule="auto"/>
        <w:jc w:val="both"/>
        <w:rPr>
          <w:rFonts w:ascii="Times New Roman" w:hAnsi="Times New Roman" w:cs="Times New Roman"/>
          <w:sz w:val="32"/>
          <w:szCs w:val="32"/>
        </w:rPr>
      </w:pPr>
      <w:r w:rsidRPr="00FC3C90">
        <w:rPr>
          <w:rFonts w:ascii="Times New Roman" w:hAnsi="Times New Roman" w:cs="Times New Roman"/>
          <w:sz w:val="32"/>
          <w:szCs w:val="32"/>
        </w:rPr>
        <w:t>Assistenza infermier</w:t>
      </w:r>
      <w:r>
        <w:rPr>
          <w:rFonts w:ascii="Times New Roman" w:hAnsi="Times New Roman" w:cs="Times New Roman"/>
          <w:sz w:val="32"/>
          <w:szCs w:val="32"/>
        </w:rPr>
        <w:t>istica nel percorso diagnostico–</w:t>
      </w:r>
      <w:r w:rsidRPr="00FC3C90">
        <w:rPr>
          <w:rFonts w:ascii="Times New Roman" w:hAnsi="Times New Roman" w:cs="Times New Roman"/>
          <w:sz w:val="32"/>
          <w:szCs w:val="32"/>
        </w:rPr>
        <w:t>terapeutico</w:t>
      </w:r>
      <w:r>
        <w:rPr>
          <w:rFonts w:ascii="Times New Roman" w:hAnsi="Times New Roman" w:cs="Times New Roman"/>
          <w:sz w:val="32"/>
          <w:szCs w:val="32"/>
        </w:rPr>
        <w:t>.</w:t>
      </w:r>
    </w:p>
    <w:p w14:paraId="59104EAD" w14:textId="77777777" w:rsidR="00D259F3" w:rsidRDefault="00D259F3" w:rsidP="00D259F3">
      <w:pPr>
        <w:spacing w:after="200" w:line="360" w:lineRule="auto"/>
        <w:jc w:val="both"/>
        <w:rPr>
          <w:rFonts w:ascii="Times New Roman" w:hAnsi="Times New Roman" w:cs="Times New Roman"/>
          <w:sz w:val="32"/>
          <w:szCs w:val="32"/>
        </w:rPr>
      </w:pPr>
    </w:p>
    <w:p w14:paraId="61A73928" w14:textId="77777777" w:rsidR="004A0433" w:rsidRDefault="004A0433" w:rsidP="00D259F3">
      <w:pPr>
        <w:spacing w:after="200" w:line="360" w:lineRule="auto"/>
        <w:jc w:val="both"/>
        <w:rPr>
          <w:rFonts w:ascii="Times New Roman" w:hAnsi="Times New Roman" w:cs="Times New Roman"/>
          <w:sz w:val="32"/>
          <w:szCs w:val="32"/>
        </w:rPr>
      </w:pPr>
    </w:p>
    <w:p w14:paraId="6748AC77" w14:textId="77777777" w:rsidR="00D259F3" w:rsidRPr="00D259F3" w:rsidRDefault="00D259F3" w:rsidP="00D259F3">
      <w:pPr>
        <w:spacing w:after="200" w:line="360" w:lineRule="auto"/>
        <w:jc w:val="both"/>
        <w:rPr>
          <w:rFonts w:ascii="Times New Roman" w:hAnsi="Times New Roman" w:cs="Times New Roman"/>
          <w:sz w:val="32"/>
          <w:szCs w:val="32"/>
        </w:rPr>
      </w:pPr>
    </w:p>
    <w:p w14:paraId="6A0D3183" w14:textId="77777777" w:rsidR="00FB11EE" w:rsidRDefault="00FB11EE" w:rsidP="00CA5EC0">
      <w:pPr>
        <w:spacing w:line="360" w:lineRule="auto"/>
        <w:jc w:val="both"/>
        <w:rPr>
          <w:rFonts w:ascii="Times New Roman" w:hAnsi="Times New Roman" w:cs="Times New Roman"/>
          <w:b/>
          <w:sz w:val="28"/>
          <w:szCs w:val="28"/>
        </w:rPr>
      </w:pPr>
    </w:p>
    <w:p w14:paraId="17315817" w14:textId="77777777" w:rsidR="00FB11EE" w:rsidRDefault="00FB11EE" w:rsidP="00CA5EC0">
      <w:pPr>
        <w:spacing w:line="360" w:lineRule="auto"/>
        <w:jc w:val="both"/>
        <w:rPr>
          <w:rFonts w:ascii="Times New Roman" w:hAnsi="Times New Roman" w:cs="Times New Roman"/>
          <w:b/>
          <w:sz w:val="28"/>
          <w:szCs w:val="28"/>
        </w:rPr>
      </w:pPr>
    </w:p>
    <w:p w14:paraId="5B0D3A9A" w14:textId="77777777" w:rsidR="00FB11EE" w:rsidRDefault="00FB11EE" w:rsidP="00CA5EC0">
      <w:pPr>
        <w:spacing w:line="360" w:lineRule="auto"/>
        <w:jc w:val="both"/>
        <w:rPr>
          <w:rFonts w:ascii="Times New Roman" w:hAnsi="Times New Roman" w:cs="Times New Roman"/>
          <w:b/>
          <w:sz w:val="28"/>
          <w:szCs w:val="28"/>
        </w:rPr>
      </w:pPr>
    </w:p>
    <w:p w14:paraId="258E1464" w14:textId="77777777" w:rsidR="00FB11EE" w:rsidRDefault="00FB11EE" w:rsidP="00CA5EC0">
      <w:pPr>
        <w:spacing w:line="360" w:lineRule="auto"/>
        <w:jc w:val="both"/>
        <w:rPr>
          <w:rFonts w:ascii="Times New Roman" w:hAnsi="Times New Roman" w:cs="Times New Roman"/>
          <w:b/>
          <w:sz w:val="28"/>
          <w:szCs w:val="28"/>
        </w:rPr>
      </w:pPr>
    </w:p>
    <w:p w14:paraId="56B11020" w14:textId="77777777" w:rsidR="00FB11EE" w:rsidRDefault="00FB11EE" w:rsidP="00CA5EC0">
      <w:pPr>
        <w:spacing w:line="360" w:lineRule="auto"/>
        <w:jc w:val="both"/>
        <w:rPr>
          <w:rFonts w:ascii="Times New Roman" w:hAnsi="Times New Roman" w:cs="Times New Roman"/>
          <w:b/>
          <w:sz w:val="28"/>
          <w:szCs w:val="28"/>
        </w:rPr>
      </w:pPr>
    </w:p>
    <w:p w14:paraId="61C4869F" w14:textId="77777777" w:rsidR="00CA5EC0" w:rsidRPr="00D259F3" w:rsidRDefault="00DD24C3" w:rsidP="00CA5EC0">
      <w:pPr>
        <w:spacing w:line="360" w:lineRule="auto"/>
        <w:jc w:val="both"/>
        <w:rPr>
          <w:rFonts w:ascii="Times New Roman" w:hAnsi="Times New Roman" w:cs="Times New Roman"/>
          <w:b/>
          <w:sz w:val="28"/>
          <w:szCs w:val="28"/>
        </w:rPr>
      </w:pPr>
      <w:r w:rsidRPr="00D259F3">
        <w:rPr>
          <w:rFonts w:ascii="Times New Roman" w:hAnsi="Times New Roman" w:cs="Times New Roman"/>
          <w:b/>
          <w:sz w:val="28"/>
          <w:szCs w:val="28"/>
        </w:rPr>
        <w:t>RECAPITI TELEFONICI</w:t>
      </w:r>
    </w:p>
    <w:p w14:paraId="4B6D6A49" w14:textId="77777777" w:rsidR="00CA5EC0" w:rsidRPr="007B1667" w:rsidRDefault="00CA5EC0" w:rsidP="003E0E34">
      <w:pPr>
        <w:pStyle w:val="Paragrafoelenco"/>
        <w:numPr>
          <w:ilvl w:val="0"/>
          <w:numId w:val="12"/>
        </w:numPr>
        <w:spacing w:line="360" w:lineRule="auto"/>
        <w:jc w:val="both"/>
        <w:rPr>
          <w:rFonts w:ascii="Times New Roman" w:hAnsi="Times New Roman" w:cs="Times New Roman"/>
          <w:b/>
          <w:sz w:val="32"/>
          <w:szCs w:val="32"/>
        </w:rPr>
      </w:pPr>
      <w:r>
        <w:rPr>
          <w:rFonts w:ascii="Times New Roman" w:hAnsi="Times New Roman" w:cs="Times New Roman"/>
          <w:sz w:val="32"/>
          <w:szCs w:val="32"/>
        </w:rPr>
        <w:t xml:space="preserve">Ambulatorio </w:t>
      </w:r>
      <w:proofErr w:type="spellStart"/>
      <w:r>
        <w:rPr>
          <w:rFonts w:ascii="Times New Roman" w:hAnsi="Times New Roman" w:cs="Times New Roman"/>
          <w:sz w:val="32"/>
          <w:szCs w:val="32"/>
        </w:rPr>
        <w:t>e</w:t>
      </w:r>
      <w:r w:rsidRPr="007B1667">
        <w:rPr>
          <w:rFonts w:ascii="Times New Roman" w:hAnsi="Times New Roman" w:cs="Times New Roman"/>
          <w:sz w:val="32"/>
          <w:szCs w:val="32"/>
        </w:rPr>
        <w:t>mato</w:t>
      </w:r>
      <w:proofErr w:type="spellEnd"/>
      <w:r w:rsidRPr="007B1667">
        <w:rPr>
          <w:rFonts w:ascii="Times New Roman" w:hAnsi="Times New Roman" w:cs="Times New Roman"/>
          <w:sz w:val="32"/>
          <w:szCs w:val="32"/>
        </w:rPr>
        <w:t xml:space="preserve">-oncologia pediatrica </w:t>
      </w:r>
      <w:proofErr w:type="spellStart"/>
      <w:r w:rsidRPr="007B1667">
        <w:rPr>
          <w:rFonts w:ascii="Times New Roman" w:hAnsi="Times New Roman" w:cs="Times New Roman"/>
          <w:sz w:val="32"/>
          <w:szCs w:val="32"/>
        </w:rPr>
        <w:t>tel</w:t>
      </w:r>
      <w:proofErr w:type="spellEnd"/>
      <w:r w:rsidRPr="007B1667">
        <w:rPr>
          <w:rFonts w:ascii="Times New Roman" w:hAnsi="Times New Roman" w:cs="Times New Roman"/>
          <w:sz w:val="32"/>
          <w:szCs w:val="32"/>
        </w:rPr>
        <w:t xml:space="preserve"> 0961/883034</w:t>
      </w:r>
    </w:p>
    <w:p w14:paraId="3F935B45" w14:textId="77777777" w:rsidR="00CA5EC0" w:rsidRPr="007B1667" w:rsidRDefault="00CA5EC0" w:rsidP="003E0E34">
      <w:pPr>
        <w:pStyle w:val="Paragrafoelenco"/>
        <w:numPr>
          <w:ilvl w:val="0"/>
          <w:numId w:val="12"/>
        </w:numPr>
        <w:spacing w:line="360" w:lineRule="auto"/>
        <w:jc w:val="both"/>
        <w:rPr>
          <w:rFonts w:ascii="Times New Roman" w:hAnsi="Times New Roman" w:cs="Times New Roman"/>
          <w:b/>
          <w:sz w:val="32"/>
          <w:szCs w:val="32"/>
        </w:rPr>
      </w:pPr>
      <w:r w:rsidRPr="007B1667">
        <w:rPr>
          <w:rFonts w:ascii="Times New Roman" w:hAnsi="Times New Roman" w:cs="Times New Roman"/>
          <w:sz w:val="32"/>
          <w:szCs w:val="32"/>
        </w:rPr>
        <w:t xml:space="preserve">Ambulatorio emoglobinopatie </w:t>
      </w:r>
      <w:proofErr w:type="spellStart"/>
      <w:r w:rsidRPr="007B1667">
        <w:rPr>
          <w:rFonts w:ascii="Times New Roman" w:hAnsi="Times New Roman" w:cs="Times New Roman"/>
          <w:sz w:val="32"/>
          <w:szCs w:val="32"/>
        </w:rPr>
        <w:t>tel</w:t>
      </w:r>
      <w:proofErr w:type="spellEnd"/>
      <w:r w:rsidRPr="007B1667">
        <w:rPr>
          <w:rFonts w:ascii="Times New Roman" w:hAnsi="Times New Roman" w:cs="Times New Roman"/>
          <w:sz w:val="32"/>
          <w:szCs w:val="32"/>
        </w:rPr>
        <w:t xml:space="preserve"> 0961/883038</w:t>
      </w:r>
    </w:p>
    <w:p w14:paraId="13213D5C" w14:textId="77777777" w:rsidR="00CA5EC0" w:rsidRPr="007B1667" w:rsidRDefault="00CA5EC0" w:rsidP="003E0E34">
      <w:pPr>
        <w:pStyle w:val="Paragrafoelenco"/>
        <w:numPr>
          <w:ilvl w:val="0"/>
          <w:numId w:val="12"/>
        </w:numPr>
        <w:spacing w:line="360" w:lineRule="auto"/>
        <w:jc w:val="both"/>
        <w:rPr>
          <w:rFonts w:ascii="Times New Roman" w:hAnsi="Times New Roman" w:cs="Times New Roman"/>
          <w:b/>
          <w:sz w:val="32"/>
          <w:szCs w:val="32"/>
        </w:rPr>
      </w:pPr>
      <w:r w:rsidRPr="007B1667">
        <w:rPr>
          <w:rFonts w:ascii="Times New Roman" w:hAnsi="Times New Roman" w:cs="Times New Roman"/>
          <w:sz w:val="32"/>
          <w:szCs w:val="32"/>
        </w:rPr>
        <w:t xml:space="preserve">Medicheria </w:t>
      </w:r>
      <w:proofErr w:type="spellStart"/>
      <w:r w:rsidRPr="007B1667">
        <w:rPr>
          <w:rFonts w:ascii="Times New Roman" w:hAnsi="Times New Roman" w:cs="Times New Roman"/>
          <w:sz w:val="32"/>
          <w:szCs w:val="32"/>
        </w:rPr>
        <w:t>tel</w:t>
      </w:r>
      <w:proofErr w:type="spellEnd"/>
      <w:r w:rsidRPr="007B1667">
        <w:rPr>
          <w:rFonts w:ascii="Times New Roman" w:hAnsi="Times New Roman" w:cs="Times New Roman"/>
          <w:sz w:val="32"/>
          <w:szCs w:val="32"/>
        </w:rPr>
        <w:t xml:space="preserve"> 0961/883832</w:t>
      </w:r>
    </w:p>
    <w:p w14:paraId="7D3BBD59" w14:textId="77777777" w:rsidR="00CA5EC0" w:rsidRPr="007B1667" w:rsidRDefault="00CA5EC0" w:rsidP="003E0E34">
      <w:pPr>
        <w:pStyle w:val="Paragrafoelenco"/>
        <w:numPr>
          <w:ilvl w:val="0"/>
          <w:numId w:val="12"/>
        </w:numPr>
        <w:spacing w:line="360" w:lineRule="auto"/>
        <w:jc w:val="both"/>
        <w:rPr>
          <w:rFonts w:ascii="Times New Roman" w:hAnsi="Times New Roman" w:cs="Times New Roman"/>
          <w:b/>
          <w:sz w:val="32"/>
          <w:szCs w:val="32"/>
        </w:rPr>
      </w:pPr>
      <w:r w:rsidRPr="007B1667">
        <w:rPr>
          <w:rFonts w:ascii="Times New Roman" w:hAnsi="Times New Roman" w:cs="Times New Roman"/>
          <w:sz w:val="32"/>
          <w:szCs w:val="32"/>
        </w:rPr>
        <w:t xml:space="preserve">Segreteria </w:t>
      </w:r>
      <w:proofErr w:type="spellStart"/>
      <w:r w:rsidRPr="007B1667">
        <w:rPr>
          <w:rFonts w:ascii="Times New Roman" w:hAnsi="Times New Roman" w:cs="Times New Roman"/>
          <w:sz w:val="32"/>
          <w:szCs w:val="32"/>
        </w:rPr>
        <w:t>tel</w:t>
      </w:r>
      <w:proofErr w:type="spellEnd"/>
      <w:r w:rsidRPr="007B1667">
        <w:rPr>
          <w:rFonts w:ascii="Times New Roman" w:hAnsi="Times New Roman" w:cs="Times New Roman"/>
          <w:sz w:val="32"/>
          <w:szCs w:val="32"/>
        </w:rPr>
        <w:t xml:space="preserve"> 0961/883426 - 883839</w:t>
      </w:r>
    </w:p>
    <w:p w14:paraId="77DBF1BF" w14:textId="77777777" w:rsidR="005B26ED" w:rsidRPr="004A0433" w:rsidRDefault="00CA5EC0" w:rsidP="00D259F3">
      <w:pPr>
        <w:pStyle w:val="Paragrafoelenco"/>
        <w:numPr>
          <w:ilvl w:val="0"/>
          <w:numId w:val="12"/>
        </w:numPr>
        <w:spacing w:line="360" w:lineRule="auto"/>
        <w:jc w:val="both"/>
        <w:rPr>
          <w:rFonts w:ascii="Times New Roman" w:hAnsi="Times New Roman" w:cs="Times New Roman"/>
          <w:b/>
          <w:sz w:val="32"/>
          <w:szCs w:val="32"/>
        </w:rPr>
      </w:pPr>
      <w:r w:rsidRPr="00675CA4">
        <w:rPr>
          <w:rFonts w:ascii="Times New Roman" w:hAnsi="Times New Roman" w:cs="Times New Roman"/>
          <w:sz w:val="32"/>
          <w:szCs w:val="32"/>
        </w:rPr>
        <w:t>FAX 0961/883250</w:t>
      </w:r>
    </w:p>
    <w:p w14:paraId="4BD61450" w14:textId="77777777" w:rsidR="006B0E78" w:rsidRDefault="006B0E78" w:rsidP="006B0E78">
      <w:pPr>
        <w:spacing w:line="360" w:lineRule="auto"/>
        <w:rPr>
          <w:rFonts w:ascii="Times New Roman" w:hAnsi="Times New Roman" w:cs="Times New Roman"/>
          <w:b/>
          <w:sz w:val="32"/>
          <w:szCs w:val="32"/>
        </w:rPr>
      </w:pPr>
    </w:p>
    <w:p w14:paraId="6ED61880" w14:textId="77777777" w:rsidR="005B26ED" w:rsidRDefault="005B26ED" w:rsidP="006B0E78">
      <w:pPr>
        <w:spacing w:line="360" w:lineRule="auto"/>
        <w:rPr>
          <w:rFonts w:ascii="Times New Roman" w:hAnsi="Times New Roman" w:cs="Times New Roman"/>
          <w:b/>
          <w:sz w:val="32"/>
          <w:szCs w:val="32"/>
        </w:rPr>
      </w:pPr>
      <w:r>
        <w:rPr>
          <w:rFonts w:ascii="Times New Roman" w:hAnsi="Times New Roman" w:cs="Times New Roman"/>
          <w:b/>
          <w:sz w:val="32"/>
          <w:szCs w:val="32"/>
        </w:rPr>
        <w:lastRenderedPageBreak/>
        <w:t>ATTIVITÀ DI ASSISTENZA</w:t>
      </w:r>
    </w:p>
    <w:p w14:paraId="2676E5BB" w14:textId="77777777" w:rsidR="005B26ED" w:rsidRDefault="005B26ED" w:rsidP="005B26ED">
      <w:pPr>
        <w:spacing w:line="360" w:lineRule="auto"/>
        <w:jc w:val="center"/>
        <w:rPr>
          <w:rFonts w:ascii="Times New Roman" w:hAnsi="Times New Roman" w:cs="Times New Roman"/>
          <w:b/>
          <w:sz w:val="32"/>
          <w:szCs w:val="32"/>
        </w:rPr>
      </w:pPr>
    </w:p>
    <w:p w14:paraId="3A57FAE5" w14:textId="77777777" w:rsidR="005B26ED" w:rsidRPr="0041429A" w:rsidRDefault="005B26ED" w:rsidP="00574EEF">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Una volta </w:t>
      </w:r>
      <w:r w:rsidRPr="008D2225">
        <w:rPr>
          <w:rFonts w:ascii="Times New Roman" w:hAnsi="Times New Roman" w:cs="Times New Roman"/>
          <w:sz w:val="32"/>
          <w:szCs w:val="32"/>
        </w:rPr>
        <w:t>accolti e registrati in</w:t>
      </w:r>
      <w:r>
        <w:rPr>
          <w:rFonts w:ascii="Times New Roman" w:hAnsi="Times New Roman" w:cs="Times New Roman"/>
          <w:sz w:val="32"/>
          <w:szCs w:val="32"/>
        </w:rPr>
        <w:t xml:space="preserve"> segreteria, i pazienti vengono avviati ai relativi percorsi assistenziali.</w:t>
      </w:r>
    </w:p>
    <w:p w14:paraId="5C40F35D" w14:textId="77777777" w:rsidR="005B26ED" w:rsidRPr="002204BA" w:rsidRDefault="005B26ED" w:rsidP="00574EEF">
      <w:pPr>
        <w:pStyle w:val="Paragrafoelenco"/>
        <w:numPr>
          <w:ilvl w:val="0"/>
          <w:numId w:val="18"/>
        </w:numPr>
        <w:spacing w:line="360" w:lineRule="auto"/>
        <w:jc w:val="both"/>
        <w:rPr>
          <w:rFonts w:ascii="Times New Roman" w:hAnsi="Times New Roman" w:cs="Times New Roman"/>
          <w:sz w:val="32"/>
          <w:szCs w:val="32"/>
          <w:u w:val="single"/>
        </w:rPr>
      </w:pPr>
      <w:r w:rsidRPr="002204BA">
        <w:rPr>
          <w:rFonts w:ascii="Times New Roman" w:hAnsi="Times New Roman" w:cs="Times New Roman"/>
          <w:sz w:val="32"/>
          <w:szCs w:val="32"/>
          <w:u w:val="single"/>
        </w:rPr>
        <w:t xml:space="preserve">ore 08:00: </w:t>
      </w:r>
    </w:p>
    <w:p w14:paraId="42C51E43" w14:textId="77777777" w:rsidR="005B26ED" w:rsidRPr="00E20035" w:rsidRDefault="005B26ED" w:rsidP="00574EEF">
      <w:pPr>
        <w:pStyle w:val="Paragrafoelenco"/>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pr</w:t>
      </w:r>
      <w:r>
        <w:rPr>
          <w:rFonts w:ascii="Times New Roman" w:hAnsi="Times New Roman" w:cs="Times New Roman"/>
          <w:sz w:val="32"/>
          <w:szCs w:val="32"/>
        </w:rPr>
        <w:t xml:space="preserve">elievi dei pazienti talassemici che accedono per terapia </w:t>
      </w:r>
      <w:proofErr w:type="spellStart"/>
      <w:r>
        <w:rPr>
          <w:rFonts w:ascii="Times New Roman" w:hAnsi="Times New Roman" w:cs="Times New Roman"/>
          <w:sz w:val="32"/>
          <w:szCs w:val="32"/>
        </w:rPr>
        <w:t>emotrasfusionale</w:t>
      </w:r>
      <w:proofErr w:type="spellEnd"/>
      <w:r>
        <w:rPr>
          <w:rFonts w:ascii="Times New Roman" w:hAnsi="Times New Roman" w:cs="Times New Roman"/>
          <w:sz w:val="32"/>
          <w:szCs w:val="32"/>
        </w:rPr>
        <w:t xml:space="preserve"> </w:t>
      </w:r>
    </w:p>
    <w:p w14:paraId="1F26C443" w14:textId="77777777" w:rsidR="005B26ED" w:rsidRPr="00B64AF3" w:rsidRDefault="005B26ED" w:rsidP="00574EEF">
      <w:pPr>
        <w:pStyle w:val="Paragrafoelenco"/>
        <w:numPr>
          <w:ilvl w:val="0"/>
          <w:numId w:val="18"/>
        </w:numPr>
        <w:spacing w:line="360" w:lineRule="auto"/>
        <w:jc w:val="both"/>
        <w:rPr>
          <w:rFonts w:ascii="Times New Roman" w:hAnsi="Times New Roman" w:cs="Times New Roman"/>
          <w:sz w:val="32"/>
          <w:szCs w:val="32"/>
        </w:rPr>
      </w:pPr>
      <w:r w:rsidRPr="00B64AF3">
        <w:rPr>
          <w:rFonts w:ascii="Times New Roman" w:hAnsi="Times New Roman" w:cs="Times New Roman"/>
          <w:sz w:val="32"/>
          <w:szCs w:val="32"/>
          <w:u w:val="single"/>
        </w:rPr>
        <w:t>Ore 09:00:</w:t>
      </w:r>
      <w:r w:rsidRPr="00B64AF3">
        <w:rPr>
          <w:rFonts w:ascii="Times New Roman" w:hAnsi="Times New Roman" w:cs="Times New Roman"/>
          <w:sz w:val="32"/>
          <w:szCs w:val="32"/>
        </w:rPr>
        <w:t xml:space="preserve"> </w:t>
      </w:r>
    </w:p>
    <w:p w14:paraId="2D44029A" w14:textId="77777777" w:rsidR="005B26ED" w:rsidRPr="00E20035" w:rsidRDefault="005B26ED" w:rsidP="00574EEF">
      <w:pPr>
        <w:pStyle w:val="Paragrafoelenco"/>
        <w:spacing w:line="360" w:lineRule="auto"/>
        <w:jc w:val="both"/>
        <w:rPr>
          <w:rFonts w:ascii="Times New Roman" w:hAnsi="Times New Roman" w:cs="Times New Roman"/>
          <w:sz w:val="32"/>
          <w:szCs w:val="32"/>
        </w:rPr>
      </w:pPr>
      <w:r>
        <w:rPr>
          <w:rFonts w:ascii="Times New Roman" w:hAnsi="Times New Roman" w:cs="Times New Roman"/>
          <w:sz w:val="32"/>
          <w:szCs w:val="32"/>
        </w:rPr>
        <w:t>prelievi dei pazienti</w:t>
      </w:r>
      <w:r w:rsidRPr="008D2225">
        <w:rPr>
          <w:rFonts w:ascii="Times New Roman" w:hAnsi="Times New Roman" w:cs="Times New Roman"/>
          <w:sz w:val="32"/>
          <w:szCs w:val="32"/>
        </w:rPr>
        <w:t xml:space="preserve"> in regime </w:t>
      </w:r>
      <w:r>
        <w:rPr>
          <w:rFonts w:ascii="Times New Roman" w:hAnsi="Times New Roman" w:cs="Times New Roman"/>
          <w:sz w:val="32"/>
          <w:szCs w:val="32"/>
        </w:rPr>
        <w:t xml:space="preserve">ambulatoriale e </w:t>
      </w:r>
      <w:r w:rsidRPr="008D2225">
        <w:rPr>
          <w:rFonts w:ascii="Times New Roman" w:hAnsi="Times New Roman" w:cs="Times New Roman"/>
          <w:sz w:val="32"/>
          <w:szCs w:val="32"/>
        </w:rPr>
        <w:t>di r</w:t>
      </w:r>
      <w:r>
        <w:rPr>
          <w:rFonts w:ascii="Times New Roman" w:hAnsi="Times New Roman" w:cs="Times New Roman"/>
          <w:sz w:val="32"/>
          <w:szCs w:val="32"/>
        </w:rPr>
        <w:t xml:space="preserve">icovero in DH, </w:t>
      </w:r>
      <w:r w:rsidRPr="008D2225">
        <w:rPr>
          <w:rFonts w:ascii="Times New Roman" w:hAnsi="Times New Roman" w:cs="Times New Roman"/>
          <w:sz w:val="32"/>
          <w:szCs w:val="32"/>
        </w:rPr>
        <w:t>somministrazione controllata di farmaci che richiedono monitora</w:t>
      </w:r>
      <w:r>
        <w:rPr>
          <w:rFonts w:ascii="Times New Roman" w:hAnsi="Times New Roman" w:cs="Times New Roman"/>
          <w:sz w:val="32"/>
          <w:szCs w:val="32"/>
        </w:rPr>
        <w:t>ggio nell’arco della giornata, p</w:t>
      </w:r>
      <w:r w:rsidRPr="004C3207">
        <w:rPr>
          <w:rFonts w:ascii="Times New Roman" w:hAnsi="Times New Roman" w:cs="Times New Roman"/>
          <w:sz w:val="32"/>
          <w:szCs w:val="32"/>
        </w:rPr>
        <w:t xml:space="preserve">rocedure diagnostiche e/o invasive (biopsia </w:t>
      </w:r>
      <w:proofErr w:type="spellStart"/>
      <w:r>
        <w:rPr>
          <w:rFonts w:ascii="Times New Roman" w:hAnsi="Times New Roman" w:cs="Times New Roman"/>
          <w:sz w:val="32"/>
          <w:szCs w:val="32"/>
        </w:rPr>
        <w:t>osteomidollare</w:t>
      </w:r>
      <w:proofErr w:type="spellEnd"/>
      <w:r w:rsidRPr="004C3207">
        <w:rPr>
          <w:rFonts w:ascii="Times New Roman" w:hAnsi="Times New Roman" w:cs="Times New Roman"/>
          <w:sz w:val="32"/>
          <w:szCs w:val="32"/>
        </w:rPr>
        <w:t xml:space="preserve">, rachicentesi esplorativa </w:t>
      </w:r>
      <w:r>
        <w:rPr>
          <w:rFonts w:ascii="Times New Roman" w:hAnsi="Times New Roman" w:cs="Times New Roman"/>
          <w:sz w:val="32"/>
          <w:szCs w:val="32"/>
        </w:rPr>
        <w:t>e/</w:t>
      </w:r>
      <w:r w:rsidRPr="004C3207">
        <w:rPr>
          <w:rFonts w:ascii="Times New Roman" w:hAnsi="Times New Roman" w:cs="Times New Roman"/>
          <w:sz w:val="32"/>
          <w:szCs w:val="32"/>
        </w:rPr>
        <w:t>o medicata, ago aspi</w:t>
      </w:r>
      <w:r>
        <w:rPr>
          <w:rFonts w:ascii="Times New Roman" w:hAnsi="Times New Roman" w:cs="Times New Roman"/>
          <w:sz w:val="32"/>
          <w:szCs w:val="32"/>
        </w:rPr>
        <w:t>rato midollare in narcosi e non</w:t>
      </w:r>
      <w:r w:rsidRPr="004C3207">
        <w:rPr>
          <w:rFonts w:ascii="Times New Roman" w:hAnsi="Times New Roman" w:cs="Times New Roman"/>
          <w:sz w:val="32"/>
          <w:szCs w:val="32"/>
        </w:rPr>
        <w:t>)</w:t>
      </w:r>
      <w:r>
        <w:rPr>
          <w:rFonts w:ascii="Times New Roman" w:hAnsi="Times New Roman" w:cs="Times New Roman"/>
          <w:sz w:val="32"/>
          <w:szCs w:val="32"/>
        </w:rPr>
        <w:t>.</w:t>
      </w:r>
    </w:p>
    <w:p w14:paraId="252493A1" w14:textId="77777777" w:rsidR="002204BA" w:rsidRDefault="005B26ED" w:rsidP="00574EEF">
      <w:pPr>
        <w:pStyle w:val="Paragrafoelenco"/>
        <w:numPr>
          <w:ilvl w:val="0"/>
          <w:numId w:val="18"/>
        </w:numPr>
        <w:spacing w:line="360" w:lineRule="auto"/>
        <w:jc w:val="both"/>
        <w:rPr>
          <w:rFonts w:ascii="Times New Roman" w:hAnsi="Times New Roman" w:cs="Times New Roman"/>
          <w:sz w:val="32"/>
          <w:szCs w:val="32"/>
        </w:rPr>
      </w:pPr>
      <w:r w:rsidRPr="002204BA">
        <w:rPr>
          <w:rFonts w:ascii="Times New Roman" w:hAnsi="Times New Roman" w:cs="Times New Roman"/>
          <w:sz w:val="32"/>
          <w:szCs w:val="32"/>
          <w:u w:val="single"/>
        </w:rPr>
        <w:t>Ore 10:00:</w:t>
      </w:r>
      <w:r w:rsidRPr="008D2225">
        <w:rPr>
          <w:rFonts w:ascii="Times New Roman" w:hAnsi="Times New Roman" w:cs="Times New Roman"/>
          <w:sz w:val="32"/>
          <w:szCs w:val="32"/>
        </w:rPr>
        <w:t xml:space="preserve"> </w:t>
      </w:r>
    </w:p>
    <w:p w14:paraId="07405E7C" w14:textId="77777777" w:rsidR="005B26ED" w:rsidRPr="00622D74" w:rsidRDefault="005B26ED" w:rsidP="00574EEF">
      <w:pPr>
        <w:pStyle w:val="Paragrafoelenco"/>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Prelievi per: </w:t>
      </w:r>
    </w:p>
    <w:p w14:paraId="4B756A1A" w14:textId="77777777" w:rsidR="005B26ED" w:rsidRDefault="005B26ED" w:rsidP="00574EEF">
      <w:pPr>
        <w:pStyle w:val="Paragrafoelenco"/>
        <w:numPr>
          <w:ilvl w:val="0"/>
          <w:numId w:val="19"/>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prove microcitemiche</w:t>
      </w:r>
    </w:p>
    <w:p w14:paraId="727443FB" w14:textId="77777777" w:rsidR="005B26ED" w:rsidRDefault="005B26ED" w:rsidP="00574EEF">
      <w:pPr>
        <w:pStyle w:val="Paragrafoelenco"/>
        <w:numPr>
          <w:ilvl w:val="0"/>
          <w:numId w:val="19"/>
        </w:num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studi molecolari </w:t>
      </w:r>
      <w:r w:rsidRPr="008B6BA1">
        <w:rPr>
          <w:rFonts w:ascii="Times New Roman" w:hAnsi="Times New Roman" w:cs="Times New Roman"/>
          <w:sz w:val="32"/>
          <w:szCs w:val="32"/>
        </w:rPr>
        <w:t xml:space="preserve">per </w:t>
      </w:r>
    </w:p>
    <w:p w14:paraId="7160DA88" w14:textId="77777777" w:rsidR="005B26ED" w:rsidRDefault="005B26ED" w:rsidP="00574EEF">
      <w:pPr>
        <w:pStyle w:val="Paragrafoelenco"/>
        <w:spacing w:line="360" w:lineRule="auto"/>
        <w:ind w:left="1440"/>
        <w:jc w:val="both"/>
        <w:rPr>
          <w:rFonts w:ascii="Times New Roman" w:hAnsi="Times New Roman" w:cs="Times New Roman"/>
          <w:sz w:val="32"/>
          <w:szCs w:val="32"/>
        </w:rPr>
      </w:pPr>
      <w:r>
        <w:rPr>
          <w:rFonts w:ascii="Times New Roman" w:hAnsi="Times New Roman" w:cs="Times New Roman"/>
          <w:sz w:val="32"/>
          <w:szCs w:val="32"/>
        </w:rPr>
        <w:t xml:space="preserve">          </w:t>
      </w:r>
      <w:r w:rsidRPr="008B6BA1">
        <w:rPr>
          <w:rFonts w:ascii="Times New Roman" w:hAnsi="Times New Roman" w:cs="Times New Roman"/>
          <w:sz w:val="32"/>
          <w:szCs w:val="32"/>
        </w:rPr>
        <w:t>α, β e δ talassemie,</w:t>
      </w:r>
    </w:p>
    <w:p w14:paraId="2BAC9868" w14:textId="77777777" w:rsidR="005B26ED" w:rsidRDefault="005B26ED" w:rsidP="00574EEF">
      <w:pPr>
        <w:pStyle w:val="Paragrafoelenco"/>
        <w:spacing w:line="360" w:lineRule="auto"/>
        <w:ind w:left="1440"/>
        <w:jc w:val="both"/>
        <w:rPr>
          <w:rFonts w:ascii="Times New Roman" w:hAnsi="Times New Roman" w:cs="Times New Roman"/>
          <w:sz w:val="32"/>
          <w:szCs w:val="32"/>
        </w:rPr>
      </w:pPr>
      <w:r>
        <w:rPr>
          <w:rFonts w:ascii="Times New Roman" w:hAnsi="Times New Roman" w:cs="Times New Roman"/>
          <w:sz w:val="32"/>
          <w:szCs w:val="32"/>
        </w:rPr>
        <w:t xml:space="preserve">          </w:t>
      </w:r>
      <w:r w:rsidRPr="008B6BA1">
        <w:rPr>
          <w:rFonts w:ascii="Times New Roman" w:hAnsi="Times New Roman" w:cs="Times New Roman"/>
          <w:sz w:val="32"/>
          <w:szCs w:val="32"/>
        </w:rPr>
        <w:t xml:space="preserve">fibrosi cistica, </w:t>
      </w:r>
    </w:p>
    <w:p w14:paraId="175F9125" w14:textId="77777777" w:rsidR="005B26ED" w:rsidRPr="008B6BA1" w:rsidRDefault="005B26ED" w:rsidP="00574EEF">
      <w:pPr>
        <w:pStyle w:val="Paragrafoelenco"/>
        <w:spacing w:line="360" w:lineRule="auto"/>
        <w:ind w:left="1440"/>
        <w:jc w:val="both"/>
        <w:rPr>
          <w:rFonts w:ascii="Times New Roman" w:hAnsi="Times New Roman" w:cs="Times New Roman"/>
          <w:sz w:val="32"/>
          <w:szCs w:val="32"/>
        </w:rPr>
      </w:pPr>
      <w:r>
        <w:rPr>
          <w:rFonts w:ascii="Times New Roman" w:hAnsi="Times New Roman" w:cs="Times New Roman"/>
          <w:sz w:val="32"/>
          <w:szCs w:val="32"/>
        </w:rPr>
        <w:t xml:space="preserve">          </w:t>
      </w:r>
      <w:r w:rsidRPr="008B6BA1">
        <w:rPr>
          <w:rFonts w:ascii="Times New Roman" w:hAnsi="Times New Roman" w:cs="Times New Roman"/>
          <w:sz w:val="32"/>
          <w:szCs w:val="32"/>
        </w:rPr>
        <w:t>emocromatosi</w:t>
      </w:r>
    </w:p>
    <w:p w14:paraId="484FF73B" w14:textId="77777777" w:rsidR="005B26ED" w:rsidRDefault="005B26ED" w:rsidP="00574EEF">
      <w:pPr>
        <w:pStyle w:val="Paragrafoelenco"/>
        <w:spacing w:line="360" w:lineRule="auto"/>
        <w:ind w:left="1440"/>
        <w:jc w:val="both"/>
        <w:rPr>
          <w:rFonts w:ascii="Times New Roman" w:hAnsi="Times New Roman" w:cs="Times New Roman"/>
          <w:sz w:val="32"/>
          <w:szCs w:val="32"/>
        </w:rPr>
      </w:pPr>
      <w:r>
        <w:rPr>
          <w:rFonts w:ascii="Times New Roman" w:hAnsi="Times New Roman" w:cs="Times New Roman"/>
          <w:sz w:val="32"/>
          <w:szCs w:val="32"/>
        </w:rPr>
        <w:t xml:space="preserve">          </w:t>
      </w:r>
      <w:proofErr w:type="spellStart"/>
      <w:r w:rsidRPr="00E20035">
        <w:rPr>
          <w:rFonts w:ascii="Times New Roman" w:hAnsi="Times New Roman" w:cs="Times New Roman"/>
          <w:sz w:val="32"/>
          <w:szCs w:val="32"/>
        </w:rPr>
        <w:t>microdelezione</w:t>
      </w:r>
      <w:proofErr w:type="spellEnd"/>
      <w:r>
        <w:rPr>
          <w:rFonts w:ascii="Times New Roman" w:hAnsi="Times New Roman" w:cs="Times New Roman"/>
          <w:sz w:val="32"/>
          <w:szCs w:val="32"/>
        </w:rPr>
        <w:t xml:space="preserve"> del cromosoma </w:t>
      </w:r>
      <w:r w:rsidRPr="00E20035">
        <w:rPr>
          <w:rFonts w:ascii="Times New Roman" w:hAnsi="Times New Roman" w:cs="Times New Roman"/>
          <w:sz w:val="32"/>
          <w:szCs w:val="32"/>
        </w:rPr>
        <w:t>Y</w:t>
      </w:r>
    </w:p>
    <w:p w14:paraId="3ECC7484" w14:textId="77777777" w:rsidR="005B26ED" w:rsidRPr="002204BA" w:rsidRDefault="005B26ED" w:rsidP="00574EEF">
      <w:p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Sul consenso informato per analisi genetiche</w:t>
      </w:r>
      <w:r>
        <w:rPr>
          <w:rFonts w:ascii="Times New Roman" w:hAnsi="Times New Roman" w:cs="Times New Roman"/>
          <w:sz w:val="32"/>
          <w:szCs w:val="32"/>
        </w:rPr>
        <w:t>,</w:t>
      </w:r>
      <w:r w:rsidRPr="008D2225">
        <w:rPr>
          <w:rFonts w:ascii="Times New Roman" w:hAnsi="Times New Roman" w:cs="Times New Roman"/>
          <w:sz w:val="32"/>
          <w:szCs w:val="32"/>
        </w:rPr>
        <w:t xml:space="preserve"> </w:t>
      </w:r>
      <w:r>
        <w:rPr>
          <w:rFonts w:ascii="Times New Roman" w:hAnsi="Times New Roman" w:cs="Times New Roman"/>
          <w:sz w:val="32"/>
          <w:szCs w:val="32"/>
        </w:rPr>
        <w:t>f</w:t>
      </w:r>
      <w:r w:rsidRPr="008D2225">
        <w:rPr>
          <w:rFonts w:ascii="Times New Roman" w:hAnsi="Times New Roman" w:cs="Times New Roman"/>
          <w:sz w:val="32"/>
          <w:szCs w:val="32"/>
        </w:rPr>
        <w:t xml:space="preserve">irmato dal paziente </w:t>
      </w:r>
      <w:r>
        <w:rPr>
          <w:rFonts w:ascii="Times New Roman" w:hAnsi="Times New Roman" w:cs="Times New Roman"/>
          <w:sz w:val="32"/>
          <w:szCs w:val="32"/>
        </w:rPr>
        <w:t>al momento dell’accettazione</w:t>
      </w:r>
      <w:r w:rsidRPr="008D2225">
        <w:rPr>
          <w:rFonts w:ascii="Times New Roman" w:hAnsi="Times New Roman" w:cs="Times New Roman"/>
          <w:sz w:val="32"/>
          <w:szCs w:val="32"/>
        </w:rPr>
        <w:t xml:space="preserve">, verrà specificato il tipo di esame richiesto dal proprio </w:t>
      </w:r>
      <w:r>
        <w:rPr>
          <w:rFonts w:ascii="Times New Roman" w:hAnsi="Times New Roman" w:cs="Times New Roman"/>
          <w:sz w:val="32"/>
          <w:szCs w:val="32"/>
        </w:rPr>
        <w:t>medico curante con impegnativa</w:t>
      </w:r>
      <w:r w:rsidRPr="008D2225">
        <w:rPr>
          <w:rFonts w:ascii="Times New Roman" w:hAnsi="Times New Roman" w:cs="Times New Roman"/>
          <w:sz w:val="32"/>
          <w:szCs w:val="32"/>
        </w:rPr>
        <w:t>.</w:t>
      </w:r>
    </w:p>
    <w:p w14:paraId="449EBCE0" w14:textId="77777777" w:rsidR="005B26ED" w:rsidRPr="0041507F" w:rsidRDefault="005B26ED" w:rsidP="00FB11EE">
      <w:pPr>
        <w:spacing w:line="360" w:lineRule="auto"/>
        <w:jc w:val="both"/>
        <w:rPr>
          <w:rFonts w:ascii="Times New Roman" w:hAnsi="Times New Roman" w:cs="Times New Roman"/>
          <w:b/>
          <w:sz w:val="32"/>
          <w:szCs w:val="32"/>
          <w:u w:val="single"/>
        </w:rPr>
      </w:pPr>
      <w:r w:rsidRPr="00570200">
        <w:rPr>
          <w:rFonts w:ascii="Times New Roman" w:hAnsi="Times New Roman" w:cs="Times New Roman"/>
          <w:b/>
          <w:sz w:val="32"/>
          <w:szCs w:val="28"/>
          <w:u w:val="single"/>
        </w:rPr>
        <w:lastRenderedPageBreak/>
        <w:t>PRELIEVI IN REGIME AMBULATORIALE E DI RICOVERO, PROCEDURE DIAGNOSTICHE E/O INVASIVE, SOMMINISTRAZIONE CONTROLLATA DI FARMACI CHE RICHIEDONO MONITORAGGIO</w:t>
      </w:r>
      <w:r w:rsidRPr="00570200">
        <w:rPr>
          <w:rFonts w:ascii="Times New Roman" w:hAnsi="Times New Roman" w:cs="Times New Roman"/>
          <w:b/>
          <w:sz w:val="32"/>
          <w:szCs w:val="32"/>
          <w:u w:val="single"/>
        </w:rPr>
        <w:t xml:space="preserve">               </w:t>
      </w:r>
      <w:r w:rsidRPr="00570200">
        <w:rPr>
          <w:rFonts w:ascii="Times New Roman" w:hAnsi="Times New Roman" w:cs="Times New Roman"/>
          <w:sz w:val="32"/>
          <w:szCs w:val="32"/>
          <w:u w:val="single"/>
        </w:rPr>
        <w:t xml:space="preserve">                           </w:t>
      </w:r>
    </w:p>
    <w:p w14:paraId="18C0BDCF" w14:textId="77777777" w:rsidR="005B26ED" w:rsidRPr="00570200" w:rsidRDefault="005B26ED" w:rsidP="005B26ED">
      <w:pPr>
        <w:spacing w:line="360" w:lineRule="auto"/>
        <w:jc w:val="both"/>
        <w:rPr>
          <w:rFonts w:ascii="Times New Roman" w:hAnsi="Times New Roman" w:cs="Times New Roman"/>
          <w:b/>
          <w:sz w:val="32"/>
          <w:szCs w:val="28"/>
          <w:u w:val="single"/>
        </w:rPr>
      </w:pPr>
      <w:r w:rsidRPr="00570200">
        <w:rPr>
          <w:rFonts w:ascii="Times New Roman" w:hAnsi="Times New Roman" w:cs="Times New Roman"/>
          <w:b/>
          <w:sz w:val="32"/>
          <w:szCs w:val="28"/>
          <w:u w:val="single"/>
        </w:rPr>
        <w:t>PRELIEVI</w:t>
      </w:r>
    </w:p>
    <w:p w14:paraId="353E7F46" w14:textId="77777777" w:rsidR="005B26ED" w:rsidRPr="005E7A58" w:rsidRDefault="005B26ED" w:rsidP="005B26ED">
      <w:pPr>
        <w:spacing w:line="360" w:lineRule="auto"/>
        <w:jc w:val="both"/>
        <w:rPr>
          <w:rFonts w:ascii="Times New Roman" w:hAnsi="Times New Roman" w:cs="Times New Roman"/>
          <w:b/>
          <w:sz w:val="28"/>
          <w:szCs w:val="28"/>
        </w:rPr>
      </w:pPr>
      <w:r w:rsidRPr="005E7A58">
        <w:rPr>
          <w:rFonts w:ascii="Times New Roman" w:hAnsi="Times New Roman" w:cs="Times New Roman"/>
          <w:b/>
          <w:sz w:val="28"/>
          <w:szCs w:val="28"/>
        </w:rPr>
        <w:t>MATERIALE</w:t>
      </w:r>
      <w:r w:rsidR="002A4FA9">
        <w:rPr>
          <w:rFonts w:ascii="Times New Roman" w:hAnsi="Times New Roman" w:cs="Times New Roman"/>
          <w:b/>
          <w:sz w:val="28"/>
          <w:szCs w:val="28"/>
        </w:rPr>
        <w:t xml:space="preserve"> OCCORRENTE</w:t>
      </w:r>
    </w:p>
    <w:p w14:paraId="39A56870" w14:textId="77777777" w:rsidR="005B26ED" w:rsidRPr="008D2225" w:rsidRDefault="005B26ED" w:rsidP="00574EEF">
      <w:pPr>
        <w:pStyle w:val="Paragrafoelenco"/>
        <w:numPr>
          <w:ilvl w:val="0"/>
          <w:numId w:val="21"/>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Bacinella reniforme</w:t>
      </w:r>
    </w:p>
    <w:p w14:paraId="19A45985" w14:textId="77777777" w:rsidR="005B26ED" w:rsidRPr="008D2225" w:rsidRDefault="005B26ED" w:rsidP="00574EEF">
      <w:pPr>
        <w:pStyle w:val="Paragrafoelenco"/>
        <w:numPr>
          <w:ilvl w:val="0"/>
          <w:numId w:val="21"/>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Laccio emostatico</w:t>
      </w:r>
    </w:p>
    <w:p w14:paraId="510B0C12" w14:textId="77777777" w:rsidR="005B26ED" w:rsidRPr="008D2225" w:rsidRDefault="005B26ED" w:rsidP="00574EEF">
      <w:pPr>
        <w:pStyle w:val="Paragrafoelenco"/>
        <w:numPr>
          <w:ilvl w:val="0"/>
          <w:numId w:val="21"/>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Cotone</w:t>
      </w:r>
    </w:p>
    <w:p w14:paraId="2FDAF6B1" w14:textId="77777777" w:rsidR="005B26ED" w:rsidRPr="008D2225" w:rsidRDefault="005B26ED" w:rsidP="00574EEF">
      <w:pPr>
        <w:pStyle w:val="Paragrafoelenco"/>
        <w:numPr>
          <w:ilvl w:val="0"/>
          <w:numId w:val="21"/>
        </w:numPr>
        <w:spacing w:line="360" w:lineRule="auto"/>
        <w:jc w:val="both"/>
        <w:rPr>
          <w:rFonts w:ascii="Times New Roman" w:hAnsi="Times New Roman" w:cs="Times New Roman"/>
          <w:sz w:val="32"/>
          <w:szCs w:val="32"/>
        </w:rPr>
      </w:pPr>
      <w:proofErr w:type="spellStart"/>
      <w:r w:rsidRPr="008D2225">
        <w:rPr>
          <w:rFonts w:ascii="Times New Roman" w:hAnsi="Times New Roman" w:cs="Times New Roman"/>
          <w:sz w:val="32"/>
          <w:szCs w:val="32"/>
        </w:rPr>
        <w:t>Telini</w:t>
      </w:r>
      <w:proofErr w:type="spellEnd"/>
      <w:r w:rsidRPr="008D2225">
        <w:rPr>
          <w:rFonts w:ascii="Times New Roman" w:hAnsi="Times New Roman" w:cs="Times New Roman"/>
          <w:sz w:val="32"/>
          <w:szCs w:val="32"/>
        </w:rPr>
        <w:t xml:space="preserve"> sterili</w:t>
      </w:r>
    </w:p>
    <w:p w14:paraId="7E36AA35" w14:textId="77777777" w:rsidR="005B26ED" w:rsidRPr="008D2225" w:rsidRDefault="005B26ED" w:rsidP="00574EEF">
      <w:pPr>
        <w:pStyle w:val="Paragrafoelenco"/>
        <w:numPr>
          <w:ilvl w:val="0"/>
          <w:numId w:val="21"/>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Guanti monouso</w:t>
      </w:r>
    </w:p>
    <w:p w14:paraId="122C9F27" w14:textId="77777777" w:rsidR="005B26ED" w:rsidRPr="008D2225" w:rsidRDefault="005B26ED" w:rsidP="00574EEF">
      <w:pPr>
        <w:pStyle w:val="Paragrafoelenco"/>
        <w:numPr>
          <w:ilvl w:val="0"/>
          <w:numId w:val="21"/>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Aghetti di diversi gauge da 25 a 19</w:t>
      </w:r>
    </w:p>
    <w:p w14:paraId="54E26439" w14:textId="77777777" w:rsidR="005B26ED" w:rsidRPr="008D2225" w:rsidRDefault="005B26ED" w:rsidP="00574EEF">
      <w:pPr>
        <w:pStyle w:val="Paragrafoelenco"/>
        <w:numPr>
          <w:ilvl w:val="0"/>
          <w:numId w:val="21"/>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Disinfettante</w:t>
      </w:r>
    </w:p>
    <w:p w14:paraId="0C2BBC5F" w14:textId="77777777" w:rsidR="005B26ED" w:rsidRPr="008D2225" w:rsidRDefault="005B26ED" w:rsidP="00574EEF">
      <w:pPr>
        <w:pStyle w:val="Paragrafoelenco"/>
        <w:numPr>
          <w:ilvl w:val="0"/>
          <w:numId w:val="21"/>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Provette </w:t>
      </w:r>
      <w:r>
        <w:rPr>
          <w:rFonts w:ascii="Times New Roman" w:hAnsi="Times New Roman" w:cs="Times New Roman"/>
          <w:sz w:val="32"/>
          <w:szCs w:val="32"/>
        </w:rPr>
        <w:t xml:space="preserve">(necessarie </w:t>
      </w:r>
      <w:r w:rsidRPr="008D2225">
        <w:rPr>
          <w:rFonts w:ascii="Times New Roman" w:hAnsi="Times New Roman" w:cs="Times New Roman"/>
          <w:sz w:val="32"/>
          <w:szCs w:val="32"/>
        </w:rPr>
        <w:t>alla prescrizione</w:t>
      </w:r>
      <w:r>
        <w:rPr>
          <w:rFonts w:ascii="Times New Roman" w:hAnsi="Times New Roman" w:cs="Times New Roman"/>
          <w:sz w:val="32"/>
          <w:szCs w:val="32"/>
        </w:rPr>
        <w:t>)</w:t>
      </w:r>
    </w:p>
    <w:p w14:paraId="04E63DF1" w14:textId="77777777" w:rsidR="005B26ED" w:rsidRDefault="005B26ED" w:rsidP="00574EEF">
      <w:pPr>
        <w:pStyle w:val="Paragrafoelenco"/>
        <w:numPr>
          <w:ilvl w:val="0"/>
          <w:numId w:val="21"/>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Sistema </w:t>
      </w:r>
      <w:proofErr w:type="spellStart"/>
      <w:r w:rsidRPr="008D2225">
        <w:rPr>
          <w:rFonts w:ascii="Times New Roman" w:hAnsi="Times New Roman" w:cs="Times New Roman"/>
          <w:sz w:val="32"/>
          <w:szCs w:val="32"/>
        </w:rPr>
        <w:t>vacutainer</w:t>
      </w:r>
      <w:proofErr w:type="spellEnd"/>
    </w:p>
    <w:p w14:paraId="0FE2E739" w14:textId="77777777" w:rsidR="005B26ED" w:rsidRPr="008D38E6" w:rsidRDefault="005B26ED" w:rsidP="00574EEF">
      <w:pPr>
        <w:pStyle w:val="Paragrafoelenco"/>
        <w:numPr>
          <w:ilvl w:val="0"/>
          <w:numId w:val="21"/>
        </w:num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Cerotto </w:t>
      </w:r>
    </w:p>
    <w:p w14:paraId="0ECD30AE" w14:textId="77777777" w:rsidR="005B26ED" w:rsidRPr="005E7A58" w:rsidRDefault="005B26ED" w:rsidP="00574EEF">
      <w:pPr>
        <w:spacing w:line="360" w:lineRule="auto"/>
        <w:jc w:val="both"/>
        <w:rPr>
          <w:rFonts w:ascii="Times New Roman" w:hAnsi="Times New Roman" w:cs="Times New Roman"/>
          <w:b/>
          <w:sz w:val="28"/>
          <w:szCs w:val="28"/>
        </w:rPr>
      </w:pPr>
      <w:r w:rsidRPr="005E7A58">
        <w:rPr>
          <w:rFonts w:ascii="Times New Roman" w:hAnsi="Times New Roman" w:cs="Times New Roman"/>
          <w:b/>
          <w:sz w:val="28"/>
          <w:szCs w:val="28"/>
        </w:rPr>
        <w:t>PROCEDURA</w:t>
      </w:r>
    </w:p>
    <w:p w14:paraId="70D134D0"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Procedere ad </w:t>
      </w:r>
      <w:r>
        <w:rPr>
          <w:rFonts w:ascii="Times New Roman" w:hAnsi="Times New Roman" w:cs="Times New Roman"/>
          <w:sz w:val="32"/>
          <w:szCs w:val="32"/>
        </w:rPr>
        <w:t>un lavaggio delle mani adeguato</w:t>
      </w:r>
      <w:r w:rsidRPr="008D2225">
        <w:rPr>
          <w:rFonts w:ascii="Times New Roman" w:hAnsi="Times New Roman" w:cs="Times New Roman"/>
          <w:sz w:val="32"/>
          <w:szCs w:val="32"/>
        </w:rPr>
        <w:t>:</w:t>
      </w:r>
      <w:r>
        <w:rPr>
          <w:rFonts w:ascii="Times New Roman" w:hAnsi="Times New Roman" w:cs="Times New Roman"/>
          <w:sz w:val="32"/>
          <w:szCs w:val="32"/>
        </w:rPr>
        <w:t xml:space="preserve"> categoria di lavaggio prevista: ANTISETTICO (</w:t>
      </w:r>
      <w:r w:rsidRPr="008D2225">
        <w:rPr>
          <w:rFonts w:ascii="Times New Roman" w:hAnsi="Times New Roman" w:cs="Times New Roman"/>
          <w:sz w:val="32"/>
          <w:szCs w:val="32"/>
        </w:rPr>
        <w:t>cioè il secondo dei tre livelli previsti, nell’ordine: SOCIALE/ANTISETTICO/CHIRURGICO).</w:t>
      </w:r>
    </w:p>
    <w:p w14:paraId="24E3F2D8"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Recarsi al letto del paziente</w:t>
      </w:r>
      <w:r>
        <w:rPr>
          <w:rFonts w:ascii="Times New Roman" w:hAnsi="Times New Roman" w:cs="Times New Roman"/>
          <w:sz w:val="32"/>
          <w:szCs w:val="32"/>
        </w:rPr>
        <w:t xml:space="preserve"> </w:t>
      </w:r>
      <w:r w:rsidRPr="008D2225">
        <w:rPr>
          <w:rFonts w:ascii="Times New Roman" w:hAnsi="Times New Roman" w:cs="Times New Roman"/>
          <w:sz w:val="32"/>
          <w:szCs w:val="32"/>
        </w:rPr>
        <w:t>(se necessita di essere allettato) con tutto il materiale occorrente</w:t>
      </w:r>
    </w:p>
    <w:p w14:paraId="57E815DE"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Informare il pazien</w:t>
      </w:r>
      <w:r>
        <w:rPr>
          <w:rFonts w:ascii="Times New Roman" w:hAnsi="Times New Roman" w:cs="Times New Roman"/>
          <w:sz w:val="32"/>
          <w:szCs w:val="32"/>
        </w:rPr>
        <w:t xml:space="preserve">te (spiegare </w:t>
      </w:r>
      <w:r w:rsidRPr="008D2225">
        <w:rPr>
          <w:rFonts w:ascii="Times New Roman" w:hAnsi="Times New Roman" w:cs="Times New Roman"/>
          <w:sz w:val="32"/>
          <w:szCs w:val="32"/>
        </w:rPr>
        <w:t>che sentirà un po' di dolore) e fargli assumere una posizione supina (per evitare lipotimia)</w:t>
      </w:r>
    </w:p>
    <w:p w14:paraId="7D9BD7D6"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lastRenderedPageBreak/>
        <w:t>Scegliere il sito di inserimento avendo cura di evi</w:t>
      </w:r>
      <w:r>
        <w:rPr>
          <w:rFonts w:ascii="Times New Roman" w:hAnsi="Times New Roman" w:cs="Times New Roman"/>
          <w:sz w:val="32"/>
          <w:szCs w:val="32"/>
        </w:rPr>
        <w:t>tare, salvo casi eccezionali</w:t>
      </w:r>
      <w:r w:rsidRPr="008D2225">
        <w:rPr>
          <w:rFonts w:ascii="Times New Roman" w:hAnsi="Times New Roman" w:cs="Times New Roman"/>
          <w:sz w:val="32"/>
          <w:szCs w:val="32"/>
        </w:rPr>
        <w:t>, vene degli arti inferiori</w:t>
      </w:r>
    </w:p>
    <w:p w14:paraId="5EB4260D"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Posizionare il telino sterile</w:t>
      </w:r>
    </w:p>
    <w:p w14:paraId="40249D8F"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Indossare i guanti monouso</w:t>
      </w:r>
    </w:p>
    <w:p w14:paraId="57BD52CF"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Posizionare il laccio emostatico</w:t>
      </w:r>
      <w:r>
        <w:rPr>
          <w:rFonts w:ascii="Times New Roman" w:hAnsi="Times New Roman" w:cs="Times New Roman"/>
          <w:sz w:val="32"/>
          <w:szCs w:val="32"/>
        </w:rPr>
        <w:t>, possibilmente sugli indumenti</w:t>
      </w:r>
      <w:r w:rsidRPr="008D2225">
        <w:rPr>
          <w:rFonts w:ascii="Times New Roman" w:hAnsi="Times New Roman" w:cs="Times New Roman"/>
          <w:sz w:val="32"/>
          <w:szCs w:val="32"/>
        </w:rPr>
        <w:t>, per evitare micro-lesioni</w:t>
      </w:r>
    </w:p>
    <w:p w14:paraId="151EC391"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Tenere fermo con delicatezza il bambino</w:t>
      </w:r>
    </w:p>
    <w:p w14:paraId="58414886"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Procedere alla disinfezione del sito, con movimento dal basso verso l’alto, utilizzando disinfettante</w:t>
      </w:r>
    </w:p>
    <w:p w14:paraId="5B881505"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Scegliere l’aghetto più adatto</w:t>
      </w:r>
    </w:p>
    <w:p w14:paraId="0E9B4094"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Introdurre e posizionare l’aghetto o catetere venoso periferico</w:t>
      </w:r>
    </w:p>
    <w:p w14:paraId="7509267C"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Raccordare il sistema </w:t>
      </w:r>
      <w:proofErr w:type="spellStart"/>
      <w:r w:rsidRPr="008D2225">
        <w:rPr>
          <w:rFonts w:ascii="Times New Roman" w:hAnsi="Times New Roman" w:cs="Times New Roman"/>
          <w:sz w:val="32"/>
          <w:szCs w:val="32"/>
        </w:rPr>
        <w:t>vacutainer</w:t>
      </w:r>
      <w:proofErr w:type="spellEnd"/>
    </w:p>
    <w:p w14:paraId="7B165024"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Riempire le provette tenendo conto della quantità di sangue richiesta per il tipo di esame</w:t>
      </w:r>
    </w:p>
    <w:p w14:paraId="220D60E7"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Agitare delicatamente le provette</w:t>
      </w:r>
    </w:p>
    <w:p w14:paraId="764B4014"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Rimuovere il laccio emostatico</w:t>
      </w:r>
    </w:p>
    <w:p w14:paraId="3FE62804" w14:textId="77777777" w:rsidR="005B26ED"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Ta</w:t>
      </w:r>
      <w:r>
        <w:rPr>
          <w:rFonts w:ascii="Times New Roman" w:hAnsi="Times New Roman" w:cs="Times New Roman"/>
          <w:sz w:val="32"/>
          <w:szCs w:val="32"/>
        </w:rPr>
        <w:t>mponare con il cotone e sfilare l’aghetto</w:t>
      </w:r>
    </w:p>
    <w:p w14:paraId="7B99F8E4" w14:textId="77777777" w:rsidR="005B26ED" w:rsidRDefault="005B26ED" w:rsidP="00574EEF">
      <w:pPr>
        <w:pStyle w:val="Paragrafoelenco"/>
        <w:numPr>
          <w:ilvl w:val="0"/>
          <w:numId w:val="22"/>
        </w:num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Applicare cerotto </w:t>
      </w:r>
    </w:p>
    <w:p w14:paraId="5CEE420E"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proofErr w:type="spellStart"/>
      <w:r>
        <w:rPr>
          <w:rFonts w:ascii="Times New Roman" w:hAnsi="Times New Roman" w:cs="Times New Roman"/>
          <w:sz w:val="32"/>
          <w:szCs w:val="32"/>
        </w:rPr>
        <w:t>Barcodare</w:t>
      </w:r>
      <w:proofErr w:type="spellEnd"/>
      <w:r>
        <w:rPr>
          <w:rFonts w:ascii="Times New Roman" w:hAnsi="Times New Roman" w:cs="Times New Roman"/>
          <w:sz w:val="32"/>
          <w:szCs w:val="32"/>
        </w:rPr>
        <w:t xml:space="preserve"> le provette</w:t>
      </w:r>
    </w:p>
    <w:p w14:paraId="3B68FD69"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Raccogliere e smaltire il materiale utilizz</w:t>
      </w:r>
      <w:r>
        <w:rPr>
          <w:rFonts w:ascii="Times New Roman" w:hAnsi="Times New Roman" w:cs="Times New Roman"/>
          <w:sz w:val="32"/>
          <w:szCs w:val="32"/>
        </w:rPr>
        <w:t>ato in base alle disposizioni Aziendali</w:t>
      </w:r>
    </w:p>
    <w:p w14:paraId="45CE7551"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Lavare e disinfettare la bacinella reniforme</w:t>
      </w:r>
    </w:p>
    <w:p w14:paraId="1C778BE7" w14:textId="77777777" w:rsidR="005B26ED" w:rsidRPr="008D2225" w:rsidRDefault="005B26ED" w:rsidP="00574EEF">
      <w:pPr>
        <w:pStyle w:val="Paragrafoelenco"/>
        <w:numPr>
          <w:ilvl w:val="0"/>
          <w:numId w:val="22"/>
        </w:numPr>
        <w:spacing w:line="360" w:lineRule="auto"/>
        <w:jc w:val="both"/>
        <w:rPr>
          <w:rFonts w:ascii="Times New Roman" w:hAnsi="Times New Roman" w:cs="Times New Roman"/>
          <w:sz w:val="32"/>
          <w:szCs w:val="32"/>
        </w:rPr>
      </w:pPr>
      <w:r>
        <w:rPr>
          <w:rFonts w:ascii="Times New Roman" w:hAnsi="Times New Roman" w:cs="Times New Roman"/>
          <w:sz w:val="32"/>
          <w:szCs w:val="32"/>
        </w:rPr>
        <w:t>Stampare</w:t>
      </w:r>
      <w:r w:rsidRPr="008D2225">
        <w:rPr>
          <w:rFonts w:ascii="Times New Roman" w:hAnsi="Times New Roman" w:cs="Times New Roman"/>
          <w:sz w:val="32"/>
          <w:szCs w:val="32"/>
        </w:rPr>
        <w:t xml:space="preserve"> le richieste</w:t>
      </w:r>
    </w:p>
    <w:p w14:paraId="313EF0D7" w14:textId="77777777" w:rsidR="005B26ED" w:rsidRDefault="005B26ED" w:rsidP="00574EEF">
      <w:pPr>
        <w:pStyle w:val="Paragrafoelenco"/>
        <w:numPr>
          <w:ilvl w:val="0"/>
          <w:numId w:val="22"/>
        </w:numPr>
        <w:spacing w:line="360" w:lineRule="auto"/>
        <w:jc w:val="both"/>
        <w:rPr>
          <w:rFonts w:ascii="Times New Roman" w:hAnsi="Times New Roman" w:cs="Times New Roman"/>
          <w:sz w:val="32"/>
          <w:szCs w:val="32"/>
        </w:rPr>
      </w:pPr>
      <w:r w:rsidRPr="008806C1">
        <w:rPr>
          <w:rFonts w:ascii="Times New Roman" w:hAnsi="Times New Roman" w:cs="Times New Roman"/>
          <w:sz w:val="32"/>
          <w:szCs w:val="32"/>
        </w:rPr>
        <w:t>Provvedere all’invio delle pr</w:t>
      </w:r>
      <w:r>
        <w:rPr>
          <w:rFonts w:ascii="Times New Roman" w:hAnsi="Times New Roman" w:cs="Times New Roman"/>
          <w:sz w:val="32"/>
          <w:szCs w:val="32"/>
        </w:rPr>
        <w:t>ovette</w:t>
      </w:r>
    </w:p>
    <w:p w14:paraId="56AA2C5D" w14:textId="77777777" w:rsidR="005B26ED" w:rsidRPr="008806C1" w:rsidRDefault="005B26ED" w:rsidP="00574EEF">
      <w:pPr>
        <w:pStyle w:val="Paragrafoelenco"/>
        <w:spacing w:line="360" w:lineRule="auto"/>
        <w:jc w:val="both"/>
        <w:rPr>
          <w:rFonts w:ascii="Times New Roman" w:hAnsi="Times New Roman" w:cs="Times New Roman"/>
          <w:sz w:val="32"/>
          <w:szCs w:val="32"/>
        </w:rPr>
      </w:pPr>
    </w:p>
    <w:p w14:paraId="5974D7D5" w14:textId="77777777" w:rsidR="005B26ED" w:rsidRPr="00570200" w:rsidRDefault="005B26ED" w:rsidP="00574EEF">
      <w:pPr>
        <w:spacing w:line="360" w:lineRule="auto"/>
        <w:jc w:val="both"/>
        <w:rPr>
          <w:rFonts w:ascii="Times New Roman" w:hAnsi="Times New Roman" w:cs="Times New Roman"/>
          <w:b/>
          <w:sz w:val="32"/>
          <w:szCs w:val="32"/>
          <w:u w:val="single"/>
        </w:rPr>
      </w:pPr>
      <w:r w:rsidRPr="00570200">
        <w:rPr>
          <w:rFonts w:ascii="Times New Roman" w:hAnsi="Times New Roman" w:cs="Times New Roman"/>
          <w:b/>
          <w:sz w:val="32"/>
          <w:szCs w:val="32"/>
          <w:u w:val="single"/>
        </w:rPr>
        <w:lastRenderedPageBreak/>
        <w:t>PROCEDURA PER IL PRELIEVO DA CVC APERTO</w:t>
      </w:r>
    </w:p>
    <w:p w14:paraId="7288DD5E" w14:textId="77777777" w:rsidR="005B26ED" w:rsidRPr="00E20035" w:rsidRDefault="005B26ED" w:rsidP="00574EEF">
      <w:pPr>
        <w:spacing w:line="360" w:lineRule="auto"/>
        <w:jc w:val="both"/>
        <w:rPr>
          <w:rFonts w:ascii="Times New Roman" w:hAnsi="Times New Roman" w:cs="Times New Roman"/>
          <w:sz w:val="32"/>
          <w:szCs w:val="32"/>
        </w:rPr>
      </w:pPr>
      <w:r w:rsidRPr="00E20035">
        <w:rPr>
          <w:rFonts w:ascii="Times New Roman" w:hAnsi="Times New Roman" w:cs="Times New Roman"/>
          <w:sz w:val="32"/>
          <w:szCs w:val="32"/>
        </w:rPr>
        <w:t xml:space="preserve">Il prelievo da CVC consiste in una aspirazione di sangue, per l’esecuzione di esami biochimici o colturali. </w:t>
      </w:r>
    </w:p>
    <w:p w14:paraId="07A15AEF" w14:textId="77777777" w:rsidR="005B26ED" w:rsidRPr="005E7A58" w:rsidRDefault="005B26ED" w:rsidP="00574EEF">
      <w:pPr>
        <w:spacing w:line="360" w:lineRule="auto"/>
        <w:jc w:val="both"/>
        <w:rPr>
          <w:rFonts w:ascii="Times New Roman" w:hAnsi="Times New Roman" w:cs="Times New Roman"/>
          <w:b/>
          <w:sz w:val="28"/>
          <w:szCs w:val="28"/>
        </w:rPr>
      </w:pPr>
      <w:r w:rsidRPr="005E7A58">
        <w:rPr>
          <w:rFonts w:ascii="Times New Roman" w:hAnsi="Times New Roman" w:cs="Times New Roman"/>
          <w:b/>
          <w:sz w:val="28"/>
          <w:szCs w:val="28"/>
        </w:rPr>
        <w:t>MATERIALE OCCORRENTE</w:t>
      </w:r>
    </w:p>
    <w:p w14:paraId="542A38FF" w14:textId="77777777" w:rsidR="005B26ED" w:rsidRPr="008D2225" w:rsidRDefault="005B26ED" w:rsidP="00574EEF">
      <w:pPr>
        <w:pStyle w:val="Paragrafoelenco"/>
        <w:numPr>
          <w:ilvl w:val="0"/>
          <w:numId w:val="13"/>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Guanti sterili</w:t>
      </w:r>
    </w:p>
    <w:p w14:paraId="72D974FC" w14:textId="77777777" w:rsidR="005B26ED" w:rsidRPr="008D2225" w:rsidRDefault="005B26ED" w:rsidP="00574EEF">
      <w:pPr>
        <w:pStyle w:val="Paragrafoelenco"/>
        <w:numPr>
          <w:ilvl w:val="0"/>
          <w:numId w:val="13"/>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Garze sterili</w:t>
      </w:r>
    </w:p>
    <w:p w14:paraId="1B69EC66" w14:textId="77777777" w:rsidR="005B26ED" w:rsidRPr="008D2225" w:rsidRDefault="005B26ED" w:rsidP="00574EEF">
      <w:pPr>
        <w:pStyle w:val="Paragrafoelenco"/>
        <w:numPr>
          <w:ilvl w:val="0"/>
          <w:numId w:val="13"/>
        </w:numPr>
        <w:spacing w:line="360" w:lineRule="auto"/>
        <w:jc w:val="both"/>
        <w:rPr>
          <w:rFonts w:ascii="Times New Roman" w:hAnsi="Times New Roman" w:cs="Times New Roman"/>
          <w:sz w:val="32"/>
          <w:szCs w:val="32"/>
        </w:rPr>
      </w:pPr>
      <w:proofErr w:type="spellStart"/>
      <w:r w:rsidRPr="008D2225">
        <w:rPr>
          <w:rFonts w:ascii="Times New Roman" w:hAnsi="Times New Roman" w:cs="Times New Roman"/>
          <w:sz w:val="32"/>
          <w:szCs w:val="32"/>
        </w:rPr>
        <w:t>Iodopovidone</w:t>
      </w:r>
      <w:proofErr w:type="spellEnd"/>
    </w:p>
    <w:p w14:paraId="499EBA7A" w14:textId="77777777" w:rsidR="005B26ED" w:rsidRPr="008D2225" w:rsidRDefault="005B26ED" w:rsidP="00574EEF">
      <w:pPr>
        <w:pStyle w:val="Paragrafoelenco"/>
        <w:numPr>
          <w:ilvl w:val="0"/>
          <w:numId w:val="13"/>
        </w:numPr>
        <w:spacing w:line="360" w:lineRule="auto"/>
        <w:jc w:val="both"/>
        <w:rPr>
          <w:rFonts w:ascii="Times New Roman" w:hAnsi="Times New Roman" w:cs="Times New Roman"/>
          <w:sz w:val="32"/>
          <w:szCs w:val="32"/>
        </w:rPr>
      </w:pPr>
      <w:r>
        <w:rPr>
          <w:rFonts w:ascii="Times New Roman" w:hAnsi="Times New Roman" w:cs="Times New Roman"/>
          <w:sz w:val="32"/>
          <w:szCs w:val="32"/>
        </w:rPr>
        <w:t>1 siringa</w:t>
      </w:r>
      <w:r w:rsidRPr="008D2225">
        <w:rPr>
          <w:rFonts w:ascii="Times New Roman" w:hAnsi="Times New Roman" w:cs="Times New Roman"/>
          <w:sz w:val="32"/>
          <w:szCs w:val="32"/>
        </w:rPr>
        <w:t xml:space="preserve"> da 10 ml</w:t>
      </w:r>
      <w:r>
        <w:rPr>
          <w:rFonts w:ascii="Times New Roman" w:hAnsi="Times New Roman" w:cs="Times New Roman"/>
          <w:sz w:val="32"/>
          <w:szCs w:val="32"/>
        </w:rPr>
        <w:t>/20 ml</w:t>
      </w:r>
    </w:p>
    <w:p w14:paraId="6964C7B7" w14:textId="77777777" w:rsidR="005B26ED" w:rsidRPr="008D2225" w:rsidRDefault="005B26ED" w:rsidP="00574EEF">
      <w:pPr>
        <w:pStyle w:val="Paragrafoelenco"/>
        <w:numPr>
          <w:ilvl w:val="0"/>
          <w:numId w:val="13"/>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Tappino </w:t>
      </w:r>
      <w:proofErr w:type="spellStart"/>
      <w:r w:rsidRPr="008D2225">
        <w:rPr>
          <w:rFonts w:ascii="Times New Roman" w:hAnsi="Times New Roman" w:cs="Times New Roman"/>
          <w:sz w:val="32"/>
          <w:szCs w:val="32"/>
        </w:rPr>
        <w:t>luer</w:t>
      </w:r>
      <w:proofErr w:type="spellEnd"/>
      <w:r w:rsidRPr="008D2225">
        <w:rPr>
          <w:rFonts w:ascii="Times New Roman" w:hAnsi="Times New Roman" w:cs="Times New Roman"/>
          <w:sz w:val="32"/>
          <w:szCs w:val="32"/>
        </w:rPr>
        <w:t>-lock</w:t>
      </w:r>
    </w:p>
    <w:p w14:paraId="5A4E98D0" w14:textId="77777777" w:rsidR="005B26ED" w:rsidRPr="008D2225" w:rsidRDefault="005B26ED" w:rsidP="00574EEF">
      <w:pPr>
        <w:pStyle w:val="Paragrafoelenco"/>
        <w:numPr>
          <w:ilvl w:val="0"/>
          <w:numId w:val="13"/>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Mascherina</w:t>
      </w:r>
    </w:p>
    <w:p w14:paraId="14493B88" w14:textId="77777777" w:rsidR="005B26ED" w:rsidRPr="008D2225" w:rsidRDefault="005B26ED" w:rsidP="00574EEF">
      <w:pPr>
        <w:pStyle w:val="Paragrafoelenco"/>
        <w:numPr>
          <w:ilvl w:val="0"/>
          <w:numId w:val="13"/>
        </w:numPr>
        <w:spacing w:line="360" w:lineRule="auto"/>
        <w:jc w:val="both"/>
        <w:rPr>
          <w:rFonts w:ascii="Times New Roman" w:hAnsi="Times New Roman" w:cs="Times New Roman"/>
          <w:sz w:val="32"/>
          <w:szCs w:val="32"/>
        </w:rPr>
      </w:pPr>
      <w:r>
        <w:rPr>
          <w:rFonts w:ascii="Times New Roman" w:hAnsi="Times New Roman" w:cs="Times New Roman"/>
          <w:sz w:val="32"/>
          <w:szCs w:val="32"/>
        </w:rPr>
        <w:t>S</w:t>
      </w:r>
      <w:r w:rsidRPr="008D2225">
        <w:rPr>
          <w:rFonts w:ascii="Times New Roman" w:hAnsi="Times New Roman" w:cs="Times New Roman"/>
          <w:sz w:val="32"/>
          <w:szCs w:val="32"/>
        </w:rPr>
        <w:t>oluzione fisiologica</w:t>
      </w:r>
    </w:p>
    <w:p w14:paraId="587D8D52" w14:textId="77777777" w:rsidR="005B26ED" w:rsidRPr="008D2225" w:rsidRDefault="005B26ED" w:rsidP="00574EEF">
      <w:pPr>
        <w:pStyle w:val="Paragrafoelenco"/>
        <w:numPr>
          <w:ilvl w:val="0"/>
          <w:numId w:val="13"/>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Una siringa del calibro necessario per l’esecuzione del prelievo</w:t>
      </w:r>
    </w:p>
    <w:p w14:paraId="63A3767A" w14:textId="77777777" w:rsidR="005B26ED" w:rsidRPr="008D2225" w:rsidRDefault="005B26ED" w:rsidP="00574EEF">
      <w:pPr>
        <w:pStyle w:val="Paragrafoelenco"/>
        <w:numPr>
          <w:ilvl w:val="0"/>
          <w:numId w:val="13"/>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Una siringa </w:t>
      </w:r>
      <w:proofErr w:type="spellStart"/>
      <w:r w:rsidRPr="008D2225">
        <w:rPr>
          <w:rFonts w:ascii="Times New Roman" w:hAnsi="Times New Roman" w:cs="Times New Roman"/>
          <w:sz w:val="32"/>
          <w:szCs w:val="32"/>
        </w:rPr>
        <w:t>preriempita</w:t>
      </w:r>
      <w:proofErr w:type="spellEnd"/>
      <w:r w:rsidRPr="008D2225">
        <w:rPr>
          <w:rFonts w:ascii="Times New Roman" w:hAnsi="Times New Roman" w:cs="Times New Roman"/>
          <w:sz w:val="32"/>
          <w:szCs w:val="32"/>
        </w:rPr>
        <w:t xml:space="preserve"> con 20 ml di soluzione </w:t>
      </w:r>
      <w:proofErr w:type="spellStart"/>
      <w:r w:rsidRPr="008D2225">
        <w:rPr>
          <w:rFonts w:ascii="Times New Roman" w:hAnsi="Times New Roman" w:cs="Times New Roman"/>
          <w:sz w:val="32"/>
          <w:szCs w:val="32"/>
        </w:rPr>
        <w:t>fisologica</w:t>
      </w:r>
      <w:proofErr w:type="spellEnd"/>
    </w:p>
    <w:p w14:paraId="1105118C" w14:textId="77777777" w:rsidR="005B26ED" w:rsidRPr="008D2225" w:rsidRDefault="005B26ED" w:rsidP="00574EEF">
      <w:pPr>
        <w:pStyle w:val="Paragrafoelenco"/>
        <w:numPr>
          <w:ilvl w:val="0"/>
          <w:numId w:val="13"/>
        </w:numPr>
        <w:spacing w:line="360" w:lineRule="auto"/>
        <w:jc w:val="both"/>
        <w:rPr>
          <w:rFonts w:ascii="Times New Roman" w:hAnsi="Times New Roman" w:cs="Times New Roman"/>
          <w:sz w:val="32"/>
          <w:szCs w:val="32"/>
        </w:rPr>
      </w:pPr>
      <w:proofErr w:type="spellStart"/>
      <w:r w:rsidRPr="008D2225">
        <w:rPr>
          <w:rFonts w:ascii="Times New Roman" w:hAnsi="Times New Roman" w:cs="Times New Roman"/>
          <w:sz w:val="32"/>
          <w:szCs w:val="32"/>
        </w:rPr>
        <w:t>Parafilm</w:t>
      </w:r>
      <w:proofErr w:type="spellEnd"/>
      <w:r>
        <w:rPr>
          <w:rFonts w:ascii="Times New Roman" w:hAnsi="Times New Roman" w:cs="Times New Roman"/>
          <w:sz w:val="32"/>
          <w:szCs w:val="32"/>
        </w:rPr>
        <w:t xml:space="preserve"> (</w:t>
      </w:r>
      <w:r w:rsidRPr="008D2225">
        <w:rPr>
          <w:rFonts w:ascii="Times New Roman" w:hAnsi="Times New Roman" w:cs="Times New Roman"/>
          <w:sz w:val="32"/>
          <w:szCs w:val="32"/>
        </w:rPr>
        <w:t>pelli</w:t>
      </w:r>
      <w:r>
        <w:rPr>
          <w:rFonts w:ascii="Times New Roman" w:hAnsi="Times New Roman" w:cs="Times New Roman"/>
          <w:sz w:val="32"/>
          <w:szCs w:val="32"/>
        </w:rPr>
        <w:t>cola impermeabile</w:t>
      </w:r>
      <w:r w:rsidRPr="008D2225">
        <w:rPr>
          <w:rFonts w:ascii="Times New Roman" w:hAnsi="Times New Roman" w:cs="Times New Roman"/>
          <w:sz w:val="32"/>
          <w:szCs w:val="32"/>
        </w:rPr>
        <w:t>)</w:t>
      </w:r>
    </w:p>
    <w:p w14:paraId="0A7ED891" w14:textId="77777777" w:rsidR="005B26ED" w:rsidRPr="008D2225" w:rsidRDefault="005B26ED" w:rsidP="00574EEF">
      <w:pPr>
        <w:pStyle w:val="Paragrafoelenco"/>
        <w:numPr>
          <w:ilvl w:val="0"/>
          <w:numId w:val="13"/>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Sistema </w:t>
      </w:r>
      <w:proofErr w:type="spellStart"/>
      <w:r w:rsidRPr="008D2225">
        <w:rPr>
          <w:rFonts w:ascii="Times New Roman" w:hAnsi="Times New Roman" w:cs="Times New Roman"/>
          <w:sz w:val="32"/>
          <w:szCs w:val="32"/>
        </w:rPr>
        <w:t>vacutainer</w:t>
      </w:r>
      <w:proofErr w:type="spellEnd"/>
    </w:p>
    <w:p w14:paraId="3F46E8B3" w14:textId="77777777" w:rsidR="005B26ED" w:rsidRPr="008D38E6" w:rsidRDefault="005B26ED" w:rsidP="00574EEF">
      <w:pPr>
        <w:pStyle w:val="Paragrafoelenco"/>
        <w:numPr>
          <w:ilvl w:val="0"/>
          <w:numId w:val="13"/>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Provette</w:t>
      </w:r>
    </w:p>
    <w:p w14:paraId="1E59F372" w14:textId="77777777" w:rsidR="005B26ED" w:rsidRPr="005E7A58" w:rsidRDefault="005B26ED" w:rsidP="00574EEF">
      <w:pPr>
        <w:spacing w:line="360" w:lineRule="auto"/>
        <w:jc w:val="both"/>
        <w:rPr>
          <w:rFonts w:ascii="Times New Roman" w:hAnsi="Times New Roman" w:cs="Times New Roman"/>
          <w:b/>
          <w:sz w:val="28"/>
          <w:szCs w:val="28"/>
        </w:rPr>
      </w:pPr>
      <w:r>
        <w:rPr>
          <w:rFonts w:ascii="Times New Roman" w:hAnsi="Times New Roman" w:cs="Times New Roman"/>
          <w:b/>
          <w:sz w:val="32"/>
          <w:szCs w:val="32"/>
        </w:rPr>
        <w:t xml:space="preserve">    </w:t>
      </w:r>
      <w:r w:rsidRPr="005E7A58">
        <w:rPr>
          <w:rFonts w:ascii="Times New Roman" w:hAnsi="Times New Roman" w:cs="Times New Roman"/>
          <w:b/>
          <w:sz w:val="28"/>
          <w:szCs w:val="28"/>
        </w:rPr>
        <w:t xml:space="preserve"> PREPARAZIONE</w:t>
      </w:r>
    </w:p>
    <w:p w14:paraId="7BDD1CC6"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Indossare la mascherina</w:t>
      </w:r>
    </w:p>
    <w:p w14:paraId="6CA5D941"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Lavarsi accuratamente le mani</w:t>
      </w:r>
    </w:p>
    <w:p w14:paraId="318C803C"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Preparare il campo sterile</w:t>
      </w:r>
    </w:p>
    <w:p w14:paraId="76204DBE"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Invitare il paziente a sollevare gli indumenti e a stendersi sul lettino</w:t>
      </w:r>
    </w:p>
    <w:p w14:paraId="50536AF5"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Togliere il </w:t>
      </w:r>
      <w:proofErr w:type="spellStart"/>
      <w:r w:rsidRPr="008D2225">
        <w:rPr>
          <w:rFonts w:ascii="Times New Roman" w:hAnsi="Times New Roman" w:cs="Times New Roman"/>
          <w:sz w:val="32"/>
          <w:szCs w:val="32"/>
        </w:rPr>
        <w:t>parafilm</w:t>
      </w:r>
      <w:proofErr w:type="spellEnd"/>
    </w:p>
    <w:p w14:paraId="2B3B1970"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Togliere la garza</w:t>
      </w:r>
    </w:p>
    <w:p w14:paraId="154BAEC3"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Pr>
          <w:rFonts w:ascii="Times New Roman" w:hAnsi="Times New Roman" w:cs="Times New Roman"/>
          <w:sz w:val="32"/>
          <w:szCs w:val="32"/>
        </w:rPr>
        <w:t>Far “</w:t>
      </w:r>
      <w:r w:rsidRPr="008D2225">
        <w:rPr>
          <w:rFonts w:ascii="Times New Roman" w:hAnsi="Times New Roman" w:cs="Times New Roman"/>
          <w:sz w:val="32"/>
          <w:szCs w:val="32"/>
        </w:rPr>
        <w:t>cadere” la parte terminale del CVC sul campo sterile</w:t>
      </w:r>
    </w:p>
    <w:p w14:paraId="137C36D9"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lastRenderedPageBreak/>
        <w:t>Indossare guanti sterili</w:t>
      </w:r>
    </w:p>
    <w:p w14:paraId="1F50EBAA"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Disconnettere il deflussore</w:t>
      </w:r>
    </w:p>
    <w:p w14:paraId="7E6DA182"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Disinfettare con una garza sterile imbevuta di </w:t>
      </w:r>
      <w:proofErr w:type="spellStart"/>
      <w:r w:rsidRPr="008D2225">
        <w:rPr>
          <w:rFonts w:ascii="Times New Roman" w:hAnsi="Times New Roman" w:cs="Times New Roman"/>
          <w:sz w:val="32"/>
          <w:szCs w:val="32"/>
        </w:rPr>
        <w:t>iodopovidone</w:t>
      </w:r>
      <w:proofErr w:type="spellEnd"/>
    </w:p>
    <w:p w14:paraId="4EDA06BD"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Posizionare sistema </w:t>
      </w:r>
      <w:proofErr w:type="spellStart"/>
      <w:r w:rsidRPr="008D2225">
        <w:rPr>
          <w:rFonts w:ascii="Times New Roman" w:hAnsi="Times New Roman" w:cs="Times New Roman"/>
          <w:sz w:val="32"/>
          <w:szCs w:val="32"/>
        </w:rPr>
        <w:t>vacutainer</w:t>
      </w:r>
      <w:proofErr w:type="spellEnd"/>
    </w:p>
    <w:p w14:paraId="1D416D15"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Aspirare</w:t>
      </w:r>
      <w:r>
        <w:rPr>
          <w:rFonts w:ascii="Times New Roman" w:hAnsi="Times New Roman" w:cs="Times New Roman"/>
          <w:sz w:val="32"/>
          <w:szCs w:val="32"/>
        </w:rPr>
        <w:t xml:space="preserve"> 5 ml di sangue (</w:t>
      </w:r>
      <w:r w:rsidRPr="008D2225">
        <w:rPr>
          <w:rFonts w:ascii="Times New Roman" w:hAnsi="Times New Roman" w:cs="Times New Roman"/>
          <w:sz w:val="32"/>
          <w:szCs w:val="32"/>
        </w:rPr>
        <w:t xml:space="preserve">che andranno eliminati perché diluiti, provetta da </w:t>
      </w:r>
      <w:proofErr w:type="spellStart"/>
      <w:r w:rsidRPr="008D2225">
        <w:rPr>
          <w:rFonts w:ascii="Times New Roman" w:hAnsi="Times New Roman" w:cs="Times New Roman"/>
          <w:sz w:val="32"/>
          <w:szCs w:val="32"/>
        </w:rPr>
        <w:t>interreazione</w:t>
      </w:r>
      <w:proofErr w:type="spellEnd"/>
      <w:r w:rsidRPr="008D2225">
        <w:rPr>
          <w:rFonts w:ascii="Times New Roman" w:hAnsi="Times New Roman" w:cs="Times New Roman"/>
          <w:sz w:val="32"/>
          <w:szCs w:val="32"/>
        </w:rPr>
        <w:t>).</w:t>
      </w:r>
    </w:p>
    <w:p w14:paraId="72029219"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Riempire le provette</w:t>
      </w:r>
    </w:p>
    <w:p w14:paraId="67ABB042"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Lavare con 20 ml di soluzione fisiologica</w:t>
      </w:r>
    </w:p>
    <w:p w14:paraId="4095B276"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Riconnettere il deflussore, posizionando la nuova garza sterile e il </w:t>
      </w:r>
      <w:proofErr w:type="spellStart"/>
      <w:r w:rsidRPr="008D2225">
        <w:rPr>
          <w:rFonts w:ascii="Times New Roman" w:hAnsi="Times New Roman" w:cs="Times New Roman"/>
          <w:sz w:val="32"/>
          <w:szCs w:val="32"/>
        </w:rPr>
        <w:t>parafilm</w:t>
      </w:r>
      <w:proofErr w:type="spellEnd"/>
    </w:p>
    <w:p w14:paraId="49EC3494" w14:textId="77777777" w:rsidR="005B26ED"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Raccogliere e smaltire il materiale utilizzato in base alle disposizioni DS</w:t>
      </w:r>
    </w:p>
    <w:p w14:paraId="05A9F832"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proofErr w:type="spellStart"/>
      <w:r>
        <w:rPr>
          <w:rFonts w:ascii="Times New Roman" w:hAnsi="Times New Roman" w:cs="Times New Roman"/>
          <w:sz w:val="32"/>
          <w:szCs w:val="32"/>
        </w:rPr>
        <w:t>Barcodare</w:t>
      </w:r>
      <w:proofErr w:type="spellEnd"/>
      <w:r>
        <w:rPr>
          <w:rFonts w:ascii="Times New Roman" w:hAnsi="Times New Roman" w:cs="Times New Roman"/>
          <w:sz w:val="32"/>
          <w:szCs w:val="32"/>
        </w:rPr>
        <w:t xml:space="preserve"> le provette</w:t>
      </w:r>
    </w:p>
    <w:p w14:paraId="64A35540"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Lavare e disinfettare la bacinella</w:t>
      </w:r>
    </w:p>
    <w:p w14:paraId="690A7634"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Stampare le richieste</w:t>
      </w:r>
    </w:p>
    <w:p w14:paraId="51658FB1" w14:textId="77777777" w:rsidR="005B26ED"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806C1">
        <w:rPr>
          <w:rFonts w:ascii="Times New Roman" w:hAnsi="Times New Roman" w:cs="Times New Roman"/>
          <w:sz w:val="32"/>
          <w:szCs w:val="32"/>
        </w:rPr>
        <w:t xml:space="preserve">Provvedere all’invio delle provette </w:t>
      </w:r>
    </w:p>
    <w:p w14:paraId="40465B3B" w14:textId="77777777" w:rsidR="005B26ED" w:rsidRPr="008806C1" w:rsidRDefault="005B26ED" w:rsidP="00574EEF">
      <w:pPr>
        <w:pStyle w:val="Paragrafoelenco"/>
        <w:spacing w:line="360" w:lineRule="auto"/>
        <w:ind w:left="928"/>
        <w:jc w:val="both"/>
        <w:rPr>
          <w:rFonts w:ascii="Times New Roman" w:hAnsi="Times New Roman" w:cs="Times New Roman"/>
          <w:sz w:val="32"/>
          <w:szCs w:val="32"/>
        </w:rPr>
      </w:pPr>
    </w:p>
    <w:p w14:paraId="6626CFC8" w14:textId="77777777" w:rsidR="005B26ED" w:rsidRPr="00570200" w:rsidRDefault="005B26ED" w:rsidP="00574EEF">
      <w:pPr>
        <w:spacing w:line="360" w:lineRule="auto"/>
        <w:jc w:val="both"/>
        <w:rPr>
          <w:rFonts w:ascii="Times New Roman" w:hAnsi="Times New Roman" w:cs="Times New Roman"/>
          <w:b/>
          <w:sz w:val="32"/>
          <w:szCs w:val="32"/>
          <w:u w:val="single"/>
        </w:rPr>
      </w:pPr>
      <w:r w:rsidRPr="00570200">
        <w:rPr>
          <w:rFonts w:ascii="Times New Roman" w:hAnsi="Times New Roman" w:cs="Times New Roman"/>
          <w:b/>
          <w:sz w:val="32"/>
          <w:szCs w:val="32"/>
          <w:u w:val="single"/>
        </w:rPr>
        <w:t>PRELIEVO DA CVC CHIUSO</w:t>
      </w:r>
    </w:p>
    <w:p w14:paraId="79FE1454" w14:textId="77777777" w:rsidR="005B26ED" w:rsidRPr="005E7A58" w:rsidRDefault="005B26ED" w:rsidP="00574EEF">
      <w:pPr>
        <w:spacing w:line="360" w:lineRule="auto"/>
        <w:jc w:val="both"/>
        <w:rPr>
          <w:rFonts w:ascii="Times New Roman" w:hAnsi="Times New Roman" w:cs="Times New Roman"/>
          <w:b/>
          <w:sz w:val="28"/>
          <w:szCs w:val="28"/>
        </w:rPr>
      </w:pPr>
      <w:r w:rsidRPr="005E7A58">
        <w:rPr>
          <w:rFonts w:ascii="Times New Roman" w:hAnsi="Times New Roman" w:cs="Times New Roman"/>
          <w:b/>
          <w:sz w:val="28"/>
          <w:szCs w:val="28"/>
        </w:rPr>
        <w:t>MATERIALE</w:t>
      </w:r>
      <w:r w:rsidR="002A4FA9">
        <w:rPr>
          <w:rFonts w:ascii="Times New Roman" w:hAnsi="Times New Roman" w:cs="Times New Roman"/>
          <w:b/>
          <w:sz w:val="28"/>
          <w:szCs w:val="28"/>
        </w:rPr>
        <w:t xml:space="preserve"> OCCORRENTE</w:t>
      </w:r>
    </w:p>
    <w:p w14:paraId="235ED134"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Guanti sterili</w:t>
      </w:r>
    </w:p>
    <w:p w14:paraId="078C86F2"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Garze sterili</w:t>
      </w:r>
    </w:p>
    <w:p w14:paraId="3521973B"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Telino sterile</w:t>
      </w:r>
    </w:p>
    <w:p w14:paraId="64B37771"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proofErr w:type="spellStart"/>
      <w:r w:rsidRPr="008D2225">
        <w:rPr>
          <w:rFonts w:ascii="Times New Roman" w:hAnsi="Times New Roman" w:cs="Times New Roman"/>
          <w:sz w:val="32"/>
          <w:szCs w:val="32"/>
        </w:rPr>
        <w:t>Iodopovidone</w:t>
      </w:r>
      <w:proofErr w:type="spellEnd"/>
    </w:p>
    <w:p w14:paraId="53FA0F0E"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2 siringhe da 10 ml</w:t>
      </w:r>
    </w:p>
    <w:p w14:paraId="3B20603B"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lastRenderedPageBreak/>
        <w:t xml:space="preserve">Tappino </w:t>
      </w:r>
      <w:proofErr w:type="spellStart"/>
      <w:r w:rsidRPr="008D2225">
        <w:rPr>
          <w:rFonts w:ascii="Times New Roman" w:hAnsi="Times New Roman" w:cs="Times New Roman"/>
          <w:sz w:val="32"/>
          <w:szCs w:val="32"/>
        </w:rPr>
        <w:t>luer</w:t>
      </w:r>
      <w:proofErr w:type="spellEnd"/>
      <w:r w:rsidRPr="008D2225">
        <w:rPr>
          <w:rFonts w:ascii="Times New Roman" w:hAnsi="Times New Roman" w:cs="Times New Roman"/>
          <w:sz w:val="32"/>
          <w:szCs w:val="32"/>
        </w:rPr>
        <w:t>-lock</w:t>
      </w:r>
    </w:p>
    <w:p w14:paraId="64189099"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Mascherina</w:t>
      </w:r>
    </w:p>
    <w:p w14:paraId="1D701D45"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Pr>
          <w:rFonts w:ascii="Times New Roman" w:hAnsi="Times New Roman" w:cs="Times New Roman"/>
          <w:sz w:val="32"/>
          <w:szCs w:val="32"/>
        </w:rPr>
        <w:t>S</w:t>
      </w:r>
      <w:r w:rsidRPr="008D2225">
        <w:rPr>
          <w:rFonts w:ascii="Times New Roman" w:hAnsi="Times New Roman" w:cs="Times New Roman"/>
          <w:sz w:val="32"/>
          <w:szCs w:val="32"/>
        </w:rPr>
        <w:t>oluzione fisiologica</w:t>
      </w:r>
    </w:p>
    <w:p w14:paraId="711F91D1"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Si</w:t>
      </w:r>
      <w:r>
        <w:rPr>
          <w:rFonts w:ascii="Times New Roman" w:hAnsi="Times New Roman" w:cs="Times New Roman"/>
          <w:sz w:val="32"/>
          <w:szCs w:val="32"/>
        </w:rPr>
        <w:t>ringa con soluzione eparinata (</w:t>
      </w:r>
      <w:r w:rsidRPr="008D2225">
        <w:rPr>
          <w:rFonts w:ascii="Times New Roman" w:hAnsi="Times New Roman" w:cs="Times New Roman"/>
          <w:sz w:val="32"/>
          <w:szCs w:val="32"/>
        </w:rPr>
        <w:t>600UI di eparina in 3 cc di soluzione fisiologica)</w:t>
      </w:r>
    </w:p>
    <w:p w14:paraId="6329F024"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una siringa del calibro necessari per l’esecuzione del prelievo</w:t>
      </w:r>
    </w:p>
    <w:p w14:paraId="5AEE8099"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una siringa </w:t>
      </w:r>
      <w:proofErr w:type="spellStart"/>
      <w:r w:rsidRPr="008D2225">
        <w:rPr>
          <w:rFonts w:ascii="Times New Roman" w:hAnsi="Times New Roman" w:cs="Times New Roman"/>
          <w:sz w:val="32"/>
          <w:szCs w:val="32"/>
        </w:rPr>
        <w:t>preriempita</w:t>
      </w:r>
      <w:proofErr w:type="spellEnd"/>
      <w:r w:rsidRPr="008D2225">
        <w:rPr>
          <w:rFonts w:ascii="Times New Roman" w:hAnsi="Times New Roman" w:cs="Times New Roman"/>
          <w:sz w:val="32"/>
          <w:szCs w:val="32"/>
        </w:rPr>
        <w:t xml:space="preserve"> con 20 ml di soluzione fisiologica</w:t>
      </w:r>
    </w:p>
    <w:p w14:paraId="0AC86087"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sistema </w:t>
      </w:r>
      <w:proofErr w:type="spellStart"/>
      <w:r w:rsidRPr="008D2225">
        <w:rPr>
          <w:rFonts w:ascii="Times New Roman" w:hAnsi="Times New Roman" w:cs="Times New Roman"/>
          <w:sz w:val="32"/>
          <w:szCs w:val="32"/>
        </w:rPr>
        <w:t>vacutainer</w:t>
      </w:r>
      <w:proofErr w:type="spellEnd"/>
    </w:p>
    <w:p w14:paraId="442BC095" w14:textId="77777777" w:rsidR="005B26ED" w:rsidRPr="008D2225" w:rsidRDefault="005B26ED" w:rsidP="00574EEF">
      <w:pPr>
        <w:pStyle w:val="Paragrafoelenco"/>
        <w:numPr>
          <w:ilvl w:val="0"/>
          <w:numId w:val="14"/>
        </w:num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provette</w:t>
      </w:r>
    </w:p>
    <w:p w14:paraId="5D87EE0B" w14:textId="77777777" w:rsidR="005B26ED" w:rsidRDefault="005B26ED" w:rsidP="00574EEF">
      <w:pPr>
        <w:pStyle w:val="Paragrafoelenco"/>
        <w:numPr>
          <w:ilvl w:val="0"/>
          <w:numId w:val="14"/>
        </w:numPr>
        <w:spacing w:line="360" w:lineRule="auto"/>
        <w:jc w:val="both"/>
        <w:rPr>
          <w:rFonts w:ascii="Times New Roman" w:hAnsi="Times New Roman" w:cs="Times New Roman"/>
          <w:sz w:val="32"/>
          <w:szCs w:val="32"/>
        </w:rPr>
      </w:pPr>
      <w:proofErr w:type="spellStart"/>
      <w:r w:rsidRPr="0018580F">
        <w:rPr>
          <w:rFonts w:ascii="Times New Roman" w:hAnsi="Times New Roman" w:cs="Times New Roman"/>
          <w:sz w:val="32"/>
          <w:szCs w:val="32"/>
        </w:rPr>
        <w:t>parafilm</w:t>
      </w:r>
      <w:proofErr w:type="spellEnd"/>
      <w:r w:rsidRPr="0018580F">
        <w:rPr>
          <w:rFonts w:ascii="Times New Roman" w:hAnsi="Times New Roman" w:cs="Times New Roman"/>
          <w:sz w:val="32"/>
          <w:szCs w:val="32"/>
        </w:rPr>
        <w:t xml:space="preserve"> (pellicola impermeabile)</w:t>
      </w:r>
    </w:p>
    <w:p w14:paraId="42C3F4A3" w14:textId="77777777" w:rsidR="005B26ED" w:rsidRPr="00D80C98" w:rsidRDefault="005B26ED" w:rsidP="00574EEF">
      <w:pPr>
        <w:spacing w:line="360" w:lineRule="auto"/>
        <w:jc w:val="both"/>
        <w:rPr>
          <w:rFonts w:ascii="Times New Roman" w:hAnsi="Times New Roman" w:cs="Times New Roman"/>
          <w:b/>
          <w:sz w:val="24"/>
          <w:szCs w:val="28"/>
        </w:rPr>
      </w:pPr>
      <w:r w:rsidRPr="00D80C98">
        <w:rPr>
          <w:rFonts w:ascii="Times New Roman" w:hAnsi="Times New Roman" w:cs="Times New Roman"/>
          <w:sz w:val="28"/>
          <w:szCs w:val="32"/>
        </w:rPr>
        <w:t xml:space="preserve">   </w:t>
      </w:r>
      <w:r w:rsidRPr="00D80C98">
        <w:rPr>
          <w:rFonts w:ascii="Times New Roman" w:hAnsi="Times New Roman" w:cs="Times New Roman"/>
          <w:b/>
          <w:sz w:val="28"/>
          <w:szCs w:val="28"/>
        </w:rPr>
        <w:t>PROCEDURA</w:t>
      </w:r>
    </w:p>
    <w:p w14:paraId="728CE67B"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Lavarsi accuratamente le mani</w:t>
      </w:r>
    </w:p>
    <w:p w14:paraId="2272F1A6"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Indossare i guanti monouso</w:t>
      </w:r>
    </w:p>
    <w:p w14:paraId="2EAD359D"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Invitare il paziente a sollevare gli indumenti e a stendersi sul lettino</w:t>
      </w:r>
    </w:p>
    <w:p w14:paraId="45EE8660"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Rimuovere la vecchia medicazione facendo attenzione ad evitare trazioni del catetere</w:t>
      </w:r>
    </w:p>
    <w:p w14:paraId="6AA5EF82"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Rimuovere i guanti monouso e lavarsi le mani</w:t>
      </w:r>
    </w:p>
    <w:p w14:paraId="7AE237DF"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Fare un campo sterile sotto il CVC</w:t>
      </w:r>
    </w:p>
    <w:p w14:paraId="53866A8F"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Disporre tutto il materiale sul telino sterile</w:t>
      </w:r>
    </w:p>
    <w:p w14:paraId="66B2D639"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Indossare i guanti sterili</w:t>
      </w:r>
    </w:p>
    <w:p w14:paraId="75D14695"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Prendere la garza sterile e disinfettare il raccordo tra tappo e CVC</w:t>
      </w:r>
    </w:p>
    <w:p w14:paraId="788DC853"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Con una garza imbevuta di disinfettante avvolgere l’estremità del CVC, svitare il tappo con garza imbevuta di disinfettante</w:t>
      </w:r>
    </w:p>
    <w:p w14:paraId="724AFE47"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 xml:space="preserve">Raccordare il sistema </w:t>
      </w:r>
      <w:proofErr w:type="spellStart"/>
      <w:r w:rsidRPr="0018580F">
        <w:rPr>
          <w:rFonts w:ascii="Times New Roman" w:hAnsi="Times New Roman" w:cs="Times New Roman"/>
          <w:sz w:val="32"/>
          <w:szCs w:val="32"/>
        </w:rPr>
        <w:t>vacutainer</w:t>
      </w:r>
      <w:proofErr w:type="spellEnd"/>
      <w:r w:rsidRPr="0018580F">
        <w:rPr>
          <w:rFonts w:ascii="Times New Roman" w:hAnsi="Times New Roman" w:cs="Times New Roman"/>
          <w:sz w:val="32"/>
          <w:szCs w:val="32"/>
        </w:rPr>
        <w:t xml:space="preserve"> o la siringa</w:t>
      </w:r>
    </w:p>
    <w:p w14:paraId="4209D9D0"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Pr>
          <w:rFonts w:ascii="Times New Roman" w:hAnsi="Times New Roman" w:cs="Times New Roman"/>
          <w:sz w:val="32"/>
          <w:szCs w:val="32"/>
        </w:rPr>
        <w:lastRenderedPageBreak/>
        <w:t>Aspirare 5 ml di sangue (</w:t>
      </w:r>
      <w:r w:rsidRPr="0018580F">
        <w:rPr>
          <w:rFonts w:ascii="Times New Roman" w:hAnsi="Times New Roman" w:cs="Times New Roman"/>
          <w:sz w:val="32"/>
          <w:szCs w:val="32"/>
        </w:rPr>
        <w:t xml:space="preserve">che andranno eliminati perché diluiti, provetta da </w:t>
      </w:r>
      <w:proofErr w:type="spellStart"/>
      <w:r w:rsidRPr="0018580F">
        <w:rPr>
          <w:rFonts w:ascii="Times New Roman" w:hAnsi="Times New Roman" w:cs="Times New Roman"/>
          <w:sz w:val="32"/>
          <w:szCs w:val="32"/>
        </w:rPr>
        <w:t>interreazione</w:t>
      </w:r>
      <w:proofErr w:type="spellEnd"/>
      <w:r w:rsidRPr="0018580F">
        <w:rPr>
          <w:rFonts w:ascii="Times New Roman" w:hAnsi="Times New Roman" w:cs="Times New Roman"/>
          <w:sz w:val="32"/>
          <w:szCs w:val="32"/>
        </w:rPr>
        <w:t>)</w:t>
      </w:r>
    </w:p>
    <w:p w14:paraId="0EF5C952"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Riempire le provette</w:t>
      </w:r>
    </w:p>
    <w:p w14:paraId="06391094"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Lavare con 20 ml di soluzione fis</w:t>
      </w:r>
      <w:r w:rsidR="00105A22">
        <w:rPr>
          <w:rFonts w:ascii="Times New Roman" w:hAnsi="Times New Roman" w:cs="Times New Roman"/>
          <w:sz w:val="32"/>
          <w:szCs w:val="32"/>
        </w:rPr>
        <w:t>i</w:t>
      </w:r>
      <w:r w:rsidRPr="0018580F">
        <w:rPr>
          <w:rFonts w:ascii="Times New Roman" w:hAnsi="Times New Roman" w:cs="Times New Roman"/>
          <w:sz w:val="32"/>
          <w:szCs w:val="32"/>
        </w:rPr>
        <w:t>ologica</w:t>
      </w:r>
    </w:p>
    <w:p w14:paraId="563DC3AC"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Prendere la siringa da 5 ml, ed iniettare la soluzione eparinata</w:t>
      </w:r>
    </w:p>
    <w:p w14:paraId="1A888962"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Mettere un nuovo tappino bagnandolo con un po' di soluzione eparinata</w:t>
      </w:r>
    </w:p>
    <w:p w14:paraId="030B3DA9"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Avvolgere il connettore con una garza sterile e applicare la pellicola impermeabile</w:t>
      </w:r>
    </w:p>
    <w:p w14:paraId="614933B1"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Raccogliere e smaltire il materiale utilizzato in base alle disposizioni DS</w:t>
      </w:r>
    </w:p>
    <w:p w14:paraId="5050E917"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Lavare e disinfettare la bacinella reniforme</w:t>
      </w:r>
    </w:p>
    <w:p w14:paraId="4B0AF564" w14:textId="77777777" w:rsidR="005B26ED" w:rsidRPr="0018580F" w:rsidRDefault="005B26ED" w:rsidP="00574EEF">
      <w:pPr>
        <w:pStyle w:val="Paragrafoelenco"/>
        <w:numPr>
          <w:ilvl w:val="0"/>
          <w:numId w:val="23"/>
        </w:numPr>
        <w:spacing w:line="360" w:lineRule="auto"/>
        <w:jc w:val="both"/>
        <w:rPr>
          <w:rFonts w:ascii="Times New Roman" w:hAnsi="Times New Roman" w:cs="Times New Roman"/>
          <w:sz w:val="32"/>
          <w:szCs w:val="32"/>
        </w:rPr>
      </w:pPr>
      <w:r w:rsidRPr="0018580F">
        <w:rPr>
          <w:rFonts w:ascii="Times New Roman" w:hAnsi="Times New Roman" w:cs="Times New Roman"/>
          <w:sz w:val="32"/>
          <w:szCs w:val="32"/>
        </w:rPr>
        <w:t>Stampare le richieste</w:t>
      </w:r>
    </w:p>
    <w:p w14:paraId="7E74D597" w14:textId="77777777" w:rsidR="005B26ED" w:rsidRPr="005B2790" w:rsidRDefault="005B26ED" w:rsidP="00574EEF">
      <w:pPr>
        <w:pStyle w:val="Paragrafoelenco"/>
        <w:numPr>
          <w:ilvl w:val="0"/>
          <w:numId w:val="23"/>
        </w:numPr>
        <w:spacing w:line="360" w:lineRule="auto"/>
        <w:jc w:val="both"/>
        <w:rPr>
          <w:rFonts w:ascii="Times New Roman" w:hAnsi="Times New Roman" w:cs="Times New Roman"/>
          <w:sz w:val="32"/>
          <w:szCs w:val="32"/>
        </w:rPr>
      </w:pPr>
      <w:r w:rsidRPr="005B2790">
        <w:rPr>
          <w:rFonts w:ascii="Times New Roman" w:hAnsi="Times New Roman" w:cs="Times New Roman"/>
          <w:sz w:val="32"/>
          <w:szCs w:val="32"/>
        </w:rPr>
        <w:t>Provvedere all’invio d</w:t>
      </w:r>
      <w:r>
        <w:rPr>
          <w:rFonts w:ascii="Times New Roman" w:hAnsi="Times New Roman" w:cs="Times New Roman"/>
          <w:sz w:val="32"/>
          <w:szCs w:val="32"/>
        </w:rPr>
        <w:t>elle provette</w:t>
      </w:r>
    </w:p>
    <w:p w14:paraId="63330102" w14:textId="77777777" w:rsidR="005B26ED" w:rsidRPr="008D2225" w:rsidRDefault="005B26ED" w:rsidP="00574EEF">
      <w:pPr>
        <w:spacing w:line="360" w:lineRule="auto"/>
        <w:jc w:val="both"/>
        <w:rPr>
          <w:rFonts w:ascii="Times New Roman" w:hAnsi="Times New Roman" w:cs="Times New Roman"/>
          <w:sz w:val="32"/>
          <w:szCs w:val="32"/>
        </w:rPr>
      </w:pPr>
    </w:p>
    <w:p w14:paraId="36BA8D02" w14:textId="77777777" w:rsidR="005B26ED" w:rsidRPr="00570200" w:rsidRDefault="005B26ED" w:rsidP="00574EEF">
      <w:pPr>
        <w:spacing w:line="360" w:lineRule="auto"/>
        <w:jc w:val="both"/>
        <w:rPr>
          <w:rFonts w:ascii="Times New Roman" w:hAnsi="Times New Roman" w:cs="Times New Roman"/>
          <w:b/>
          <w:sz w:val="32"/>
          <w:szCs w:val="32"/>
          <w:u w:val="single"/>
        </w:rPr>
      </w:pPr>
      <w:r w:rsidRPr="00570200">
        <w:rPr>
          <w:rFonts w:ascii="Times New Roman" w:hAnsi="Times New Roman" w:cs="Times New Roman"/>
          <w:b/>
          <w:sz w:val="32"/>
          <w:szCs w:val="32"/>
          <w:u w:val="single"/>
        </w:rPr>
        <w:t>PREPARAZIONE AD INDAGINI RADIOLOGICHE CON MEZZO DI CONTRASTO</w:t>
      </w:r>
    </w:p>
    <w:p w14:paraId="2DC0530E" w14:textId="77777777" w:rsidR="005B26ED" w:rsidRPr="008D2225" w:rsidRDefault="005B26ED" w:rsidP="00574EEF">
      <w:pPr>
        <w:pStyle w:val="Paragrafoelenco"/>
        <w:numPr>
          <w:ilvl w:val="0"/>
          <w:numId w:val="1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Ne</w:t>
      </w:r>
      <w:r>
        <w:rPr>
          <w:rFonts w:ascii="Times New Roman" w:hAnsi="Times New Roman" w:cs="Times New Roman"/>
          <w:sz w:val="32"/>
          <w:szCs w:val="32"/>
        </w:rPr>
        <w:t>lle indagini radiologiche per le quali sono previsti</w:t>
      </w:r>
      <w:r w:rsidRPr="008D2225">
        <w:rPr>
          <w:rFonts w:ascii="Times New Roman" w:hAnsi="Times New Roman" w:cs="Times New Roman"/>
          <w:sz w:val="32"/>
          <w:szCs w:val="32"/>
        </w:rPr>
        <w:t xml:space="preserve"> </w:t>
      </w:r>
      <w:r>
        <w:rPr>
          <w:rFonts w:ascii="Times New Roman" w:hAnsi="Times New Roman" w:cs="Times New Roman"/>
          <w:sz w:val="32"/>
          <w:szCs w:val="32"/>
        </w:rPr>
        <w:t xml:space="preserve">il </w:t>
      </w:r>
      <w:r w:rsidRPr="008D2225">
        <w:rPr>
          <w:rFonts w:ascii="Times New Roman" w:hAnsi="Times New Roman" w:cs="Times New Roman"/>
          <w:sz w:val="32"/>
          <w:szCs w:val="32"/>
        </w:rPr>
        <w:t xml:space="preserve">mezzo di contrasto o la sedazione, provvede al posizionamento di </w:t>
      </w:r>
      <w:proofErr w:type="spellStart"/>
      <w:r w:rsidRPr="008D2225">
        <w:rPr>
          <w:rFonts w:ascii="Times New Roman" w:hAnsi="Times New Roman" w:cs="Times New Roman"/>
          <w:sz w:val="32"/>
          <w:szCs w:val="32"/>
        </w:rPr>
        <w:t>agocannula</w:t>
      </w:r>
      <w:proofErr w:type="spellEnd"/>
      <w:r w:rsidRPr="008D2225">
        <w:rPr>
          <w:rFonts w:ascii="Times New Roman" w:hAnsi="Times New Roman" w:cs="Times New Roman"/>
          <w:sz w:val="32"/>
          <w:szCs w:val="32"/>
        </w:rPr>
        <w:t xml:space="preserve"> ne</w:t>
      </w:r>
      <w:r>
        <w:rPr>
          <w:rFonts w:ascii="Times New Roman" w:hAnsi="Times New Roman" w:cs="Times New Roman"/>
          <w:sz w:val="32"/>
          <w:szCs w:val="32"/>
        </w:rPr>
        <w:t>i pazienti non portatori di CVC</w:t>
      </w:r>
    </w:p>
    <w:p w14:paraId="463F04F2" w14:textId="77777777" w:rsidR="005B26ED" w:rsidRDefault="005B26ED" w:rsidP="00574EEF">
      <w:pPr>
        <w:spacing w:line="360" w:lineRule="auto"/>
        <w:jc w:val="both"/>
        <w:rPr>
          <w:rFonts w:ascii="Times New Roman" w:hAnsi="Times New Roman" w:cs="Times New Roman"/>
          <w:sz w:val="32"/>
          <w:szCs w:val="32"/>
        </w:rPr>
      </w:pPr>
    </w:p>
    <w:p w14:paraId="7AAD8EFA" w14:textId="77777777" w:rsidR="005B26ED" w:rsidRPr="008D2225" w:rsidRDefault="005B26ED" w:rsidP="00574EEF">
      <w:pPr>
        <w:spacing w:line="360" w:lineRule="auto"/>
        <w:jc w:val="both"/>
        <w:rPr>
          <w:rFonts w:ascii="Times New Roman" w:hAnsi="Times New Roman" w:cs="Times New Roman"/>
          <w:sz w:val="32"/>
          <w:szCs w:val="32"/>
        </w:rPr>
      </w:pPr>
      <w:r w:rsidRPr="00570200">
        <w:rPr>
          <w:rFonts w:ascii="Times New Roman" w:hAnsi="Times New Roman" w:cs="Times New Roman"/>
          <w:b/>
          <w:sz w:val="32"/>
          <w:szCs w:val="32"/>
          <w:u w:val="single"/>
        </w:rPr>
        <w:t>PROCEDURE INVASIVE</w:t>
      </w:r>
      <w:r w:rsidRPr="009C028B">
        <w:rPr>
          <w:rFonts w:ascii="Times New Roman" w:hAnsi="Times New Roman" w:cs="Times New Roman"/>
          <w:sz w:val="32"/>
          <w:szCs w:val="32"/>
        </w:rPr>
        <w:t xml:space="preserve"> </w:t>
      </w:r>
      <w:r>
        <w:rPr>
          <w:rFonts w:ascii="Times New Roman" w:hAnsi="Times New Roman" w:cs="Times New Roman"/>
          <w:sz w:val="32"/>
          <w:szCs w:val="32"/>
        </w:rPr>
        <w:t>(Agoaspirato midollare,</w:t>
      </w:r>
      <w:r w:rsidRPr="00CE28D3">
        <w:rPr>
          <w:rFonts w:ascii="Times New Roman" w:hAnsi="Times New Roman" w:cs="Times New Roman"/>
          <w:sz w:val="32"/>
          <w:szCs w:val="32"/>
        </w:rPr>
        <w:t xml:space="preserve"> </w:t>
      </w:r>
      <w:r w:rsidRPr="008D2225">
        <w:rPr>
          <w:rFonts w:ascii="Times New Roman" w:hAnsi="Times New Roman" w:cs="Times New Roman"/>
          <w:sz w:val="32"/>
          <w:szCs w:val="32"/>
        </w:rPr>
        <w:t>B</w:t>
      </w:r>
      <w:r>
        <w:rPr>
          <w:rFonts w:ascii="Times New Roman" w:hAnsi="Times New Roman" w:cs="Times New Roman"/>
          <w:sz w:val="32"/>
          <w:szCs w:val="32"/>
        </w:rPr>
        <w:t>iopsia Osteo-Midollare, rachicentesi (o Puntura Lombare – PL–) esplorativa o medicata, Posizionamento CVC)</w:t>
      </w:r>
    </w:p>
    <w:p w14:paraId="6F530F91" w14:textId="77777777" w:rsidR="005B26ED" w:rsidRPr="00FB11EE" w:rsidRDefault="005B26ED" w:rsidP="00FB11EE">
      <w:pPr>
        <w:spacing w:after="200" w:line="360" w:lineRule="auto"/>
        <w:jc w:val="both"/>
        <w:rPr>
          <w:rFonts w:ascii="Times New Roman" w:hAnsi="Times New Roman" w:cs="Times New Roman"/>
          <w:sz w:val="32"/>
          <w:szCs w:val="32"/>
        </w:rPr>
      </w:pPr>
      <w:r w:rsidRPr="00FB11EE">
        <w:rPr>
          <w:rFonts w:ascii="Times New Roman" w:hAnsi="Times New Roman" w:cs="Times New Roman"/>
          <w:sz w:val="32"/>
          <w:szCs w:val="32"/>
        </w:rPr>
        <w:lastRenderedPageBreak/>
        <w:t>L’infermiere addetto alle procedure invasive prepara il paziente:</w:t>
      </w:r>
    </w:p>
    <w:p w14:paraId="60892C87" w14:textId="77777777" w:rsidR="005B26ED" w:rsidRPr="008D2225" w:rsidRDefault="005B26ED" w:rsidP="00574EEF">
      <w:pPr>
        <w:pStyle w:val="Paragrafoelenco"/>
        <w:numPr>
          <w:ilvl w:val="0"/>
          <w:numId w:val="15"/>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a</w:t>
      </w:r>
      <w:r w:rsidRPr="008D2225">
        <w:rPr>
          <w:rFonts w:ascii="Times New Roman" w:hAnsi="Times New Roman" w:cs="Times New Roman"/>
          <w:sz w:val="32"/>
          <w:szCs w:val="32"/>
        </w:rPr>
        <w:t xml:space="preserve">llestendo un circuito infusionale e collegandolo al CVC, se presente, oppure posizionando un </w:t>
      </w:r>
      <w:proofErr w:type="spellStart"/>
      <w:r w:rsidRPr="008D2225">
        <w:rPr>
          <w:rFonts w:ascii="Times New Roman" w:hAnsi="Times New Roman" w:cs="Times New Roman"/>
          <w:sz w:val="32"/>
          <w:szCs w:val="32"/>
        </w:rPr>
        <w:t>agocannula</w:t>
      </w:r>
      <w:proofErr w:type="spellEnd"/>
      <w:r w:rsidRPr="008D2225">
        <w:rPr>
          <w:rFonts w:ascii="Times New Roman" w:hAnsi="Times New Roman" w:cs="Times New Roman"/>
          <w:sz w:val="32"/>
          <w:szCs w:val="32"/>
        </w:rPr>
        <w:t>;</w:t>
      </w:r>
    </w:p>
    <w:p w14:paraId="097E24D1" w14:textId="77777777" w:rsidR="005B26ED" w:rsidRPr="008D2225" w:rsidRDefault="005B26ED" w:rsidP="00574EEF">
      <w:pPr>
        <w:pStyle w:val="Paragrafoelenco"/>
        <w:numPr>
          <w:ilvl w:val="0"/>
          <w:numId w:val="15"/>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r</w:t>
      </w:r>
      <w:r w:rsidRPr="008D2225">
        <w:rPr>
          <w:rFonts w:ascii="Times New Roman" w:hAnsi="Times New Roman" w:cs="Times New Roman"/>
          <w:sz w:val="32"/>
          <w:szCs w:val="32"/>
        </w:rPr>
        <w:t>ilev</w:t>
      </w:r>
      <w:r>
        <w:rPr>
          <w:rFonts w:ascii="Times New Roman" w:hAnsi="Times New Roman" w:cs="Times New Roman"/>
          <w:sz w:val="32"/>
          <w:szCs w:val="32"/>
        </w:rPr>
        <w:t>ando i parametri vitali e non (</w:t>
      </w:r>
      <w:r w:rsidRPr="008D2225">
        <w:rPr>
          <w:rFonts w:ascii="Times New Roman" w:hAnsi="Times New Roman" w:cs="Times New Roman"/>
          <w:sz w:val="32"/>
          <w:szCs w:val="32"/>
        </w:rPr>
        <w:t xml:space="preserve">peso) e applicando la crema anestetica locale nella sede prevista (lidocaina 2,5% più </w:t>
      </w:r>
      <w:proofErr w:type="spellStart"/>
      <w:r w:rsidRPr="008D2225">
        <w:rPr>
          <w:rFonts w:ascii="Times New Roman" w:hAnsi="Times New Roman" w:cs="Times New Roman"/>
          <w:sz w:val="32"/>
          <w:szCs w:val="32"/>
        </w:rPr>
        <w:t>prilocaina</w:t>
      </w:r>
      <w:proofErr w:type="spellEnd"/>
      <w:r w:rsidRPr="008D2225">
        <w:rPr>
          <w:rFonts w:ascii="Times New Roman" w:hAnsi="Times New Roman" w:cs="Times New Roman"/>
          <w:sz w:val="32"/>
          <w:szCs w:val="32"/>
        </w:rPr>
        <w:t xml:space="preserve"> 2,5%)</w:t>
      </w:r>
    </w:p>
    <w:p w14:paraId="47571D5F" w14:textId="77777777" w:rsidR="005B26ED" w:rsidRPr="009C028B" w:rsidRDefault="005B26ED" w:rsidP="00574EEF">
      <w:pPr>
        <w:pStyle w:val="Paragrafoelenco"/>
        <w:numPr>
          <w:ilvl w:val="0"/>
          <w:numId w:val="15"/>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a</w:t>
      </w:r>
      <w:r w:rsidRPr="008D2225">
        <w:rPr>
          <w:rFonts w:ascii="Times New Roman" w:hAnsi="Times New Roman" w:cs="Times New Roman"/>
          <w:sz w:val="32"/>
          <w:szCs w:val="32"/>
        </w:rPr>
        <w:t>ttivando la presenza dell’anestesista in sala c</w:t>
      </w:r>
      <w:r>
        <w:rPr>
          <w:rFonts w:ascii="Times New Roman" w:hAnsi="Times New Roman" w:cs="Times New Roman"/>
          <w:sz w:val="32"/>
          <w:szCs w:val="32"/>
        </w:rPr>
        <w:t>hirurgica di anestesia, quand</w:t>
      </w:r>
      <w:r w:rsidRPr="008D2225">
        <w:rPr>
          <w:rFonts w:ascii="Times New Roman" w:hAnsi="Times New Roman" w:cs="Times New Roman"/>
          <w:sz w:val="32"/>
          <w:szCs w:val="32"/>
        </w:rPr>
        <w:t>o è prevista la sedazione del paziente;</w:t>
      </w:r>
    </w:p>
    <w:p w14:paraId="740EAF3C" w14:textId="77777777" w:rsidR="005B26ED" w:rsidRPr="006422DB" w:rsidRDefault="005B26ED" w:rsidP="00574EEF">
      <w:pPr>
        <w:pStyle w:val="Paragrafoelenco"/>
        <w:numPr>
          <w:ilvl w:val="0"/>
          <w:numId w:val="16"/>
        </w:numPr>
        <w:spacing w:after="200" w:line="360" w:lineRule="auto"/>
        <w:jc w:val="both"/>
        <w:rPr>
          <w:rFonts w:ascii="Times New Roman" w:hAnsi="Times New Roman" w:cs="Times New Roman"/>
          <w:sz w:val="32"/>
          <w:szCs w:val="32"/>
        </w:rPr>
      </w:pPr>
      <w:r w:rsidRPr="006422DB">
        <w:rPr>
          <w:rFonts w:ascii="Times New Roman" w:hAnsi="Times New Roman" w:cs="Times New Roman"/>
          <w:sz w:val="32"/>
          <w:szCs w:val="32"/>
        </w:rPr>
        <w:t>Controlla e verifica il funzionamento dei presidi per l’urgenza;</w:t>
      </w:r>
    </w:p>
    <w:p w14:paraId="726575F3" w14:textId="77777777" w:rsidR="005B26ED" w:rsidRPr="008D2225" w:rsidRDefault="005B26ED" w:rsidP="00574EEF">
      <w:pPr>
        <w:pStyle w:val="Paragrafoelenco"/>
        <w:numPr>
          <w:ilvl w:val="0"/>
          <w:numId w:val="1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Prepara e somministra i farmaci su prescrizione dell’anestesista;</w:t>
      </w:r>
    </w:p>
    <w:p w14:paraId="396ACD82" w14:textId="77777777" w:rsidR="005B26ED" w:rsidRDefault="005B26ED" w:rsidP="00574EEF">
      <w:pPr>
        <w:pStyle w:val="Paragrafoelenco"/>
        <w:numPr>
          <w:ilvl w:val="0"/>
          <w:numId w:val="1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Assiste il paziente pri</w:t>
      </w:r>
      <w:r>
        <w:rPr>
          <w:rFonts w:ascii="Times New Roman" w:hAnsi="Times New Roman" w:cs="Times New Roman"/>
          <w:sz w:val="32"/>
          <w:szCs w:val="32"/>
        </w:rPr>
        <w:t>ma, durante e dopo la sedazione.</w:t>
      </w:r>
    </w:p>
    <w:p w14:paraId="515AD329" w14:textId="77777777" w:rsidR="005B26ED" w:rsidRPr="008D2225" w:rsidRDefault="005B26ED" w:rsidP="00574EEF">
      <w:pPr>
        <w:pStyle w:val="Paragrafoelenco"/>
        <w:spacing w:after="200" w:line="360" w:lineRule="auto"/>
        <w:jc w:val="both"/>
        <w:rPr>
          <w:rFonts w:ascii="Times New Roman" w:hAnsi="Times New Roman" w:cs="Times New Roman"/>
          <w:sz w:val="32"/>
          <w:szCs w:val="32"/>
        </w:rPr>
      </w:pPr>
    </w:p>
    <w:p w14:paraId="2463AB0E" w14:textId="77777777" w:rsidR="005B26ED" w:rsidRPr="00570200" w:rsidRDefault="00D80C98" w:rsidP="00574EEF">
      <w:pPr>
        <w:spacing w:line="360" w:lineRule="auto"/>
        <w:jc w:val="both"/>
        <w:rPr>
          <w:rFonts w:ascii="Times New Roman" w:hAnsi="Times New Roman" w:cs="Times New Roman"/>
          <w:b/>
          <w:sz w:val="32"/>
          <w:szCs w:val="32"/>
          <w:u w:val="single"/>
        </w:rPr>
      </w:pPr>
      <w:r w:rsidRPr="00570200">
        <w:rPr>
          <w:rFonts w:ascii="Times New Roman" w:hAnsi="Times New Roman" w:cs="Times New Roman"/>
          <w:b/>
          <w:sz w:val="32"/>
          <w:szCs w:val="32"/>
          <w:u w:val="single"/>
        </w:rPr>
        <w:t>ASPIRATO MIDOLLARE (PS)</w:t>
      </w:r>
    </w:p>
    <w:p w14:paraId="1EA605CA" w14:textId="77777777" w:rsidR="005B26ED" w:rsidRPr="00D80C98" w:rsidRDefault="005B26ED" w:rsidP="00574EEF">
      <w:pPr>
        <w:spacing w:line="360" w:lineRule="auto"/>
        <w:jc w:val="both"/>
        <w:rPr>
          <w:rFonts w:ascii="Times New Roman" w:hAnsi="Times New Roman" w:cs="Times New Roman"/>
          <w:b/>
          <w:sz w:val="28"/>
          <w:szCs w:val="32"/>
        </w:rPr>
      </w:pPr>
      <w:r w:rsidRPr="00D80C98">
        <w:rPr>
          <w:rFonts w:ascii="Times New Roman" w:hAnsi="Times New Roman" w:cs="Times New Roman"/>
          <w:b/>
          <w:sz w:val="28"/>
          <w:szCs w:val="32"/>
        </w:rPr>
        <w:t xml:space="preserve">MATERIALE </w:t>
      </w:r>
    </w:p>
    <w:p w14:paraId="6238D7B8"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Aghi (</w:t>
      </w:r>
      <w:r w:rsidRPr="008D2225">
        <w:rPr>
          <w:rFonts w:ascii="Times New Roman" w:hAnsi="Times New Roman" w:cs="Times New Roman"/>
          <w:sz w:val="32"/>
          <w:szCs w:val="32"/>
        </w:rPr>
        <w:t>gialli) 20 G x 3 IN</w:t>
      </w:r>
    </w:p>
    <w:p w14:paraId="39B896AB"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Aghi (</w:t>
      </w:r>
      <w:r w:rsidRPr="008D2225">
        <w:rPr>
          <w:rFonts w:ascii="Times New Roman" w:hAnsi="Times New Roman" w:cs="Times New Roman"/>
          <w:sz w:val="32"/>
          <w:szCs w:val="32"/>
        </w:rPr>
        <w:t>gialli corti) 20 G x 1,5 IN</w:t>
      </w:r>
    </w:p>
    <w:p w14:paraId="7978FC61"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Aghi (gialli senape) 19 G x 1,5 IN</w:t>
      </w:r>
    </w:p>
    <w:p w14:paraId="31770269"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Aghi (rosa) 18 G x 3,5 IN</w:t>
      </w:r>
      <w:r>
        <w:rPr>
          <w:rFonts w:ascii="Times New Roman" w:hAnsi="Times New Roman" w:cs="Times New Roman"/>
          <w:sz w:val="32"/>
          <w:szCs w:val="32"/>
        </w:rPr>
        <w:t xml:space="preserve"> – 18 G x </w:t>
      </w:r>
      <w:r w:rsidRPr="008D2225">
        <w:rPr>
          <w:rFonts w:ascii="Times New Roman" w:hAnsi="Times New Roman" w:cs="Times New Roman"/>
          <w:sz w:val="32"/>
          <w:szCs w:val="32"/>
        </w:rPr>
        <w:t>1,5 IN</w:t>
      </w:r>
    </w:p>
    <w:p w14:paraId="3DA442A6"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Aghi (neri) 22G x 1,5 IN</w:t>
      </w:r>
    </w:p>
    <w:p w14:paraId="619D9F3D"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Vetrini con banda opaca</w:t>
      </w:r>
    </w:p>
    <w:p w14:paraId="76F2C531"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Siringhe da 10 cc</w:t>
      </w:r>
    </w:p>
    <w:p w14:paraId="5A83E76E"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Siringhe da 20 cc</w:t>
      </w:r>
    </w:p>
    <w:p w14:paraId="11523FE7"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Disinfettante a base iodata</w:t>
      </w:r>
    </w:p>
    <w:p w14:paraId="1B6A4BB3"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Anestetico locale spray</w:t>
      </w:r>
    </w:p>
    <w:p w14:paraId="57E6D024"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lastRenderedPageBreak/>
        <w:t>Cotone in batuffoli</w:t>
      </w:r>
    </w:p>
    <w:p w14:paraId="4CCBE52C"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Compresse di garze sterili</w:t>
      </w:r>
    </w:p>
    <w:p w14:paraId="452398A2"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Cerotto</w:t>
      </w:r>
    </w:p>
    <w:p w14:paraId="01A35BEB"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proofErr w:type="spellStart"/>
      <w:r w:rsidRPr="008D2225">
        <w:rPr>
          <w:rFonts w:ascii="Times New Roman" w:hAnsi="Times New Roman" w:cs="Times New Roman"/>
          <w:sz w:val="32"/>
          <w:szCs w:val="32"/>
        </w:rPr>
        <w:t>Portavetrini</w:t>
      </w:r>
      <w:proofErr w:type="spellEnd"/>
    </w:p>
    <w:p w14:paraId="7309EA69"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Vetrino ad orologio</w:t>
      </w:r>
    </w:p>
    <w:p w14:paraId="5E72A625" w14:textId="77777777" w:rsidR="005B26ED" w:rsidRPr="008D2225" w:rsidRDefault="005F5A3E" w:rsidP="00574EEF">
      <w:pPr>
        <w:pStyle w:val="Paragrafoelenco"/>
        <w:numPr>
          <w:ilvl w:val="0"/>
          <w:numId w:val="17"/>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Provette in NA</w:t>
      </w:r>
      <w:r w:rsidR="005B26ED" w:rsidRPr="008D2225">
        <w:rPr>
          <w:rFonts w:ascii="Times New Roman" w:hAnsi="Times New Roman" w:cs="Times New Roman"/>
          <w:sz w:val="32"/>
          <w:szCs w:val="32"/>
        </w:rPr>
        <w:t xml:space="preserve"> citrato, </w:t>
      </w:r>
      <w:proofErr w:type="spellStart"/>
      <w:r w:rsidR="005B26ED" w:rsidRPr="008D2225">
        <w:rPr>
          <w:rFonts w:ascii="Times New Roman" w:hAnsi="Times New Roman" w:cs="Times New Roman"/>
          <w:sz w:val="32"/>
          <w:szCs w:val="32"/>
        </w:rPr>
        <w:t>edta</w:t>
      </w:r>
      <w:proofErr w:type="spellEnd"/>
      <w:r w:rsidR="005B26ED" w:rsidRPr="008D2225">
        <w:rPr>
          <w:rFonts w:ascii="Times New Roman" w:hAnsi="Times New Roman" w:cs="Times New Roman"/>
          <w:sz w:val="32"/>
          <w:szCs w:val="32"/>
        </w:rPr>
        <w:t xml:space="preserve"> ed asciutte</w:t>
      </w:r>
    </w:p>
    <w:p w14:paraId="6F5CC350"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Guanti monouso varie misure</w:t>
      </w:r>
    </w:p>
    <w:p w14:paraId="54BDC727"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Guanti sterili varie misure</w:t>
      </w:r>
    </w:p>
    <w:p w14:paraId="0F8DFD03"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Telino sterile</w:t>
      </w:r>
    </w:p>
    <w:p w14:paraId="55300766" w14:textId="77777777" w:rsidR="005B26ED" w:rsidRPr="002A4FA9"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Contenitore rifiuti speciali</w:t>
      </w:r>
    </w:p>
    <w:p w14:paraId="2E98AD72" w14:textId="77777777" w:rsidR="005B26ED" w:rsidRPr="00D80C98" w:rsidRDefault="005B26ED" w:rsidP="00574EEF">
      <w:pPr>
        <w:spacing w:line="360" w:lineRule="auto"/>
        <w:jc w:val="both"/>
        <w:rPr>
          <w:rFonts w:ascii="Times New Roman" w:hAnsi="Times New Roman" w:cs="Times New Roman"/>
          <w:b/>
          <w:sz w:val="28"/>
          <w:szCs w:val="28"/>
        </w:rPr>
      </w:pPr>
      <w:r w:rsidRPr="00D80C98">
        <w:rPr>
          <w:rFonts w:ascii="Times New Roman" w:hAnsi="Times New Roman" w:cs="Times New Roman"/>
          <w:b/>
          <w:sz w:val="28"/>
          <w:szCs w:val="28"/>
        </w:rPr>
        <w:t>PROCEDURA</w:t>
      </w:r>
    </w:p>
    <w:p w14:paraId="3242BCA4" w14:textId="77777777" w:rsidR="005B26ED" w:rsidRPr="0018580F" w:rsidRDefault="005B26ED" w:rsidP="00574EEF">
      <w:pPr>
        <w:pStyle w:val="Paragrafoelenco"/>
        <w:numPr>
          <w:ilvl w:val="0"/>
          <w:numId w:val="24"/>
        </w:numPr>
        <w:spacing w:after="200" w:line="360" w:lineRule="auto"/>
        <w:jc w:val="both"/>
        <w:rPr>
          <w:rFonts w:ascii="Times New Roman" w:hAnsi="Times New Roman" w:cs="Times New Roman"/>
          <w:sz w:val="32"/>
          <w:szCs w:val="32"/>
        </w:rPr>
      </w:pPr>
      <w:r w:rsidRPr="0018580F">
        <w:rPr>
          <w:rFonts w:ascii="Times New Roman" w:hAnsi="Times New Roman" w:cs="Times New Roman"/>
          <w:sz w:val="32"/>
          <w:szCs w:val="32"/>
        </w:rPr>
        <w:t>Identificare il paziente</w:t>
      </w:r>
    </w:p>
    <w:p w14:paraId="454BAB55" w14:textId="77777777" w:rsidR="005B26ED" w:rsidRPr="0018580F" w:rsidRDefault="005B26ED" w:rsidP="00574EEF">
      <w:pPr>
        <w:pStyle w:val="Paragrafoelenco"/>
        <w:numPr>
          <w:ilvl w:val="0"/>
          <w:numId w:val="24"/>
        </w:numPr>
        <w:spacing w:after="200" w:line="360" w:lineRule="auto"/>
        <w:jc w:val="both"/>
        <w:rPr>
          <w:rFonts w:ascii="Times New Roman" w:hAnsi="Times New Roman" w:cs="Times New Roman"/>
          <w:sz w:val="32"/>
          <w:szCs w:val="32"/>
        </w:rPr>
      </w:pPr>
      <w:r w:rsidRPr="0018580F">
        <w:rPr>
          <w:rFonts w:ascii="Times New Roman" w:hAnsi="Times New Roman" w:cs="Times New Roman"/>
          <w:sz w:val="32"/>
          <w:szCs w:val="32"/>
        </w:rPr>
        <w:t xml:space="preserve">Informare </w:t>
      </w:r>
      <w:r>
        <w:rPr>
          <w:rFonts w:ascii="Times New Roman" w:hAnsi="Times New Roman" w:cs="Times New Roman"/>
          <w:sz w:val="32"/>
          <w:szCs w:val="32"/>
        </w:rPr>
        <w:t xml:space="preserve">il paziente e i genitori, se il paziente è minorenne, </w:t>
      </w:r>
      <w:r w:rsidRPr="0018580F">
        <w:rPr>
          <w:rFonts w:ascii="Times New Roman" w:hAnsi="Times New Roman" w:cs="Times New Roman"/>
          <w:sz w:val="32"/>
          <w:szCs w:val="32"/>
        </w:rPr>
        <w:t>riguardo la procedura</w:t>
      </w:r>
    </w:p>
    <w:p w14:paraId="02F8A7DC" w14:textId="77777777" w:rsidR="005B26ED" w:rsidRPr="0018580F" w:rsidRDefault="005B26ED" w:rsidP="00574EEF">
      <w:pPr>
        <w:pStyle w:val="Paragrafoelenco"/>
        <w:numPr>
          <w:ilvl w:val="0"/>
          <w:numId w:val="24"/>
        </w:numPr>
        <w:spacing w:after="200" w:line="360" w:lineRule="auto"/>
        <w:jc w:val="both"/>
        <w:rPr>
          <w:rFonts w:ascii="Times New Roman" w:hAnsi="Times New Roman" w:cs="Times New Roman"/>
          <w:sz w:val="32"/>
          <w:szCs w:val="32"/>
        </w:rPr>
      </w:pPr>
      <w:r w:rsidRPr="0018580F">
        <w:rPr>
          <w:rFonts w:ascii="Times New Roman" w:hAnsi="Times New Roman" w:cs="Times New Roman"/>
          <w:sz w:val="32"/>
          <w:szCs w:val="32"/>
        </w:rPr>
        <w:t>Controllare che siano stati redatti i fogli del consenso informato</w:t>
      </w:r>
    </w:p>
    <w:p w14:paraId="184C5D72" w14:textId="77777777" w:rsidR="005B26ED" w:rsidRPr="0018580F" w:rsidRDefault="005B26ED" w:rsidP="00574EEF">
      <w:pPr>
        <w:pStyle w:val="Paragrafoelenco"/>
        <w:numPr>
          <w:ilvl w:val="0"/>
          <w:numId w:val="24"/>
        </w:numPr>
        <w:spacing w:after="200" w:line="360" w:lineRule="auto"/>
        <w:jc w:val="both"/>
        <w:rPr>
          <w:rFonts w:ascii="Times New Roman" w:hAnsi="Times New Roman" w:cs="Times New Roman"/>
          <w:sz w:val="32"/>
          <w:szCs w:val="32"/>
        </w:rPr>
      </w:pPr>
      <w:r w:rsidRPr="0018580F">
        <w:rPr>
          <w:rFonts w:ascii="Times New Roman" w:hAnsi="Times New Roman" w:cs="Times New Roman"/>
          <w:sz w:val="32"/>
          <w:szCs w:val="32"/>
        </w:rPr>
        <w:t>Verificare che il paziente sia digiuno da almeno 5 ore</w:t>
      </w:r>
    </w:p>
    <w:p w14:paraId="44A98C93" w14:textId="77777777" w:rsidR="005B26ED" w:rsidRPr="0018580F" w:rsidRDefault="005B26ED" w:rsidP="00574EEF">
      <w:pPr>
        <w:pStyle w:val="Paragrafoelenco"/>
        <w:numPr>
          <w:ilvl w:val="0"/>
          <w:numId w:val="24"/>
        </w:numPr>
        <w:spacing w:after="200" w:line="360" w:lineRule="auto"/>
        <w:jc w:val="both"/>
        <w:rPr>
          <w:rFonts w:ascii="Times New Roman" w:hAnsi="Times New Roman" w:cs="Times New Roman"/>
          <w:sz w:val="32"/>
          <w:szCs w:val="32"/>
        </w:rPr>
      </w:pPr>
      <w:r w:rsidRPr="0018580F">
        <w:rPr>
          <w:rFonts w:ascii="Times New Roman" w:hAnsi="Times New Roman" w:cs="Times New Roman"/>
          <w:sz w:val="32"/>
          <w:szCs w:val="32"/>
        </w:rPr>
        <w:t>Accompagnare il paziente in sala operatoria</w:t>
      </w:r>
    </w:p>
    <w:p w14:paraId="3782A9B0" w14:textId="77777777" w:rsidR="005B26ED" w:rsidRPr="0018580F" w:rsidRDefault="005B26ED" w:rsidP="00574EEF">
      <w:pPr>
        <w:pStyle w:val="Paragrafoelenco"/>
        <w:numPr>
          <w:ilvl w:val="0"/>
          <w:numId w:val="24"/>
        </w:numPr>
        <w:spacing w:after="200" w:line="360" w:lineRule="auto"/>
        <w:jc w:val="both"/>
        <w:rPr>
          <w:rFonts w:ascii="Times New Roman" w:hAnsi="Times New Roman" w:cs="Times New Roman"/>
          <w:sz w:val="32"/>
          <w:szCs w:val="32"/>
        </w:rPr>
      </w:pPr>
      <w:r w:rsidRPr="0018580F">
        <w:rPr>
          <w:rFonts w:ascii="Times New Roman" w:hAnsi="Times New Roman" w:cs="Times New Roman"/>
          <w:sz w:val="32"/>
          <w:szCs w:val="32"/>
        </w:rPr>
        <w:t xml:space="preserve">Posizionare il paziente sul lettino </w:t>
      </w:r>
    </w:p>
    <w:p w14:paraId="2AB486F3" w14:textId="77777777" w:rsidR="005B26ED" w:rsidRPr="00C6292D" w:rsidRDefault="005B26ED" w:rsidP="00574EEF">
      <w:pPr>
        <w:pStyle w:val="Paragrafoelenco"/>
        <w:numPr>
          <w:ilvl w:val="0"/>
          <w:numId w:val="24"/>
        </w:numPr>
        <w:spacing w:after="200" w:line="360" w:lineRule="auto"/>
        <w:jc w:val="both"/>
        <w:rPr>
          <w:rFonts w:ascii="Times New Roman" w:hAnsi="Times New Roman" w:cs="Times New Roman"/>
          <w:sz w:val="32"/>
          <w:szCs w:val="32"/>
        </w:rPr>
      </w:pPr>
      <w:r w:rsidRPr="0018580F">
        <w:rPr>
          <w:rFonts w:ascii="Times New Roman" w:hAnsi="Times New Roman" w:cs="Times New Roman"/>
          <w:sz w:val="32"/>
          <w:szCs w:val="32"/>
        </w:rPr>
        <w:t xml:space="preserve">Una volta sedato il paziente fargli assumere la </w:t>
      </w:r>
      <w:r>
        <w:rPr>
          <w:rFonts w:ascii="Times New Roman" w:hAnsi="Times New Roman" w:cs="Times New Roman"/>
          <w:sz w:val="32"/>
          <w:szCs w:val="32"/>
        </w:rPr>
        <w:t>“</w:t>
      </w:r>
      <w:r w:rsidRPr="0018580F">
        <w:rPr>
          <w:rFonts w:ascii="Times New Roman" w:hAnsi="Times New Roman" w:cs="Times New Roman"/>
          <w:sz w:val="32"/>
          <w:szCs w:val="32"/>
        </w:rPr>
        <w:t>posizione</w:t>
      </w:r>
      <w:r>
        <w:rPr>
          <w:rFonts w:ascii="Times New Roman" w:hAnsi="Times New Roman" w:cs="Times New Roman"/>
          <w:sz w:val="32"/>
          <w:szCs w:val="32"/>
        </w:rPr>
        <w:t xml:space="preserve"> fetale”</w:t>
      </w:r>
      <w:r w:rsidRPr="0018580F">
        <w:rPr>
          <w:rFonts w:ascii="Times New Roman" w:hAnsi="Times New Roman" w:cs="Times New Roman"/>
          <w:sz w:val="32"/>
          <w:szCs w:val="32"/>
        </w:rPr>
        <w:t>:</w:t>
      </w:r>
      <w:r>
        <w:rPr>
          <w:rFonts w:ascii="Times New Roman" w:hAnsi="Times New Roman" w:cs="Times New Roman"/>
          <w:sz w:val="32"/>
          <w:szCs w:val="32"/>
        </w:rPr>
        <w:t xml:space="preserve"> decubito laterale dx o </w:t>
      </w:r>
      <w:proofErr w:type="spellStart"/>
      <w:r>
        <w:rPr>
          <w:rFonts w:ascii="Times New Roman" w:hAnsi="Times New Roman" w:cs="Times New Roman"/>
          <w:sz w:val="32"/>
          <w:szCs w:val="32"/>
        </w:rPr>
        <w:t>sn</w:t>
      </w:r>
      <w:proofErr w:type="spellEnd"/>
      <w:r w:rsidRPr="00C6292D">
        <w:rPr>
          <w:rFonts w:ascii="Times New Roman" w:hAnsi="Times New Roman" w:cs="Times New Roman"/>
          <w:sz w:val="32"/>
          <w:szCs w:val="32"/>
        </w:rPr>
        <w:t xml:space="preserve">, flessione della testa sul torace, flessione degli arti </w:t>
      </w:r>
      <w:r>
        <w:rPr>
          <w:rFonts w:ascii="Times New Roman" w:hAnsi="Times New Roman" w:cs="Times New Roman"/>
          <w:sz w:val="32"/>
          <w:szCs w:val="32"/>
        </w:rPr>
        <w:t>inferiori paralleli sull’addome.</w:t>
      </w:r>
    </w:p>
    <w:p w14:paraId="6AA9F317" w14:textId="77777777" w:rsidR="005B26ED" w:rsidRPr="0018580F" w:rsidRDefault="005B26ED" w:rsidP="00574EEF">
      <w:pPr>
        <w:pStyle w:val="Paragrafoelenco"/>
        <w:numPr>
          <w:ilvl w:val="0"/>
          <w:numId w:val="24"/>
        </w:numPr>
        <w:spacing w:after="200" w:line="360" w:lineRule="auto"/>
        <w:jc w:val="both"/>
        <w:rPr>
          <w:rFonts w:ascii="Times New Roman" w:hAnsi="Times New Roman" w:cs="Times New Roman"/>
          <w:sz w:val="32"/>
          <w:szCs w:val="32"/>
        </w:rPr>
      </w:pPr>
      <w:r w:rsidRPr="0018580F">
        <w:rPr>
          <w:rFonts w:ascii="Times New Roman" w:hAnsi="Times New Roman" w:cs="Times New Roman"/>
          <w:sz w:val="32"/>
          <w:szCs w:val="32"/>
        </w:rPr>
        <w:t>Aiutare il paziente a mantenere la posizione assunta</w:t>
      </w:r>
    </w:p>
    <w:p w14:paraId="14DF98E4" w14:textId="77777777" w:rsidR="005B26ED" w:rsidRPr="0018580F" w:rsidRDefault="005B26ED" w:rsidP="00574EEF">
      <w:pPr>
        <w:pStyle w:val="Paragrafoelenco"/>
        <w:numPr>
          <w:ilvl w:val="0"/>
          <w:numId w:val="24"/>
        </w:numPr>
        <w:spacing w:after="200" w:line="360" w:lineRule="auto"/>
        <w:jc w:val="both"/>
        <w:rPr>
          <w:rFonts w:ascii="Times New Roman" w:hAnsi="Times New Roman" w:cs="Times New Roman"/>
          <w:sz w:val="32"/>
          <w:szCs w:val="32"/>
        </w:rPr>
      </w:pPr>
      <w:r w:rsidRPr="0018580F">
        <w:rPr>
          <w:rFonts w:ascii="Times New Roman" w:hAnsi="Times New Roman" w:cs="Times New Roman"/>
          <w:sz w:val="32"/>
          <w:szCs w:val="32"/>
        </w:rPr>
        <w:t>Collaborare con il medico nella raccolta dell’aspi</w:t>
      </w:r>
      <w:r>
        <w:rPr>
          <w:rFonts w:ascii="Times New Roman" w:hAnsi="Times New Roman" w:cs="Times New Roman"/>
          <w:sz w:val="32"/>
          <w:szCs w:val="32"/>
        </w:rPr>
        <w:t>rato midollare nelle provette (</w:t>
      </w:r>
      <w:r w:rsidRPr="0018580F">
        <w:rPr>
          <w:rFonts w:ascii="Times New Roman" w:hAnsi="Times New Roman" w:cs="Times New Roman"/>
          <w:sz w:val="32"/>
          <w:szCs w:val="32"/>
        </w:rPr>
        <w:t>2 provette in Na</w:t>
      </w:r>
      <w:r>
        <w:rPr>
          <w:rFonts w:ascii="Times New Roman" w:hAnsi="Times New Roman" w:cs="Times New Roman"/>
          <w:sz w:val="32"/>
          <w:szCs w:val="32"/>
        </w:rPr>
        <w:t xml:space="preserve"> </w:t>
      </w:r>
      <w:r w:rsidRPr="0018580F">
        <w:rPr>
          <w:rFonts w:ascii="Times New Roman" w:hAnsi="Times New Roman" w:cs="Times New Roman"/>
          <w:sz w:val="32"/>
          <w:szCs w:val="32"/>
        </w:rPr>
        <w:t>citrato, più una i</w:t>
      </w:r>
      <w:r>
        <w:rPr>
          <w:rFonts w:ascii="Times New Roman" w:hAnsi="Times New Roman" w:cs="Times New Roman"/>
          <w:sz w:val="32"/>
          <w:szCs w:val="32"/>
        </w:rPr>
        <w:t xml:space="preserve">n EDTA); </w:t>
      </w:r>
    </w:p>
    <w:p w14:paraId="60F92D01" w14:textId="77777777" w:rsidR="005B26ED" w:rsidRPr="0018580F" w:rsidRDefault="005B26ED" w:rsidP="00574EEF">
      <w:pPr>
        <w:pStyle w:val="Paragrafoelenco"/>
        <w:numPr>
          <w:ilvl w:val="0"/>
          <w:numId w:val="24"/>
        </w:numPr>
        <w:spacing w:after="200" w:line="360" w:lineRule="auto"/>
        <w:jc w:val="both"/>
        <w:rPr>
          <w:rFonts w:ascii="Times New Roman" w:hAnsi="Times New Roman" w:cs="Times New Roman"/>
          <w:sz w:val="32"/>
          <w:szCs w:val="32"/>
        </w:rPr>
      </w:pPr>
      <w:r w:rsidRPr="0018580F">
        <w:rPr>
          <w:rFonts w:ascii="Times New Roman" w:hAnsi="Times New Roman" w:cs="Times New Roman"/>
          <w:sz w:val="32"/>
          <w:szCs w:val="32"/>
        </w:rPr>
        <w:lastRenderedPageBreak/>
        <w:t>Dopo la rimozione dell’ago da parte del medico,</w:t>
      </w:r>
      <w:r>
        <w:rPr>
          <w:rFonts w:ascii="Times New Roman" w:hAnsi="Times New Roman" w:cs="Times New Roman"/>
          <w:sz w:val="32"/>
          <w:szCs w:val="32"/>
        </w:rPr>
        <w:t xml:space="preserve"> </w:t>
      </w:r>
      <w:r w:rsidRPr="0018580F">
        <w:rPr>
          <w:rFonts w:ascii="Times New Roman" w:hAnsi="Times New Roman" w:cs="Times New Roman"/>
          <w:sz w:val="32"/>
          <w:szCs w:val="32"/>
        </w:rPr>
        <w:t>applicare una medicazione a piatto in sede di puntura</w:t>
      </w:r>
    </w:p>
    <w:p w14:paraId="524078D2" w14:textId="77777777" w:rsidR="005B26ED" w:rsidRPr="0018580F" w:rsidRDefault="005B26ED" w:rsidP="00574EEF">
      <w:pPr>
        <w:pStyle w:val="Paragrafoelenco"/>
        <w:numPr>
          <w:ilvl w:val="0"/>
          <w:numId w:val="24"/>
        </w:numPr>
        <w:spacing w:after="200" w:line="360" w:lineRule="auto"/>
        <w:jc w:val="both"/>
        <w:rPr>
          <w:rFonts w:ascii="Times New Roman" w:hAnsi="Times New Roman" w:cs="Times New Roman"/>
          <w:sz w:val="32"/>
          <w:szCs w:val="32"/>
        </w:rPr>
      </w:pPr>
      <w:r w:rsidRPr="0018580F">
        <w:rPr>
          <w:rFonts w:ascii="Times New Roman" w:hAnsi="Times New Roman" w:cs="Times New Roman"/>
          <w:sz w:val="32"/>
          <w:szCs w:val="32"/>
        </w:rPr>
        <w:t>Etichettare le provette</w:t>
      </w:r>
    </w:p>
    <w:p w14:paraId="0E67FAFE" w14:textId="77777777" w:rsidR="005B26ED" w:rsidRPr="0018580F" w:rsidRDefault="005B26ED" w:rsidP="00574EEF">
      <w:pPr>
        <w:pStyle w:val="Paragrafoelenco"/>
        <w:numPr>
          <w:ilvl w:val="0"/>
          <w:numId w:val="24"/>
        </w:numPr>
        <w:spacing w:after="200" w:line="360" w:lineRule="auto"/>
        <w:jc w:val="both"/>
        <w:rPr>
          <w:rFonts w:ascii="Times New Roman" w:hAnsi="Times New Roman" w:cs="Times New Roman"/>
          <w:sz w:val="32"/>
          <w:szCs w:val="32"/>
        </w:rPr>
      </w:pPr>
      <w:r w:rsidRPr="0018580F">
        <w:rPr>
          <w:rFonts w:ascii="Times New Roman" w:hAnsi="Times New Roman" w:cs="Times New Roman"/>
          <w:sz w:val="32"/>
          <w:szCs w:val="32"/>
        </w:rPr>
        <w:t>Provvedere allo smaltimento dei rifiuti, secondo disposizioni aziendali e riordinare il materiale utilizzato</w:t>
      </w:r>
    </w:p>
    <w:p w14:paraId="46148890" w14:textId="77777777" w:rsidR="005B26ED" w:rsidRPr="0018580F" w:rsidRDefault="005B26ED" w:rsidP="00574EEF">
      <w:pPr>
        <w:pStyle w:val="Paragrafoelenco"/>
        <w:numPr>
          <w:ilvl w:val="0"/>
          <w:numId w:val="24"/>
        </w:numPr>
        <w:spacing w:after="200" w:line="360" w:lineRule="auto"/>
        <w:jc w:val="both"/>
        <w:rPr>
          <w:rFonts w:ascii="Times New Roman" w:hAnsi="Times New Roman" w:cs="Times New Roman"/>
          <w:sz w:val="32"/>
          <w:szCs w:val="32"/>
        </w:rPr>
      </w:pPr>
      <w:r w:rsidRPr="0018580F">
        <w:rPr>
          <w:rFonts w:ascii="Times New Roman" w:hAnsi="Times New Roman" w:cs="Times New Roman"/>
          <w:sz w:val="32"/>
          <w:szCs w:val="32"/>
        </w:rPr>
        <w:t>Inviare i campioni prelevati in laboratorio</w:t>
      </w:r>
    </w:p>
    <w:p w14:paraId="1CC7CF30" w14:textId="77777777" w:rsidR="005B26ED" w:rsidRPr="0018580F" w:rsidRDefault="005B26ED" w:rsidP="00574EEF">
      <w:pPr>
        <w:pStyle w:val="Paragrafoelenco"/>
        <w:numPr>
          <w:ilvl w:val="0"/>
          <w:numId w:val="24"/>
        </w:numPr>
        <w:spacing w:after="200" w:line="360" w:lineRule="auto"/>
        <w:jc w:val="both"/>
        <w:rPr>
          <w:rFonts w:ascii="Times New Roman" w:hAnsi="Times New Roman" w:cs="Times New Roman"/>
          <w:sz w:val="32"/>
          <w:szCs w:val="32"/>
        </w:rPr>
      </w:pPr>
      <w:r w:rsidRPr="0018580F">
        <w:rPr>
          <w:rFonts w:ascii="Times New Roman" w:hAnsi="Times New Roman" w:cs="Times New Roman"/>
          <w:sz w:val="32"/>
          <w:szCs w:val="32"/>
        </w:rPr>
        <w:t>Accompagnare il paziente a letto ed invitarlo a mantenere il digiuno per almeno 2 ore</w:t>
      </w:r>
    </w:p>
    <w:p w14:paraId="386413DE" w14:textId="77777777" w:rsidR="005B26ED" w:rsidRDefault="005B26ED" w:rsidP="00574EEF">
      <w:pPr>
        <w:pStyle w:val="Paragrafoelenco"/>
        <w:numPr>
          <w:ilvl w:val="0"/>
          <w:numId w:val="24"/>
        </w:numPr>
        <w:spacing w:after="200" w:line="360" w:lineRule="auto"/>
        <w:jc w:val="both"/>
        <w:rPr>
          <w:rFonts w:ascii="Times New Roman" w:hAnsi="Times New Roman" w:cs="Times New Roman"/>
          <w:sz w:val="32"/>
          <w:szCs w:val="32"/>
        </w:rPr>
      </w:pPr>
      <w:r w:rsidRPr="0018580F">
        <w:rPr>
          <w:rFonts w:ascii="Times New Roman" w:hAnsi="Times New Roman" w:cs="Times New Roman"/>
          <w:sz w:val="32"/>
          <w:szCs w:val="32"/>
        </w:rPr>
        <w:t>Registrare l’avvenuta tecnica</w:t>
      </w:r>
    </w:p>
    <w:p w14:paraId="725B04A9" w14:textId="77777777" w:rsidR="005B26ED" w:rsidRPr="00FB0CC1" w:rsidRDefault="005B26ED" w:rsidP="00574EEF">
      <w:pPr>
        <w:pStyle w:val="Paragrafoelenco"/>
        <w:numPr>
          <w:ilvl w:val="0"/>
          <w:numId w:val="24"/>
        </w:numPr>
        <w:spacing w:after="200" w:line="360" w:lineRule="auto"/>
        <w:jc w:val="both"/>
        <w:rPr>
          <w:rFonts w:ascii="Times New Roman" w:hAnsi="Times New Roman" w:cs="Times New Roman"/>
          <w:sz w:val="32"/>
          <w:szCs w:val="32"/>
        </w:rPr>
      </w:pPr>
      <w:r w:rsidRPr="00FB0CC1">
        <w:rPr>
          <w:rFonts w:ascii="Times New Roman" w:hAnsi="Times New Roman" w:cs="Times New Roman"/>
          <w:sz w:val="32"/>
          <w:szCs w:val="32"/>
        </w:rPr>
        <w:t>Controllare parametri vitali</w:t>
      </w:r>
    </w:p>
    <w:p w14:paraId="28CEBF82" w14:textId="77777777" w:rsidR="005B26ED" w:rsidRPr="008D2225" w:rsidRDefault="005B26ED" w:rsidP="00574EEF">
      <w:pPr>
        <w:pStyle w:val="Paragrafoelenco"/>
        <w:spacing w:line="360" w:lineRule="auto"/>
        <w:jc w:val="both"/>
        <w:rPr>
          <w:rFonts w:ascii="Times New Roman" w:hAnsi="Times New Roman" w:cs="Times New Roman"/>
          <w:sz w:val="32"/>
          <w:szCs w:val="32"/>
        </w:rPr>
      </w:pPr>
    </w:p>
    <w:p w14:paraId="1E95984C" w14:textId="77777777" w:rsidR="005B26ED" w:rsidRPr="00105A22" w:rsidRDefault="005B26ED" w:rsidP="00105A22">
      <w:pPr>
        <w:spacing w:line="360" w:lineRule="auto"/>
        <w:jc w:val="both"/>
        <w:rPr>
          <w:rFonts w:ascii="Times New Roman" w:hAnsi="Times New Roman" w:cs="Times New Roman"/>
          <w:sz w:val="32"/>
          <w:szCs w:val="32"/>
        </w:rPr>
      </w:pPr>
      <w:r w:rsidRPr="00105A22">
        <w:rPr>
          <w:rFonts w:ascii="Times New Roman" w:hAnsi="Times New Roman" w:cs="Times New Roman"/>
          <w:b/>
          <w:sz w:val="32"/>
          <w:szCs w:val="32"/>
        </w:rPr>
        <w:t>N.B</w:t>
      </w:r>
      <w:r w:rsidRPr="00105A22">
        <w:rPr>
          <w:rFonts w:ascii="Times New Roman" w:hAnsi="Times New Roman" w:cs="Times New Roman"/>
          <w:sz w:val="32"/>
          <w:szCs w:val="32"/>
        </w:rPr>
        <w:t xml:space="preserve">: se il prelievo deve essere centralizzato presso il laboratorio </w:t>
      </w:r>
      <w:r w:rsidR="00FB11EE" w:rsidRPr="00105A22">
        <w:rPr>
          <w:rFonts w:ascii="Times New Roman" w:hAnsi="Times New Roman" w:cs="Times New Roman"/>
          <w:sz w:val="32"/>
          <w:szCs w:val="32"/>
        </w:rPr>
        <w:t>dell’</w:t>
      </w:r>
      <w:proofErr w:type="spellStart"/>
      <w:r w:rsidR="00FB11EE">
        <w:rPr>
          <w:rFonts w:ascii="Times New Roman" w:hAnsi="Times New Roman" w:cs="Times New Roman"/>
          <w:sz w:val="32"/>
          <w:szCs w:val="32"/>
        </w:rPr>
        <w:t>Ematoncologia</w:t>
      </w:r>
      <w:proofErr w:type="spellEnd"/>
      <w:r w:rsidRPr="00105A22">
        <w:rPr>
          <w:rFonts w:ascii="Times New Roman" w:hAnsi="Times New Roman" w:cs="Times New Roman"/>
          <w:sz w:val="32"/>
          <w:szCs w:val="32"/>
        </w:rPr>
        <w:t xml:space="preserve"> Pediatrica dell’Università di Padova, come spesso avviene per tutti i pazienti arruolati nei protocolli AIEOP, prelevare anche un campione ematico periferico (una provetta in EDTA e una in NA</w:t>
      </w:r>
      <w:r w:rsidR="00105A22">
        <w:rPr>
          <w:rFonts w:ascii="Times New Roman" w:hAnsi="Times New Roman" w:cs="Times New Roman"/>
          <w:sz w:val="32"/>
          <w:szCs w:val="32"/>
        </w:rPr>
        <w:t xml:space="preserve"> </w:t>
      </w:r>
      <w:r w:rsidRPr="00105A22">
        <w:rPr>
          <w:rFonts w:ascii="Times New Roman" w:hAnsi="Times New Roman" w:cs="Times New Roman"/>
          <w:sz w:val="32"/>
          <w:szCs w:val="32"/>
        </w:rPr>
        <w:t>citrato).</w:t>
      </w:r>
    </w:p>
    <w:p w14:paraId="6C006CAE" w14:textId="77777777" w:rsidR="002B0764" w:rsidRDefault="002B0764" w:rsidP="00574EEF">
      <w:pPr>
        <w:pStyle w:val="Paragrafoelenco"/>
        <w:spacing w:line="360" w:lineRule="auto"/>
        <w:jc w:val="both"/>
        <w:rPr>
          <w:rFonts w:ascii="Times New Roman" w:hAnsi="Times New Roman" w:cs="Times New Roman"/>
          <w:sz w:val="32"/>
          <w:szCs w:val="32"/>
        </w:rPr>
      </w:pPr>
    </w:p>
    <w:p w14:paraId="67563D94" w14:textId="77777777" w:rsidR="005B26ED" w:rsidRPr="00570200" w:rsidRDefault="00D80C98" w:rsidP="00574EEF">
      <w:pPr>
        <w:spacing w:line="360" w:lineRule="auto"/>
        <w:jc w:val="both"/>
        <w:rPr>
          <w:rFonts w:ascii="Times New Roman" w:hAnsi="Times New Roman" w:cs="Times New Roman"/>
          <w:b/>
          <w:sz w:val="32"/>
          <w:szCs w:val="32"/>
          <w:u w:val="single"/>
        </w:rPr>
      </w:pPr>
      <w:r w:rsidRPr="00570200">
        <w:rPr>
          <w:rFonts w:ascii="Times New Roman" w:hAnsi="Times New Roman" w:cs="Times New Roman"/>
          <w:b/>
          <w:sz w:val="32"/>
          <w:szCs w:val="32"/>
          <w:u w:val="single"/>
        </w:rPr>
        <w:t>BIOPSIA OSTEO-MIDOLLARE</w:t>
      </w:r>
      <w:r w:rsidR="005B26ED" w:rsidRPr="00570200">
        <w:rPr>
          <w:rFonts w:ascii="Times New Roman" w:hAnsi="Times New Roman" w:cs="Times New Roman"/>
          <w:b/>
          <w:sz w:val="32"/>
          <w:szCs w:val="32"/>
          <w:u w:val="single"/>
        </w:rPr>
        <w:t xml:space="preserve"> (BOM)</w:t>
      </w:r>
    </w:p>
    <w:p w14:paraId="72854608" w14:textId="77777777" w:rsidR="005B26ED" w:rsidRPr="005E7A58" w:rsidRDefault="005B26ED" w:rsidP="00574EEF">
      <w:pPr>
        <w:spacing w:line="360" w:lineRule="auto"/>
        <w:jc w:val="both"/>
        <w:rPr>
          <w:rFonts w:ascii="Times New Roman" w:hAnsi="Times New Roman" w:cs="Times New Roman"/>
          <w:b/>
          <w:sz w:val="28"/>
          <w:szCs w:val="28"/>
        </w:rPr>
      </w:pPr>
      <w:r w:rsidRPr="005E7A58">
        <w:rPr>
          <w:rFonts w:ascii="Times New Roman" w:hAnsi="Times New Roman" w:cs="Times New Roman"/>
          <w:b/>
          <w:sz w:val="28"/>
          <w:szCs w:val="28"/>
        </w:rPr>
        <w:t>MATERIALE</w:t>
      </w:r>
    </w:p>
    <w:p w14:paraId="7DDC96FD"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Strumenti</w:t>
      </w:r>
      <w:r w:rsidRPr="008D2225">
        <w:rPr>
          <w:rFonts w:ascii="Times New Roman" w:hAnsi="Times New Roman" w:cs="Times New Roman"/>
          <w:sz w:val="32"/>
          <w:szCs w:val="32"/>
        </w:rPr>
        <w:t xml:space="preserve"> per biopsia ossea</w:t>
      </w:r>
    </w:p>
    <w:p w14:paraId="1299724E"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Siringhe da 10 cc</w:t>
      </w:r>
    </w:p>
    <w:p w14:paraId="23C2E0B2"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Siringhe da 20 cc</w:t>
      </w:r>
    </w:p>
    <w:p w14:paraId="0632D5A6"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Disinfettante a base iodata </w:t>
      </w:r>
    </w:p>
    <w:p w14:paraId="673AF1A2"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Anestetico locale spray</w:t>
      </w:r>
    </w:p>
    <w:p w14:paraId="5B54B3C2"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Cotone in batuffoli</w:t>
      </w:r>
    </w:p>
    <w:p w14:paraId="5B81067F"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lastRenderedPageBreak/>
        <w:t>Compresse di garze sterili</w:t>
      </w:r>
    </w:p>
    <w:p w14:paraId="7FE31AFD"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Cerotto</w:t>
      </w:r>
    </w:p>
    <w:p w14:paraId="468F487B"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Guanti monouso varie misure</w:t>
      </w:r>
    </w:p>
    <w:p w14:paraId="01DC782B"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Guanti sterili varie misure</w:t>
      </w:r>
    </w:p>
    <w:p w14:paraId="01FAC92A" w14:textId="77777777" w:rsidR="005B26ED" w:rsidRPr="008D2225"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Telino sterile</w:t>
      </w:r>
    </w:p>
    <w:p w14:paraId="0D0404F0" w14:textId="77777777" w:rsidR="005B26ED"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Contenitore rifiuti speciali</w:t>
      </w:r>
    </w:p>
    <w:p w14:paraId="6E3E29E5" w14:textId="77777777" w:rsidR="005B26ED"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Vetrini</w:t>
      </w:r>
    </w:p>
    <w:p w14:paraId="61DA300B" w14:textId="77777777" w:rsidR="005B26ED"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Provette</w:t>
      </w:r>
    </w:p>
    <w:p w14:paraId="0A71F562" w14:textId="77777777" w:rsidR="005B26ED" w:rsidRPr="00DA3338" w:rsidRDefault="005B26ED" w:rsidP="00574EEF">
      <w:pPr>
        <w:pStyle w:val="Paragrafoelenco"/>
        <w:numPr>
          <w:ilvl w:val="0"/>
          <w:numId w:val="17"/>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Reagente A</w:t>
      </w:r>
    </w:p>
    <w:p w14:paraId="50DF6CD8" w14:textId="77777777" w:rsidR="005B26ED" w:rsidRPr="005E7A58" w:rsidRDefault="005B26ED" w:rsidP="00574EEF">
      <w:pPr>
        <w:spacing w:line="360" w:lineRule="auto"/>
        <w:jc w:val="both"/>
        <w:rPr>
          <w:rFonts w:ascii="Times New Roman" w:hAnsi="Times New Roman" w:cs="Times New Roman"/>
          <w:b/>
          <w:sz w:val="28"/>
          <w:szCs w:val="28"/>
        </w:rPr>
      </w:pPr>
      <w:r w:rsidRPr="005E7A58">
        <w:rPr>
          <w:rFonts w:ascii="Times New Roman" w:hAnsi="Times New Roman" w:cs="Times New Roman"/>
          <w:b/>
          <w:sz w:val="28"/>
          <w:szCs w:val="28"/>
        </w:rPr>
        <w:t>PROCEDURA</w:t>
      </w:r>
    </w:p>
    <w:p w14:paraId="265F75CF"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Identificare il paziente</w:t>
      </w:r>
    </w:p>
    <w:p w14:paraId="373749C9"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Informare i genitori riguardo la procedura</w:t>
      </w:r>
    </w:p>
    <w:p w14:paraId="5F1677B6"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Controllare che siano stati redatti i fogli del consenso informato</w:t>
      </w:r>
    </w:p>
    <w:p w14:paraId="7BFB7D32"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Verificare che il paziente sia digiuno da almeno 5 ore</w:t>
      </w:r>
    </w:p>
    <w:p w14:paraId="79FEDF92"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Accompagnare il paziente in sala operatoria</w:t>
      </w:r>
    </w:p>
    <w:p w14:paraId="41D3E058"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Posizionare il paziente sul lettino </w:t>
      </w:r>
    </w:p>
    <w:p w14:paraId="785276FE" w14:textId="77777777" w:rsidR="005B26ED" w:rsidRPr="00105A22" w:rsidRDefault="005B26ED" w:rsidP="00105A22">
      <w:pPr>
        <w:pStyle w:val="Paragrafoelenco"/>
        <w:numPr>
          <w:ilvl w:val="0"/>
          <w:numId w:val="26"/>
        </w:numPr>
        <w:spacing w:after="200" w:line="360" w:lineRule="auto"/>
        <w:jc w:val="both"/>
        <w:rPr>
          <w:rFonts w:ascii="Times New Roman" w:hAnsi="Times New Roman" w:cs="Times New Roman"/>
          <w:sz w:val="32"/>
          <w:szCs w:val="32"/>
        </w:rPr>
      </w:pPr>
      <w:r w:rsidRPr="00105A22">
        <w:rPr>
          <w:rFonts w:ascii="Times New Roman" w:hAnsi="Times New Roman" w:cs="Times New Roman"/>
          <w:sz w:val="32"/>
          <w:szCs w:val="32"/>
        </w:rPr>
        <w:t xml:space="preserve">Una volta sedato il paziente fargli assumere la assumere la “posizione fetale”: decubito laterale dx o </w:t>
      </w:r>
      <w:proofErr w:type="spellStart"/>
      <w:r w:rsidRPr="00105A22">
        <w:rPr>
          <w:rFonts w:ascii="Times New Roman" w:hAnsi="Times New Roman" w:cs="Times New Roman"/>
          <w:sz w:val="32"/>
          <w:szCs w:val="32"/>
        </w:rPr>
        <w:t>sn</w:t>
      </w:r>
      <w:proofErr w:type="spellEnd"/>
      <w:r w:rsidRPr="00105A22">
        <w:rPr>
          <w:rFonts w:ascii="Times New Roman" w:hAnsi="Times New Roman" w:cs="Times New Roman"/>
          <w:sz w:val="32"/>
          <w:szCs w:val="32"/>
        </w:rPr>
        <w:t>, flessione della testa sul torace, flessione degli arti inferiori paralleli sull’addome.</w:t>
      </w:r>
    </w:p>
    <w:p w14:paraId="0EABE51D"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Aiutare il paziente a mantenere la posizione assunta</w:t>
      </w:r>
    </w:p>
    <w:p w14:paraId="7381404E"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Collaborare con il medico nella fase di premedicazione e disinfezione </w:t>
      </w:r>
      <w:r>
        <w:rPr>
          <w:rFonts w:ascii="Times New Roman" w:hAnsi="Times New Roman" w:cs="Times New Roman"/>
          <w:sz w:val="32"/>
          <w:szCs w:val="32"/>
        </w:rPr>
        <w:t>(</w:t>
      </w:r>
      <w:r w:rsidRPr="008D2225">
        <w:rPr>
          <w:rFonts w:ascii="Times New Roman" w:hAnsi="Times New Roman" w:cs="Times New Roman"/>
          <w:sz w:val="32"/>
          <w:szCs w:val="32"/>
        </w:rPr>
        <w:t xml:space="preserve">porgere i guanti sterili, il cotone imbevuto di </w:t>
      </w:r>
      <w:proofErr w:type="spellStart"/>
      <w:r w:rsidRPr="008D2225">
        <w:rPr>
          <w:rFonts w:ascii="Times New Roman" w:hAnsi="Times New Roman" w:cs="Times New Roman"/>
          <w:sz w:val="32"/>
          <w:szCs w:val="32"/>
        </w:rPr>
        <w:t>iodopovidone</w:t>
      </w:r>
      <w:proofErr w:type="spellEnd"/>
      <w:r w:rsidRPr="008D2225">
        <w:rPr>
          <w:rFonts w:ascii="Times New Roman" w:hAnsi="Times New Roman" w:cs="Times New Roman"/>
          <w:sz w:val="32"/>
          <w:szCs w:val="32"/>
        </w:rPr>
        <w:t>, lo strumento bioptico)</w:t>
      </w:r>
    </w:p>
    <w:p w14:paraId="408CE812"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Indossare i guanti sterili</w:t>
      </w:r>
    </w:p>
    <w:p w14:paraId="78AFDE91"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lastRenderedPageBreak/>
        <w:t xml:space="preserve">Collaborare con il medico nel prelievo </w:t>
      </w:r>
    </w:p>
    <w:p w14:paraId="0DFA4D53"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Dopo la rimozione dello strumento bioptico da parte del medico, applicare una medicazione a piatto in sede di puntura</w:t>
      </w:r>
    </w:p>
    <w:p w14:paraId="56752B50" w14:textId="77777777" w:rsidR="005B26ED" w:rsidRPr="006F46CD"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Conservare il </w:t>
      </w:r>
      <w:r>
        <w:rPr>
          <w:rFonts w:ascii="Times New Roman" w:hAnsi="Times New Roman" w:cs="Times New Roman"/>
          <w:sz w:val="32"/>
          <w:szCs w:val="32"/>
        </w:rPr>
        <w:t xml:space="preserve">prelievo bioptico </w:t>
      </w:r>
      <w:r w:rsidRPr="008D2225">
        <w:rPr>
          <w:rFonts w:ascii="Times New Roman" w:hAnsi="Times New Roman" w:cs="Times New Roman"/>
          <w:sz w:val="32"/>
          <w:szCs w:val="32"/>
        </w:rPr>
        <w:t xml:space="preserve">nel contenitore </w:t>
      </w:r>
      <w:r>
        <w:rPr>
          <w:rFonts w:ascii="Times New Roman" w:hAnsi="Times New Roman" w:cs="Times New Roman"/>
          <w:sz w:val="32"/>
          <w:szCs w:val="32"/>
        </w:rPr>
        <w:t>contenente il reagente apposito</w:t>
      </w:r>
    </w:p>
    <w:p w14:paraId="680B84CF"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Provvedere allo smaltimento dei rifiuti, secondo disposizioni </w:t>
      </w:r>
      <w:r>
        <w:rPr>
          <w:rFonts w:ascii="Times New Roman" w:hAnsi="Times New Roman" w:cs="Times New Roman"/>
          <w:sz w:val="32"/>
          <w:szCs w:val="32"/>
        </w:rPr>
        <w:t>Aziendali</w:t>
      </w:r>
      <w:r w:rsidRPr="008D2225">
        <w:rPr>
          <w:rFonts w:ascii="Times New Roman" w:hAnsi="Times New Roman" w:cs="Times New Roman"/>
          <w:sz w:val="32"/>
          <w:szCs w:val="32"/>
        </w:rPr>
        <w:t xml:space="preserve"> e riordinare il materiale utilizzato</w:t>
      </w:r>
    </w:p>
    <w:p w14:paraId="1CF2F6DB"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Inviare</w:t>
      </w:r>
      <w:r>
        <w:rPr>
          <w:rFonts w:ascii="Times New Roman" w:hAnsi="Times New Roman" w:cs="Times New Roman"/>
          <w:sz w:val="32"/>
          <w:szCs w:val="32"/>
        </w:rPr>
        <w:t xml:space="preserve"> la richiesta e</w:t>
      </w:r>
      <w:r w:rsidRPr="008D2225">
        <w:rPr>
          <w:rFonts w:ascii="Times New Roman" w:hAnsi="Times New Roman" w:cs="Times New Roman"/>
          <w:sz w:val="32"/>
          <w:szCs w:val="32"/>
        </w:rPr>
        <w:t xml:space="preserve"> il campione prelevato in anatomia patologica</w:t>
      </w:r>
    </w:p>
    <w:p w14:paraId="2FF4FA7D"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Accompagnare il paziente a letto ed invitarlo a mantenere il digiuno per almeno due ore</w:t>
      </w:r>
    </w:p>
    <w:p w14:paraId="643A5976" w14:textId="77777777" w:rsidR="005B26ED"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Registrare l’avvenuta tecnica</w:t>
      </w:r>
    </w:p>
    <w:p w14:paraId="2D86EBB8"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Rilevare parametri vitali</w:t>
      </w:r>
    </w:p>
    <w:p w14:paraId="2C0DC23E" w14:textId="77777777" w:rsidR="005B26ED"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Controllare paziente</w:t>
      </w:r>
    </w:p>
    <w:p w14:paraId="26E19A8B" w14:textId="77777777" w:rsidR="002B0764" w:rsidRPr="005E7A58" w:rsidRDefault="002B0764" w:rsidP="00574EEF">
      <w:pPr>
        <w:pStyle w:val="Paragrafoelenco"/>
        <w:spacing w:after="200" w:line="360" w:lineRule="auto"/>
        <w:jc w:val="both"/>
        <w:rPr>
          <w:rFonts w:ascii="Times New Roman" w:hAnsi="Times New Roman" w:cs="Times New Roman"/>
          <w:sz w:val="32"/>
          <w:szCs w:val="32"/>
        </w:rPr>
      </w:pPr>
    </w:p>
    <w:p w14:paraId="37F28E0E" w14:textId="77777777" w:rsidR="005B26ED" w:rsidRPr="00570200" w:rsidRDefault="00D80C98" w:rsidP="00574EEF">
      <w:pPr>
        <w:spacing w:line="360" w:lineRule="auto"/>
        <w:jc w:val="both"/>
        <w:rPr>
          <w:rFonts w:ascii="Times New Roman" w:hAnsi="Times New Roman" w:cs="Times New Roman"/>
          <w:b/>
          <w:sz w:val="32"/>
          <w:szCs w:val="32"/>
          <w:u w:val="single"/>
        </w:rPr>
      </w:pPr>
      <w:r w:rsidRPr="00570200">
        <w:rPr>
          <w:rFonts w:ascii="Times New Roman" w:hAnsi="Times New Roman" w:cs="Times New Roman"/>
          <w:b/>
          <w:sz w:val="32"/>
          <w:szCs w:val="32"/>
          <w:u w:val="single"/>
        </w:rPr>
        <w:t>PUNTURA LOMBARE</w:t>
      </w:r>
      <w:r w:rsidR="005B26ED" w:rsidRPr="00570200">
        <w:rPr>
          <w:rFonts w:ascii="Times New Roman" w:hAnsi="Times New Roman" w:cs="Times New Roman"/>
          <w:b/>
          <w:sz w:val="32"/>
          <w:szCs w:val="32"/>
          <w:u w:val="single"/>
        </w:rPr>
        <w:t xml:space="preserve"> (PL)</w:t>
      </w:r>
    </w:p>
    <w:p w14:paraId="6F407478" w14:textId="77777777" w:rsidR="005B26ED" w:rsidRPr="002B0764" w:rsidRDefault="005B26ED" w:rsidP="00574EEF">
      <w:pPr>
        <w:spacing w:line="360" w:lineRule="auto"/>
        <w:jc w:val="both"/>
        <w:rPr>
          <w:rFonts w:ascii="Times New Roman" w:hAnsi="Times New Roman" w:cs="Times New Roman"/>
          <w:sz w:val="32"/>
          <w:szCs w:val="32"/>
        </w:rPr>
      </w:pPr>
      <w:r w:rsidRPr="00212E10">
        <w:rPr>
          <w:rFonts w:ascii="Times New Roman" w:hAnsi="Times New Roman" w:cs="Times New Roman"/>
          <w:sz w:val="32"/>
          <w:szCs w:val="32"/>
        </w:rPr>
        <w:t>La puntura lombare consente il prelievo di liquido cefalorachidiano, attraverso un ago introdotto tra due processi spinosi nello spazio subaracnoideo (di solito tra la</w:t>
      </w:r>
      <w:r w:rsidR="002B0764">
        <w:rPr>
          <w:rFonts w:ascii="Times New Roman" w:hAnsi="Times New Roman" w:cs="Times New Roman"/>
          <w:sz w:val="32"/>
          <w:szCs w:val="32"/>
        </w:rPr>
        <w:t xml:space="preserve"> IV° e la V° vertebra lombare).</w:t>
      </w:r>
    </w:p>
    <w:p w14:paraId="16C10114" w14:textId="77777777" w:rsidR="005B26ED" w:rsidRPr="005E7A58" w:rsidRDefault="005B26ED" w:rsidP="00574EEF">
      <w:pPr>
        <w:spacing w:line="360" w:lineRule="auto"/>
        <w:jc w:val="both"/>
        <w:rPr>
          <w:rFonts w:ascii="Times New Roman" w:hAnsi="Times New Roman" w:cs="Times New Roman"/>
          <w:b/>
          <w:sz w:val="28"/>
          <w:szCs w:val="28"/>
        </w:rPr>
      </w:pPr>
      <w:r w:rsidRPr="005E7A58">
        <w:rPr>
          <w:rFonts w:ascii="Times New Roman" w:hAnsi="Times New Roman" w:cs="Times New Roman"/>
          <w:b/>
          <w:sz w:val="28"/>
          <w:szCs w:val="28"/>
        </w:rPr>
        <w:t>MATERIALE</w:t>
      </w:r>
    </w:p>
    <w:p w14:paraId="05531BE2" w14:textId="77777777" w:rsidR="005B26ED" w:rsidRP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Aghi (gialli) 20 G x 3 IN</w:t>
      </w:r>
    </w:p>
    <w:p w14:paraId="606168BE"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Aghi (gialli corti) 20 G x 1,5 IN</w:t>
      </w:r>
    </w:p>
    <w:p w14:paraId="13FC3158"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Aghi (gialli senape) 19 G x 1,5 IN</w:t>
      </w:r>
    </w:p>
    <w:p w14:paraId="4CFDBB29"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Aghi (rosa) 18 G x 3,5 IN - 18 G x 1,5 IN</w:t>
      </w:r>
    </w:p>
    <w:p w14:paraId="3D01E498"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Aghi (neri) 22G x 1,5 IN - 22 G x 3 IN</w:t>
      </w:r>
    </w:p>
    <w:p w14:paraId="0CAB66C0"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lastRenderedPageBreak/>
        <w:t>Siringhe da 10 cc</w:t>
      </w:r>
    </w:p>
    <w:p w14:paraId="26918AD3"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Siringhe da 20 cc</w:t>
      </w:r>
    </w:p>
    <w:p w14:paraId="38878789"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Disinfettante a base iodata o con clorexidina</w:t>
      </w:r>
    </w:p>
    <w:p w14:paraId="4267662A"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Anestetico locale spray</w:t>
      </w:r>
    </w:p>
    <w:p w14:paraId="13C73978"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Cotone in batuffoli</w:t>
      </w:r>
    </w:p>
    <w:p w14:paraId="5CF46CC2"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Compresse di garze sterili</w:t>
      </w:r>
    </w:p>
    <w:p w14:paraId="27FD4936"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Cerotto</w:t>
      </w:r>
    </w:p>
    <w:p w14:paraId="3AEE6453"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Soluzione fisiologica</w:t>
      </w:r>
    </w:p>
    <w:p w14:paraId="668B9778"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Provette asciutte</w:t>
      </w:r>
    </w:p>
    <w:p w14:paraId="143ED633"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Guanti monouso varie misure</w:t>
      </w:r>
    </w:p>
    <w:p w14:paraId="49AC22D1"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Guanti sterili varie misure</w:t>
      </w:r>
    </w:p>
    <w:p w14:paraId="6BC07FEB"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Telino sterile</w:t>
      </w:r>
    </w:p>
    <w:p w14:paraId="52F84BF6" w14:textId="77777777" w:rsid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Contenitore rifiuti speciali</w:t>
      </w:r>
    </w:p>
    <w:p w14:paraId="1A87044C" w14:textId="77777777" w:rsidR="005B26ED" w:rsidRPr="002B0764" w:rsidRDefault="005B26ED" w:rsidP="00FD3884">
      <w:pPr>
        <w:pStyle w:val="Paragrafoelenco"/>
        <w:numPr>
          <w:ilvl w:val="0"/>
          <w:numId w:val="145"/>
        </w:numPr>
        <w:spacing w:after="200" w:line="360" w:lineRule="auto"/>
        <w:jc w:val="both"/>
        <w:rPr>
          <w:rFonts w:ascii="Times New Roman" w:hAnsi="Times New Roman" w:cs="Times New Roman"/>
          <w:sz w:val="32"/>
          <w:szCs w:val="32"/>
        </w:rPr>
      </w:pPr>
      <w:r w:rsidRPr="002B0764">
        <w:rPr>
          <w:rFonts w:ascii="Times New Roman" w:hAnsi="Times New Roman" w:cs="Times New Roman"/>
          <w:sz w:val="32"/>
          <w:szCs w:val="32"/>
        </w:rPr>
        <w:t>Siringa con chemioterapico se la PL è medicata</w:t>
      </w:r>
    </w:p>
    <w:p w14:paraId="48BC889D" w14:textId="77777777" w:rsidR="005B26ED" w:rsidRPr="005E7A58" w:rsidRDefault="005B26ED" w:rsidP="00574EEF">
      <w:pPr>
        <w:spacing w:line="360" w:lineRule="auto"/>
        <w:jc w:val="both"/>
        <w:rPr>
          <w:rFonts w:ascii="Times New Roman" w:hAnsi="Times New Roman" w:cs="Times New Roman"/>
          <w:b/>
          <w:sz w:val="28"/>
          <w:szCs w:val="28"/>
        </w:rPr>
      </w:pPr>
      <w:r w:rsidRPr="005E7A58">
        <w:rPr>
          <w:rFonts w:ascii="Times New Roman" w:hAnsi="Times New Roman" w:cs="Times New Roman"/>
          <w:b/>
          <w:sz w:val="28"/>
          <w:szCs w:val="28"/>
        </w:rPr>
        <w:t>PROCEDURA</w:t>
      </w:r>
    </w:p>
    <w:p w14:paraId="03D1C0F0"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Identificare il paziente</w:t>
      </w:r>
    </w:p>
    <w:p w14:paraId="20E358C2"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Informare i genitori riguardo la procedura</w:t>
      </w:r>
    </w:p>
    <w:p w14:paraId="4CD0CC57"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Controllare che siano stati redatti i fogli del consenso informato</w:t>
      </w:r>
    </w:p>
    <w:p w14:paraId="013BF27C"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Verificare che il paziente sia digiuno da almeno 5 ore</w:t>
      </w:r>
    </w:p>
    <w:p w14:paraId="73D24075"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Accompagnare il paziente in sala operatoria</w:t>
      </w:r>
    </w:p>
    <w:p w14:paraId="63FFB84C"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Posizionare il paziente sul lettino </w:t>
      </w:r>
    </w:p>
    <w:p w14:paraId="644E2149" w14:textId="77777777" w:rsidR="005B26ED" w:rsidRPr="005C01EB" w:rsidRDefault="005B26ED" w:rsidP="00574EEF">
      <w:pPr>
        <w:pStyle w:val="Paragrafoelenco"/>
        <w:spacing w:after="200" w:line="360" w:lineRule="auto"/>
        <w:ind w:left="1080"/>
        <w:jc w:val="both"/>
        <w:rPr>
          <w:rFonts w:ascii="Times New Roman" w:hAnsi="Times New Roman" w:cs="Times New Roman"/>
          <w:sz w:val="32"/>
          <w:szCs w:val="32"/>
        </w:rPr>
      </w:pPr>
      <w:r w:rsidRPr="008D2225">
        <w:rPr>
          <w:rFonts w:ascii="Times New Roman" w:hAnsi="Times New Roman" w:cs="Times New Roman"/>
          <w:sz w:val="32"/>
          <w:szCs w:val="32"/>
        </w:rPr>
        <w:t>Una volta sedato</w:t>
      </w:r>
      <w:r>
        <w:rPr>
          <w:rFonts w:ascii="Times New Roman" w:hAnsi="Times New Roman" w:cs="Times New Roman"/>
          <w:sz w:val="32"/>
          <w:szCs w:val="32"/>
        </w:rPr>
        <w:t xml:space="preserve"> il paziente fargli assumere </w:t>
      </w:r>
      <w:r w:rsidRPr="0018580F">
        <w:rPr>
          <w:rFonts w:ascii="Times New Roman" w:hAnsi="Times New Roman" w:cs="Times New Roman"/>
          <w:sz w:val="32"/>
          <w:szCs w:val="32"/>
        </w:rPr>
        <w:t xml:space="preserve">la </w:t>
      </w:r>
      <w:r>
        <w:rPr>
          <w:rFonts w:ascii="Times New Roman" w:hAnsi="Times New Roman" w:cs="Times New Roman"/>
          <w:sz w:val="32"/>
          <w:szCs w:val="32"/>
        </w:rPr>
        <w:t>“</w:t>
      </w:r>
      <w:r w:rsidRPr="0018580F">
        <w:rPr>
          <w:rFonts w:ascii="Times New Roman" w:hAnsi="Times New Roman" w:cs="Times New Roman"/>
          <w:sz w:val="32"/>
          <w:szCs w:val="32"/>
        </w:rPr>
        <w:t>posizione</w:t>
      </w:r>
      <w:r>
        <w:rPr>
          <w:rFonts w:ascii="Times New Roman" w:hAnsi="Times New Roman" w:cs="Times New Roman"/>
          <w:sz w:val="32"/>
          <w:szCs w:val="32"/>
        </w:rPr>
        <w:t xml:space="preserve"> fe</w:t>
      </w:r>
      <w:r w:rsidR="00574EEF">
        <w:rPr>
          <w:rFonts w:ascii="Times New Roman" w:hAnsi="Times New Roman" w:cs="Times New Roman"/>
          <w:sz w:val="32"/>
          <w:szCs w:val="32"/>
        </w:rPr>
        <w:t xml:space="preserve">tale” (decubito laterale dx o </w:t>
      </w:r>
      <w:proofErr w:type="spellStart"/>
      <w:r w:rsidR="00574EEF">
        <w:rPr>
          <w:rFonts w:ascii="Times New Roman" w:hAnsi="Times New Roman" w:cs="Times New Roman"/>
          <w:sz w:val="32"/>
          <w:szCs w:val="32"/>
        </w:rPr>
        <w:t>sx</w:t>
      </w:r>
      <w:proofErr w:type="spellEnd"/>
      <w:r w:rsidRPr="00C6292D">
        <w:rPr>
          <w:rFonts w:ascii="Times New Roman" w:hAnsi="Times New Roman" w:cs="Times New Roman"/>
          <w:sz w:val="32"/>
          <w:szCs w:val="32"/>
        </w:rPr>
        <w:t xml:space="preserve">, flessione della testa sul torace, flessione </w:t>
      </w:r>
      <w:r w:rsidRPr="00C6292D">
        <w:rPr>
          <w:rFonts w:ascii="Times New Roman" w:hAnsi="Times New Roman" w:cs="Times New Roman"/>
          <w:sz w:val="32"/>
          <w:szCs w:val="32"/>
        </w:rPr>
        <w:lastRenderedPageBreak/>
        <w:t xml:space="preserve">degli arti </w:t>
      </w:r>
      <w:r>
        <w:rPr>
          <w:rFonts w:ascii="Times New Roman" w:hAnsi="Times New Roman" w:cs="Times New Roman"/>
          <w:sz w:val="32"/>
          <w:szCs w:val="32"/>
        </w:rPr>
        <w:t xml:space="preserve">inferiori paralleli sull’addome) </w:t>
      </w:r>
      <w:r w:rsidRPr="005C01EB">
        <w:rPr>
          <w:rFonts w:ascii="Times New Roman" w:hAnsi="Times New Roman" w:cs="Times New Roman"/>
          <w:sz w:val="32"/>
          <w:szCs w:val="32"/>
        </w:rPr>
        <w:t>per aumentare la distanza tra gli spazi intervertebrali.</w:t>
      </w:r>
    </w:p>
    <w:p w14:paraId="245FDA05"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Aiutare il paziente a mantenere la posizione assunta</w:t>
      </w:r>
    </w:p>
    <w:p w14:paraId="0C3BA5E5"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Collaborare con il medico nella fase di </w:t>
      </w:r>
      <w:r>
        <w:rPr>
          <w:rFonts w:ascii="Times New Roman" w:hAnsi="Times New Roman" w:cs="Times New Roman"/>
          <w:sz w:val="32"/>
          <w:szCs w:val="32"/>
        </w:rPr>
        <w:t>premedicazione e disinfezione (</w:t>
      </w:r>
      <w:r w:rsidRPr="008D2225">
        <w:rPr>
          <w:rFonts w:ascii="Times New Roman" w:hAnsi="Times New Roman" w:cs="Times New Roman"/>
          <w:sz w:val="32"/>
          <w:szCs w:val="32"/>
        </w:rPr>
        <w:t xml:space="preserve">porgere i guanti sterili, il cotone imbevuto di </w:t>
      </w:r>
      <w:proofErr w:type="spellStart"/>
      <w:r w:rsidRPr="008D2225">
        <w:rPr>
          <w:rFonts w:ascii="Times New Roman" w:hAnsi="Times New Roman" w:cs="Times New Roman"/>
          <w:sz w:val="32"/>
          <w:szCs w:val="32"/>
        </w:rPr>
        <w:t>iodopovidone</w:t>
      </w:r>
      <w:proofErr w:type="spellEnd"/>
      <w:r w:rsidRPr="008D2225">
        <w:rPr>
          <w:rFonts w:ascii="Times New Roman" w:hAnsi="Times New Roman" w:cs="Times New Roman"/>
          <w:sz w:val="32"/>
          <w:szCs w:val="32"/>
        </w:rPr>
        <w:t xml:space="preserve">, gli aghi, </w:t>
      </w:r>
      <w:r>
        <w:rPr>
          <w:rFonts w:ascii="Times New Roman" w:hAnsi="Times New Roman" w:cs="Times New Roman"/>
          <w:sz w:val="32"/>
          <w:szCs w:val="32"/>
        </w:rPr>
        <w:t xml:space="preserve">le </w:t>
      </w:r>
      <w:r w:rsidRPr="008D2225">
        <w:rPr>
          <w:rFonts w:ascii="Times New Roman" w:hAnsi="Times New Roman" w:cs="Times New Roman"/>
          <w:sz w:val="32"/>
          <w:szCs w:val="32"/>
        </w:rPr>
        <w:t>siringhe)</w:t>
      </w:r>
    </w:p>
    <w:p w14:paraId="6757FEE2"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Indossare i guanti sterili</w:t>
      </w:r>
    </w:p>
    <w:p w14:paraId="35DA02E3"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Collaborare con il medico nella raccolta del liquido cefalorachidiano nelle provette</w:t>
      </w:r>
    </w:p>
    <w:p w14:paraId="07AD8FB1"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Porgere la siringa col chemioterapico se si tratta di PL medicata</w:t>
      </w:r>
    </w:p>
    <w:p w14:paraId="286E28E2"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Dopo la rimozione dell’ago da parte del medico, applicare una medicazione a piatto in sede di puntura</w:t>
      </w:r>
    </w:p>
    <w:p w14:paraId="252326B1"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Etichettare le provette</w:t>
      </w:r>
    </w:p>
    <w:p w14:paraId="50901DCE"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Provvedere allo smaltimento dei rifiuti, secondo disposizioni D.S e riordinare il materiale utilizzato</w:t>
      </w:r>
    </w:p>
    <w:p w14:paraId="43D448F1"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Inviare i campioni prelevati in laboratorio</w:t>
      </w:r>
    </w:p>
    <w:p w14:paraId="41FF2EFA"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Accompagnare il paziente a letto</w:t>
      </w:r>
    </w:p>
    <w:p w14:paraId="75B9F619"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Rilevare i parametri vitali</w:t>
      </w:r>
    </w:p>
    <w:p w14:paraId="7A230FA5"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 xml:space="preserve">Verificare che non vi sia </w:t>
      </w:r>
      <w:r w:rsidRPr="008D2225">
        <w:rPr>
          <w:rFonts w:ascii="Times New Roman" w:hAnsi="Times New Roman" w:cs="Times New Roman"/>
          <w:sz w:val="32"/>
          <w:szCs w:val="32"/>
        </w:rPr>
        <w:t>fuoriuscita di liquido cerebrospinale dalla sede di puntura</w:t>
      </w:r>
    </w:p>
    <w:p w14:paraId="2E1C22CE" w14:textId="77777777" w:rsidR="005B26ED" w:rsidRPr="008D2225"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Invitare il paziente a mantenere la posizione supina senza cuscino ed il digiuno per almeno due ore</w:t>
      </w:r>
    </w:p>
    <w:p w14:paraId="0870080A" w14:textId="77777777" w:rsidR="00105A22" w:rsidRDefault="005B26ED" w:rsidP="00574EEF">
      <w:pPr>
        <w:pStyle w:val="Paragrafoelenco"/>
        <w:numPr>
          <w:ilvl w:val="0"/>
          <w:numId w:val="25"/>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Registrare l’avvenuta tecnica</w:t>
      </w:r>
    </w:p>
    <w:p w14:paraId="4CF11AE2" w14:textId="77777777" w:rsidR="002B0764" w:rsidRPr="00105A22" w:rsidRDefault="005B26ED" w:rsidP="00105A22">
      <w:pPr>
        <w:spacing w:after="200" w:line="360" w:lineRule="auto"/>
        <w:jc w:val="both"/>
        <w:rPr>
          <w:rFonts w:ascii="Times New Roman" w:hAnsi="Times New Roman" w:cs="Times New Roman"/>
          <w:sz w:val="32"/>
          <w:szCs w:val="32"/>
        </w:rPr>
      </w:pPr>
      <w:r w:rsidRPr="00105A22">
        <w:rPr>
          <w:rFonts w:ascii="Times New Roman" w:hAnsi="Times New Roman" w:cs="Times New Roman"/>
          <w:b/>
          <w:sz w:val="32"/>
          <w:szCs w:val="32"/>
        </w:rPr>
        <w:t>N.B</w:t>
      </w:r>
      <w:r w:rsidRPr="00105A22">
        <w:rPr>
          <w:rFonts w:ascii="Times New Roman" w:hAnsi="Times New Roman" w:cs="Times New Roman"/>
          <w:sz w:val="32"/>
          <w:szCs w:val="32"/>
        </w:rPr>
        <w:t xml:space="preserve">: questa procedura può essere effettuata anche senza anestesia generale, in tal caso applicare 30 minuti prima della stessa uno strato abbondante di </w:t>
      </w:r>
      <w:r w:rsidRPr="00105A22">
        <w:rPr>
          <w:rFonts w:ascii="Times New Roman" w:hAnsi="Times New Roman" w:cs="Times New Roman"/>
          <w:sz w:val="32"/>
          <w:szCs w:val="32"/>
        </w:rPr>
        <w:lastRenderedPageBreak/>
        <w:t>anestetico locale sulla zona e. 20 minuti prima, somministrare al paziente, su disposizione medica, diazepam gtt. La posizione da far assumere al paziente consiste nel farlo sedere sulla barella, fargli flettere la testa sul torace e tenerlo il più fermo possibile.</w:t>
      </w:r>
    </w:p>
    <w:p w14:paraId="58A1333B" w14:textId="77777777" w:rsidR="005B26ED" w:rsidRDefault="005B26ED" w:rsidP="00574EEF">
      <w:pPr>
        <w:spacing w:line="360" w:lineRule="auto"/>
        <w:jc w:val="both"/>
        <w:rPr>
          <w:rFonts w:ascii="Times New Roman" w:hAnsi="Times New Roman" w:cs="Times New Roman"/>
          <w:sz w:val="32"/>
          <w:szCs w:val="32"/>
        </w:rPr>
      </w:pPr>
      <w:r w:rsidRPr="0018580F">
        <w:rPr>
          <w:rFonts w:ascii="Times New Roman" w:hAnsi="Times New Roman" w:cs="Times New Roman"/>
          <w:b/>
          <w:sz w:val="32"/>
          <w:szCs w:val="32"/>
        </w:rPr>
        <w:t>A</w:t>
      </w:r>
      <w:r>
        <w:rPr>
          <w:rFonts w:ascii="Times New Roman" w:hAnsi="Times New Roman" w:cs="Times New Roman"/>
          <w:b/>
          <w:sz w:val="32"/>
          <w:szCs w:val="32"/>
        </w:rPr>
        <w:t>V</w:t>
      </w:r>
      <w:r w:rsidRPr="0018580F">
        <w:rPr>
          <w:rFonts w:ascii="Times New Roman" w:hAnsi="Times New Roman" w:cs="Times New Roman"/>
          <w:b/>
          <w:sz w:val="32"/>
          <w:szCs w:val="32"/>
        </w:rPr>
        <w:t>VERTENZE</w:t>
      </w:r>
      <w:r w:rsidRPr="008D2225">
        <w:rPr>
          <w:rFonts w:ascii="Times New Roman" w:hAnsi="Times New Roman" w:cs="Times New Roman"/>
          <w:sz w:val="32"/>
          <w:szCs w:val="32"/>
        </w:rPr>
        <w:t>: cefalea, nausea e vomito sono indicatori di alterata pressione a livello cefalorachidiano, causa la riduzione del liquor circolante dopo il prelievo, avvisare il medico se si presentano suddetti sintomi.</w:t>
      </w:r>
    </w:p>
    <w:p w14:paraId="3B374430" w14:textId="77777777" w:rsidR="002B0764" w:rsidRPr="005B2790" w:rsidRDefault="002B0764" w:rsidP="00574EEF">
      <w:pPr>
        <w:spacing w:line="360" w:lineRule="auto"/>
        <w:jc w:val="both"/>
        <w:rPr>
          <w:rFonts w:ascii="Times New Roman" w:hAnsi="Times New Roman" w:cs="Times New Roman"/>
          <w:sz w:val="32"/>
          <w:szCs w:val="32"/>
        </w:rPr>
      </w:pPr>
    </w:p>
    <w:p w14:paraId="523FB28A" w14:textId="77777777" w:rsidR="005572B2" w:rsidRPr="00570200" w:rsidRDefault="005B26ED" w:rsidP="00574EEF">
      <w:pPr>
        <w:spacing w:after="200" w:line="360" w:lineRule="auto"/>
        <w:jc w:val="both"/>
        <w:rPr>
          <w:rFonts w:ascii="Times New Roman" w:hAnsi="Times New Roman" w:cs="Times New Roman"/>
          <w:b/>
          <w:sz w:val="32"/>
          <w:szCs w:val="28"/>
          <w:u w:val="single"/>
        </w:rPr>
      </w:pPr>
      <w:r w:rsidRPr="00570200">
        <w:rPr>
          <w:rFonts w:ascii="Times New Roman" w:hAnsi="Times New Roman" w:cs="Times New Roman"/>
          <w:b/>
          <w:sz w:val="32"/>
          <w:szCs w:val="28"/>
          <w:u w:val="single"/>
        </w:rPr>
        <w:t>PROCEDUR</w:t>
      </w:r>
      <w:r w:rsidR="002B0764" w:rsidRPr="00570200">
        <w:rPr>
          <w:rFonts w:ascii="Times New Roman" w:hAnsi="Times New Roman" w:cs="Times New Roman"/>
          <w:b/>
          <w:sz w:val="32"/>
          <w:szCs w:val="28"/>
          <w:u w:val="single"/>
        </w:rPr>
        <w:t>A DI INFUSIONE DI IM</w:t>
      </w:r>
      <w:r w:rsidR="00D80C98" w:rsidRPr="00570200">
        <w:rPr>
          <w:rFonts w:ascii="Times New Roman" w:hAnsi="Times New Roman" w:cs="Times New Roman"/>
          <w:b/>
          <w:sz w:val="32"/>
          <w:szCs w:val="28"/>
          <w:u w:val="single"/>
        </w:rPr>
        <w:t xml:space="preserve">IGLUCERASE, </w:t>
      </w:r>
      <w:r w:rsidRPr="00570200">
        <w:rPr>
          <w:rFonts w:ascii="Times New Roman" w:hAnsi="Times New Roman" w:cs="Times New Roman"/>
          <w:b/>
          <w:sz w:val="32"/>
          <w:szCs w:val="28"/>
          <w:u w:val="single"/>
        </w:rPr>
        <w:t>ECULIZUMAB E IMMUNOGLOBULINE</w:t>
      </w:r>
    </w:p>
    <w:p w14:paraId="70B12E73" w14:textId="77777777" w:rsidR="005B26ED" w:rsidRPr="005E7A58" w:rsidRDefault="005B26ED" w:rsidP="00574EEF">
      <w:pPr>
        <w:spacing w:after="200" w:line="360" w:lineRule="auto"/>
        <w:jc w:val="both"/>
        <w:rPr>
          <w:rFonts w:ascii="Times New Roman" w:hAnsi="Times New Roman" w:cs="Times New Roman"/>
          <w:b/>
          <w:sz w:val="28"/>
          <w:szCs w:val="28"/>
          <w:u w:val="single"/>
        </w:rPr>
      </w:pPr>
      <w:r w:rsidRPr="005E7A58">
        <w:rPr>
          <w:rFonts w:ascii="Times New Roman" w:hAnsi="Times New Roman" w:cs="Times New Roman"/>
          <w:b/>
          <w:sz w:val="28"/>
          <w:szCs w:val="28"/>
        </w:rPr>
        <w:t>MATERIALE OCCORRENTE</w:t>
      </w:r>
    </w:p>
    <w:p w14:paraId="584FD535"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Bacinella reniforme</w:t>
      </w:r>
    </w:p>
    <w:p w14:paraId="09B32D98"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Laccio emostatico</w:t>
      </w:r>
    </w:p>
    <w:p w14:paraId="39E8E3CE"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Cotone</w:t>
      </w:r>
    </w:p>
    <w:p w14:paraId="36782988"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proofErr w:type="spellStart"/>
      <w:r w:rsidRPr="008D2225">
        <w:rPr>
          <w:rFonts w:ascii="Times New Roman" w:hAnsi="Times New Roman" w:cs="Times New Roman"/>
          <w:sz w:val="32"/>
          <w:szCs w:val="32"/>
        </w:rPr>
        <w:t>Telini</w:t>
      </w:r>
      <w:proofErr w:type="spellEnd"/>
      <w:r w:rsidRPr="008D2225">
        <w:rPr>
          <w:rFonts w:ascii="Times New Roman" w:hAnsi="Times New Roman" w:cs="Times New Roman"/>
          <w:sz w:val="32"/>
          <w:szCs w:val="32"/>
        </w:rPr>
        <w:t xml:space="preserve"> sterili</w:t>
      </w:r>
    </w:p>
    <w:p w14:paraId="3ADE1C20"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Guanti monouso</w:t>
      </w:r>
    </w:p>
    <w:p w14:paraId="75E9C9AB"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Aghetti di diversi gauge da 25 a 19</w:t>
      </w:r>
    </w:p>
    <w:p w14:paraId="24EAA15B"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Disinfettante</w:t>
      </w:r>
    </w:p>
    <w:p w14:paraId="583CD9D4" w14:textId="77777777" w:rsidR="005B26ED" w:rsidRPr="008D2225" w:rsidRDefault="005B26ED" w:rsidP="00574EE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Provette </w:t>
      </w:r>
      <w:r>
        <w:rPr>
          <w:rFonts w:ascii="Times New Roman" w:hAnsi="Times New Roman" w:cs="Times New Roman"/>
          <w:sz w:val="32"/>
          <w:szCs w:val="32"/>
        </w:rPr>
        <w:t>necessarie</w:t>
      </w:r>
    </w:p>
    <w:p w14:paraId="317D7594" w14:textId="77777777" w:rsidR="0041507F" w:rsidRPr="0041507F" w:rsidRDefault="005B26ED" w:rsidP="0041507F">
      <w:pPr>
        <w:pStyle w:val="Paragrafoelenco"/>
        <w:numPr>
          <w:ilvl w:val="0"/>
          <w:numId w:val="26"/>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Sistema </w:t>
      </w:r>
      <w:proofErr w:type="spellStart"/>
      <w:r w:rsidRPr="008D2225">
        <w:rPr>
          <w:rFonts w:ascii="Times New Roman" w:hAnsi="Times New Roman" w:cs="Times New Roman"/>
          <w:sz w:val="32"/>
          <w:szCs w:val="32"/>
        </w:rPr>
        <w:t>vacutainer</w:t>
      </w:r>
      <w:proofErr w:type="spellEnd"/>
    </w:p>
    <w:p w14:paraId="35148742" w14:textId="77777777" w:rsidR="0041507F" w:rsidRDefault="0041507F" w:rsidP="0041507F">
      <w:pPr>
        <w:spacing w:after="200" w:line="360" w:lineRule="auto"/>
        <w:jc w:val="both"/>
        <w:rPr>
          <w:rFonts w:ascii="Times New Roman" w:hAnsi="Times New Roman" w:cs="Times New Roman"/>
          <w:b/>
          <w:sz w:val="28"/>
          <w:szCs w:val="28"/>
        </w:rPr>
      </w:pPr>
    </w:p>
    <w:p w14:paraId="6F95B64E" w14:textId="77777777" w:rsidR="0041507F" w:rsidRDefault="0041507F" w:rsidP="0041507F">
      <w:pPr>
        <w:spacing w:after="200" w:line="360" w:lineRule="auto"/>
        <w:jc w:val="both"/>
        <w:rPr>
          <w:rFonts w:ascii="Times New Roman" w:hAnsi="Times New Roman" w:cs="Times New Roman"/>
          <w:b/>
          <w:sz w:val="28"/>
          <w:szCs w:val="28"/>
        </w:rPr>
      </w:pPr>
    </w:p>
    <w:p w14:paraId="5D7FCB8A" w14:textId="77777777" w:rsidR="0041507F" w:rsidRDefault="0041507F" w:rsidP="0041507F">
      <w:pPr>
        <w:spacing w:after="200" w:line="360" w:lineRule="auto"/>
        <w:jc w:val="both"/>
        <w:rPr>
          <w:rFonts w:ascii="Times New Roman" w:hAnsi="Times New Roman" w:cs="Times New Roman"/>
          <w:b/>
          <w:sz w:val="28"/>
          <w:szCs w:val="28"/>
        </w:rPr>
      </w:pPr>
    </w:p>
    <w:p w14:paraId="0AB05B0E" w14:textId="77777777" w:rsidR="0041507F" w:rsidRDefault="005B26ED" w:rsidP="0041507F">
      <w:pPr>
        <w:spacing w:after="200" w:line="360" w:lineRule="auto"/>
        <w:jc w:val="both"/>
        <w:rPr>
          <w:rFonts w:ascii="Times New Roman" w:hAnsi="Times New Roman" w:cs="Times New Roman"/>
          <w:b/>
          <w:sz w:val="28"/>
          <w:szCs w:val="28"/>
        </w:rPr>
      </w:pPr>
      <w:r w:rsidRPr="005E7A58">
        <w:rPr>
          <w:rFonts w:ascii="Times New Roman" w:hAnsi="Times New Roman" w:cs="Times New Roman"/>
          <w:b/>
          <w:sz w:val="28"/>
          <w:szCs w:val="28"/>
        </w:rPr>
        <w:lastRenderedPageBreak/>
        <w:t xml:space="preserve">PROCEDURA </w:t>
      </w:r>
    </w:p>
    <w:p w14:paraId="2AA1ED79" w14:textId="77777777" w:rsidR="005B26ED" w:rsidRPr="002B0764" w:rsidRDefault="005B26ED" w:rsidP="0041507F">
      <w:pPr>
        <w:spacing w:after="200" w:line="360" w:lineRule="auto"/>
        <w:jc w:val="both"/>
        <w:rPr>
          <w:rFonts w:ascii="Times New Roman" w:hAnsi="Times New Roman" w:cs="Times New Roman"/>
          <w:b/>
          <w:sz w:val="28"/>
          <w:szCs w:val="28"/>
        </w:rPr>
      </w:pPr>
      <w:r w:rsidRPr="002B0764">
        <w:rPr>
          <w:rFonts w:ascii="Times New Roman" w:hAnsi="Times New Roman" w:cs="Times New Roman"/>
          <w:sz w:val="32"/>
          <w:szCs w:val="32"/>
        </w:rPr>
        <w:t>Procedere ad un lavaggio delle mani adeguato: categoria di lavaggio prevista: ANTISETTICO (cioè il secondo dei tre livelli previsti, nell’ordine: SOCIALE/ANTISETTICO/CHIRURGICO).</w:t>
      </w:r>
    </w:p>
    <w:p w14:paraId="211FF614"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Recarsi al letto del paziente</w:t>
      </w:r>
      <w:r>
        <w:rPr>
          <w:rFonts w:ascii="Times New Roman" w:hAnsi="Times New Roman" w:cs="Times New Roman"/>
          <w:sz w:val="32"/>
          <w:szCs w:val="32"/>
        </w:rPr>
        <w:t xml:space="preserve"> (</w:t>
      </w:r>
      <w:r w:rsidRPr="008D2225">
        <w:rPr>
          <w:rFonts w:ascii="Times New Roman" w:hAnsi="Times New Roman" w:cs="Times New Roman"/>
          <w:sz w:val="32"/>
          <w:szCs w:val="32"/>
        </w:rPr>
        <w:t>s</w:t>
      </w:r>
      <w:r>
        <w:rPr>
          <w:rFonts w:ascii="Times New Roman" w:hAnsi="Times New Roman" w:cs="Times New Roman"/>
          <w:sz w:val="32"/>
          <w:szCs w:val="32"/>
        </w:rPr>
        <w:t>e necessita di essere allettato</w:t>
      </w:r>
      <w:r w:rsidRPr="008D2225">
        <w:rPr>
          <w:rFonts w:ascii="Times New Roman" w:hAnsi="Times New Roman" w:cs="Times New Roman"/>
          <w:sz w:val="32"/>
          <w:szCs w:val="32"/>
        </w:rPr>
        <w:t>) con tutto il materiale occorrente</w:t>
      </w:r>
    </w:p>
    <w:p w14:paraId="62301CCE"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Informare il pa</w:t>
      </w:r>
      <w:r>
        <w:rPr>
          <w:rFonts w:ascii="Times New Roman" w:hAnsi="Times New Roman" w:cs="Times New Roman"/>
          <w:sz w:val="32"/>
          <w:szCs w:val="32"/>
        </w:rPr>
        <w:t>ziente (spiegare che sentirà un po' di dolore</w:t>
      </w:r>
      <w:r w:rsidRPr="008D2225">
        <w:rPr>
          <w:rFonts w:ascii="Times New Roman" w:hAnsi="Times New Roman" w:cs="Times New Roman"/>
          <w:sz w:val="32"/>
          <w:szCs w:val="32"/>
        </w:rPr>
        <w:t xml:space="preserve">) e fargli assumere una posizione supina </w:t>
      </w:r>
      <w:r w:rsidR="005572B2" w:rsidRPr="008D2225">
        <w:rPr>
          <w:rFonts w:ascii="Times New Roman" w:hAnsi="Times New Roman" w:cs="Times New Roman"/>
          <w:sz w:val="32"/>
          <w:szCs w:val="32"/>
        </w:rPr>
        <w:t>(per</w:t>
      </w:r>
      <w:r w:rsidRPr="008D2225">
        <w:rPr>
          <w:rFonts w:ascii="Times New Roman" w:hAnsi="Times New Roman" w:cs="Times New Roman"/>
          <w:sz w:val="32"/>
          <w:szCs w:val="32"/>
        </w:rPr>
        <w:t xml:space="preserve"> evitare lipotimia)</w:t>
      </w:r>
    </w:p>
    <w:p w14:paraId="6ACDE5DF"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Scegliere il sito di inserimento avendo cura di ev</w:t>
      </w:r>
      <w:r>
        <w:rPr>
          <w:rFonts w:ascii="Times New Roman" w:hAnsi="Times New Roman" w:cs="Times New Roman"/>
          <w:sz w:val="32"/>
          <w:szCs w:val="32"/>
        </w:rPr>
        <w:t xml:space="preserve">itare, salvo casi eccezionali, </w:t>
      </w:r>
      <w:r w:rsidRPr="008D2225">
        <w:rPr>
          <w:rFonts w:ascii="Times New Roman" w:hAnsi="Times New Roman" w:cs="Times New Roman"/>
          <w:sz w:val="32"/>
          <w:szCs w:val="32"/>
        </w:rPr>
        <w:t>vene degli arti inferiori</w:t>
      </w:r>
    </w:p>
    <w:p w14:paraId="77F89072"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Posizionare il telino sterile</w:t>
      </w:r>
    </w:p>
    <w:p w14:paraId="15CA701C"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Indossare i guanti monouso</w:t>
      </w:r>
    </w:p>
    <w:p w14:paraId="123B9E0B"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Posizionare il laccio emostatico</w:t>
      </w:r>
      <w:r>
        <w:rPr>
          <w:rFonts w:ascii="Times New Roman" w:hAnsi="Times New Roman" w:cs="Times New Roman"/>
          <w:sz w:val="32"/>
          <w:szCs w:val="32"/>
        </w:rPr>
        <w:t>, possibilmente sugli indumenti</w:t>
      </w:r>
      <w:r w:rsidRPr="008D2225">
        <w:rPr>
          <w:rFonts w:ascii="Times New Roman" w:hAnsi="Times New Roman" w:cs="Times New Roman"/>
          <w:sz w:val="32"/>
          <w:szCs w:val="32"/>
        </w:rPr>
        <w:t>, per evitare micro-lesioni</w:t>
      </w:r>
    </w:p>
    <w:p w14:paraId="142AC47F"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Tenere fermo con delicatezza il bambino</w:t>
      </w:r>
    </w:p>
    <w:p w14:paraId="47C0EDF7"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Procedere alla disinfezione del sito, con movimento dal basso verso l’alto, utilizzando disinfettante</w:t>
      </w:r>
    </w:p>
    <w:p w14:paraId="4F75EE8D"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Scegliere l’aghetto più adatto</w:t>
      </w:r>
    </w:p>
    <w:p w14:paraId="7A4D7E8C"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Introdurre e posizionare l’aghetto o catetere venoso periferico</w:t>
      </w:r>
    </w:p>
    <w:p w14:paraId="09FCAD36"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Raccordare il sistema </w:t>
      </w:r>
      <w:proofErr w:type="spellStart"/>
      <w:r w:rsidRPr="008D2225">
        <w:rPr>
          <w:rFonts w:ascii="Times New Roman" w:hAnsi="Times New Roman" w:cs="Times New Roman"/>
          <w:sz w:val="32"/>
          <w:szCs w:val="32"/>
        </w:rPr>
        <w:t>vacutainer</w:t>
      </w:r>
      <w:proofErr w:type="spellEnd"/>
    </w:p>
    <w:p w14:paraId="3D8D96E8" w14:textId="77777777" w:rsidR="005B26ED"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Riempire le provette tenendo conto della quantità di sangue richiesta per il tipo di esame</w:t>
      </w:r>
    </w:p>
    <w:p w14:paraId="7BE31526"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 xml:space="preserve">Applicare il cerotto </w:t>
      </w:r>
    </w:p>
    <w:p w14:paraId="51AF4EF6"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Agitare delicatamente le provette</w:t>
      </w:r>
    </w:p>
    <w:p w14:paraId="4D750C75"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lastRenderedPageBreak/>
        <w:t>Rimuovere il laccio emostatico, aggiungendo un lavaggio di soluzione fisiologica con 10 cc, raccordare il set infusionale al catetere periferico infondendo il farmaco secondo schema terapia redatto dal medico</w:t>
      </w:r>
    </w:p>
    <w:p w14:paraId="1E6BBD39"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Ogni schema è individuale per ogni singolo paziente, tenendo conto d</w:t>
      </w:r>
      <w:r>
        <w:rPr>
          <w:rFonts w:ascii="Times New Roman" w:hAnsi="Times New Roman" w:cs="Times New Roman"/>
          <w:sz w:val="32"/>
          <w:szCs w:val="32"/>
        </w:rPr>
        <w:t xml:space="preserve">el peso, superficie corporea, </w:t>
      </w:r>
      <w:r w:rsidRPr="008D2225">
        <w:rPr>
          <w:rFonts w:ascii="Times New Roman" w:hAnsi="Times New Roman" w:cs="Times New Roman"/>
          <w:sz w:val="32"/>
          <w:szCs w:val="32"/>
        </w:rPr>
        <w:t>ciclo terapeutico, dat</w:t>
      </w:r>
      <w:r>
        <w:rPr>
          <w:rFonts w:ascii="Times New Roman" w:hAnsi="Times New Roman" w:cs="Times New Roman"/>
          <w:sz w:val="32"/>
          <w:szCs w:val="32"/>
        </w:rPr>
        <w:t xml:space="preserve">a inizio terapia, dose, durata </w:t>
      </w:r>
      <w:r w:rsidRPr="008D2225">
        <w:rPr>
          <w:rFonts w:ascii="Times New Roman" w:hAnsi="Times New Roman" w:cs="Times New Roman"/>
          <w:sz w:val="32"/>
          <w:szCs w:val="32"/>
        </w:rPr>
        <w:t>infusione, velocità di somministrazione, data, ora</w:t>
      </w:r>
      <w:r>
        <w:rPr>
          <w:rFonts w:ascii="Times New Roman" w:hAnsi="Times New Roman" w:cs="Times New Roman"/>
          <w:sz w:val="32"/>
          <w:szCs w:val="32"/>
        </w:rPr>
        <w:t>,</w:t>
      </w:r>
      <w:r w:rsidRPr="008D2225">
        <w:rPr>
          <w:rFonts w:ascii="Times New Roman" w:hAnsi="Times New Roman" w:cs="Times New Roman"/>
          <w:sz w:val="32"/>
          <w:szCs w:val="32"/>
        </w:rPr>
        <w:t xml:space="preserve"> firma </w:t>
      </w:r>
      <w:r>
        <w:rPr>
          <w:rFonts w:ascii="Times New Roman" w:hAnsi="Times New Roman" w:cs="Times New Roman"/>
          <w:sz w:val="32"/>
          <w:szCs w:val="32"/>
        </w:rPr>
        <w:t xml:space="preserve">di </w:t>
      </w:r>
      <w:r w:rsidRPr="008D2225">
        <w:rPr>
          <w:rFonts w:ascii="Times New Roman" w:hAnsi="Times New Roman" w:cs="Times New Roman"/>
          <w:sz w:val="32"/>
          <w:szCs w:val="32"/>
        </w:rPr>
        <w:t>chi riceve il farmaco, firma di chi somministra il farmaco</w:t>
      </w:r>
      <w:r>
        <w:rPr>
          <w:rFonts w:ascii="Times New Roman" w:hAnsi="Times New Roman" w:cs="Times New Roman"/>
          <w:sz w:val="32"/>
          <w:szCs w:val="32"/>
        </w:rPr>
        <w:t>.</w:t>
      </w:r>
    </w:p>
    <w:p w14:paraId="2646E995"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A</w:t>
      </w:r>
      <w:r>
        <w:rPr>
          <w:rFonts w:ascii="Times New Roman" w:hAnsi="Times New Roman" w:cs="Times New Roman"/>
          <w:sz w:val="32"/>
          <w:szCs w:val="32"/>
        </w:rPr>
        <w:t>l</w:t>
      </w:r>
      <w:r w:rsidRPr="008D2225">
        <w:rPr>
          <w:rFonts w:ascii="Times New Roman" w:hAnsi="Times New Roman" w:cs="Times New Roman"/>
          <w:sz w:val="32"/>
          <w:szCs w:val="32"/>
        </w:rPr>
        <w:t xml:space="preserve"> termine dell’infusione della terapia, </w:t>
      </w:r>
      <w:r>
        <w:rPr>
          <w:rFonts w:ascii="Times New Roman" w:hAnsi="Times New Roman" w:cs="Times New Roman"/>
          <w:sz w:val="32"/>
          <w:szCs w:val="32"/>
        </w:rPr>
        <w:t xml:space="preserve">eseguire lavaggio con soluzione fisiologica, tamponare con il cotone, </w:t>
      </w:r>
      <w:r w:rsidRPr="008D2225">
        <w:rPr>
          <w:rFonts w:ascii="Times New Roman" w:hAnsi="Times New Roman" w:cs="Times New Roman"/>
          <w:sz w:val="32"/>
          <w:szCs w:val="32"/>
        </w:rPr>
        <w:t>sfilare l’ago</w:t>
      </w:r>
      <w:r>
        <w:rPr>
          <w:rFonts w:ascii="Times New Roman" w:hAnsi="Times New Roman" w:cs="Times New Roman"/>
          <w:sz w:val="32"/>
          <w:szCs w:val="32"/>
        </w:rPr>
        <w:t xml:space="preserve"> e posizionare cerotto con cotone</w:t>
      </w:r>
    </w:p>
    <w:p w14:paraId="097BC39C" w14:textId="77777777" w:rsidR="005B26ED" w:rsidRPr="008D2225"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Raccogliere e smaltire il materiale utilizzato in base alle disposizioni</w:t>
      </w:r>
    </w:p>
    <w:p w14:paraId="6C0C0046" w14:textId="77777777" w:rsidR="005B26ED" w:rsidRDefault="005B26ED" w:rsidP="00574EEF">
      <w:pPr>
        <w:pStyle w:val="Paragrafoelenco"/>
        <w:numPr>
          <w:ilvl w:val="0"/>
          <w:numId w:val="27"/>
        </w:numPr>
        <w:spacing w:after="200" w:line="360" w:lineRule="auto"/>
        <w:jc w:val="both"/>
        <w:rPr>
          <w:rFonts w:ascii="Times New Roman" w:hAnsi="Times New Roman" w:cs="Times New Roman"/>
          <w:sz w:val="32"/>
          <w:szCs w:val="32"/>
        </w:rPr>
      </w:pPr>
      <w:r w:rsidRPr="008D2225">
        <w:rPr>
          <w:rFonts w:ascii="Times New Roman" w:hAnsi="Times New Roman" w:cs="Times New Roman"/>
          <w:sz w:val="32"/>
          <w:szCs w:val="32"/>
        </w:rPr>
        <w:t>Lavare e disinfettare bacinella</w:t>
      </w:r>
    </w:p>
    <w:p w14:paraId="23737E02" w14:textId="77777777" w:rsidR="005B26ED" w:rsidRPr="00870B73" w:rsidRDefault="005B26ED" w:rsidP="00574EEF">
      <w:pPr>
        <w:spacing w:line="360" w:lineRule="auto"/>
        <w:jc w:val="both"/>
        <w:rPr>
          <w:rFonts w:ascii="Times New Roman" w:hAnsi="Times New Roman" w:cs="Times New Roman"/>
          <w:sz w:val="32"/>
          <w:szCs w:val="32"/>
          <w:u w:val="single"/>
        </w:rPr>
      </w:pPr>
    </w:p>
    <w:p w14:paraId="20B5E0E1" w14:textId="77777777" w:rsidR="00D80C98" w:rsidRPr="00570200" w:rsidRDefault="005B26ED" w:rsidP="005572B2">
      <w:pPr>
        <w:pStyle w:val="Paragrafoelenco"/>
        <w:spacing w:line="360" w:lineRule="auto"/>
        <w:ind w:left="0"/>
        <w:rPr>
          <w:rFonts w:ascii="Times New Roman" w:hAnsi="Times New Roman" w:cs="Times New Roman"/>
          <w:sz w:val="32"/>
          <w:szCs w:val="32"/>
          <w:u w:val="single"/>
        </w:rPr>
      </w:pPr>
      <w:r w:rsidRPr="00570200">
        <w:rPr>
          <w:rFonts w:ascii="Times New Roman" w:hAnsi="Times New Roman" w:cs="Times New Roman"/>
          <w:b/>
          <w:sz w:val="32"/>
          <w:szCs w:val="32"/>
          <w:u w:val="single"/>
        </w:rPr>
        <w:t>PROCEDURA DI PRELIEVO E TRASFUSIONE PER I PAZIENTI TALASSEMICI</w:t>
      </w:r>
      <w:r w:rsidRPr="00570200">
        <w:rPr>
          <w:rFonts w:ascii="Times New Roman" w:hAnsi="Times New Roman" w:cs="Times New Roman"/>
          <w:sz w:val="32"/>
          <w:szCs w:val="32"/>
          <w:u w:val="single"/>
        </w:rPr>
        <w:t xml:space="preserve">                 </w:t>
      </w:r>
    </w:p>
    <w:p w14:paraId="7C80DC85" w14:textId="77777777" w:rsidR="005B26ED" w:rsidRPr="00870B73" w:rsidRDefault="005B26ED" w:rsidP="00574EEF">
      <w:pPr>
        <w:pStyle w:val="Paragrafoelenco"/>
        <w:spacing w:line="360" w:lineRule="auto"/>
        <w:ind w:left="0"/>
        <w:jc w:val="both"/>
        <w:rPr>
          <w:rFonts w:ascii="Times New Roman" w:hAnsi="Times New Roman" w:cs="Times New Roman"/>
          <w:b/>
          <w:sz w:val="32"/>
          <w:szCs w:val="32"/>
          <w:u w:val="single"/>
        </w:rPr>
      </w:pPr>
      <w:r w:rsidRPr="00870B73">
        <w:rPr>
          <w:rFonts w:ascii="Times New Roman" w:hAnsi="Times New Roman" w:cs="Times New Roman"/>
          <w:sz w:val="32"/>
          <w:szCs w:val="32"/>
          <w:u w:val="single"/>
        </w:rPr>
        <w:t xml:space="preserve">                             </w:t>
      </w:r>
    </w:p>
    <w:p w14:paraId="7698D0C6" w14:textId="77777777" w:rsidR="005B26ED" w:rsidRPr="008D2225" w:rsidRDefault="005B26ED" w:rsidP="00570200">
      <w:pPr>
        <w:pStyle w:val="Paragrafoelenco"/>
        <w:numPr>
          <w:ilvl w:val="0"/>
          <w:numId w:val="20"/>
        </w:numPr>
        <w:spacing w:line="480" w:lineRule="auto"/>
        <w:rPr>
          <w:rFonts w:ascii="Times New Roman" w:hAnsi="Times New Roman" w:cs="Times New Roman"/>
          <w:sz w:val="32"/>
          <w:szCs w:val="32"/>
        </w:rPr>
      </w:pPr>
      <w:r w:rsidRPr="008D2225">
        <w:rPr>
          <w:rFonts w:ascii="Times New Roman" w:hAnsi="Times New Roman" w:cs="Times New Roman"/>
          <w:sz w:val="32"/>
          <w:szCs w:val="32"/>
        </w:rPr>
        <w:t>Identificazione del paziente da parte dell’infermiere</w:t>
      </w:r>
    </w:p>
    <w:p w14:paraId="5F8E42E0" w14:textId="77777777" w:rsidR="005B26ED" w:rsidRPr="008D2225" w:rsidRDefault="005B26ED" w:rsidP="00570200">
      <w:pPr>
        <w:pStyle w:val="Paragrafoelenco"/>
        <w:numPr>
          <w:ilvl w:val="0"/>
          <w:numId w:val="20"/>
        </w:numPr>
        <w:spacing w:line="480" w:lineRule="auto"/>
        <w:rPr>
          <w:rFonts w:ascii="Times New Roman" w:hAnsi="Times New Roman" w:cs="Times New Roman"/>
          <w:sz w:val="32"/>
          <w:szCs w:val="32"/>
        </w:rPr>
      </w:pPr>
      <w:r w:rsidRPr="008D2225">
        <w:rPr>
          <w:rFonts w:ascii="Times New Roman" w:hAnsi="Times New Roman" w:cs="Times New Roman"/>
          <w:sz w:val="32"/>
          <w:szCs w:val="32"/>
        </w:rPr>
        <w:t xml:space="preserve">Prelievo </w:t>
      </w:r>
      <w:r w:rsidR="005F5A3E" w:rsidRPr="008D2225">
        <w:rPr>
          <w:rFonts w:ascii="Times New Roman" w:hAnsi="Times New Roman" w:cs="Times New Roman"/>
          <w:sz w:val="32"/>
          <w:szCs w:val="32"/>
        </w:rPr>
        <w:t xml:space="preserve">per </w:t>
      </w:r>
      <w:r w:rsidR="005F5A3E">
        <w:rPr>
          <w:rFonts w:ascii="Times New Roman" w:hAnsi="Times New Roman" w:cs="Times New Roman"/>
          <w:sz w:val="32"/>
          <w:szCs w:val="32"/>
        </w:rPr>
        <w:t>emocromo</w:t>
      </w:r>
      <w:r w:rsidR="00105A22">
        <w:rPr>
          <w:rFonts w:ascii="Times New Roman" w:hAnsi="Times New Roman" w:cs="Times New Roman"/>
          <w:sz w:val="32"/>
          <w:szCs w:val="32"/>
        </w:rPr>
        <w:t xml:space="preserve">, </w:t>
      </w:r>
      <w:proofErr w:type="spellStart"/>
      <w:r w:rsidRPr="008D2225">
        <w:rPr>
          <w:rFonts w:ascii="Times New Roman" w:hAnsi="Times New Roman" w:cs="Times New Roman"/>
          <w:sz w:val="32"/>
          <w:szCs w:val="32"/>
        </w:rPr>
        <w:t>interre</w:t>
      </w:r>
      <w:r>
        <w:rPr>
          <w:rFonts w:ascii="Times New Roman" w:hAnsi="Times New Roman" w:cs="Times New Roman"/>
          <w:sz w:val="32"/>
          <w:szCs w:val="32"/>
        </w:rPr>
        <w:t>azione</w:t>
      </w:r>
      <w:proofErr w:type="spellEnd"/>
      <w:r>
        <w:rPr>
          <w:rFonts w:ascii="Times New Roman" w:hAnsi="Times New Roman" w:cs="Times New Roman"/>
          <w:sz w:val="32"/>
          <w:szCs w:val="32"/>
        </w:rPr>
        <w:t>, altri eventuali esami ematochimici</w:t>
      </w:r>
    </w:p>
    <w:p w14:paraId="6FA86A75" w14:textId="77777777" w:rsidR="005B26ED" w:rsidRPr="008D2225" w:rsidRDefault="005B26ED" w:rsidP="00570200">
      <w:pPr>
        <w:pStyle w:val="Paragrafoelenco"/>
        <w:numPr>
          <w:ilvl w:val="0"/>
          <w:numId w:val="20"/>
        </w:numPr>
        <w:spacing w:line="480" w:lineRule="auto"/>
        <w:rPr>
          <w:rFonts w:ascii="Times New Roman" w:hAnsi="Times New Roman" w:cs="Times New Roman"/>
          <w:sz w:val="32"/>
          <w:szCs w:val="32"/>
        </w:rPr>
      </w:pPr>
      <w:r w:rsidRPr="008D2225">
        <w:rPr>
          <w:rFonts w:ascii="Times New Roman" w:hAnsi="Times New Roman" w:cs="Times New Roman"/>
          <w:sz w:val="32"/>
          <w:szCs w:val="32"/>
        </w:rPr>
        <w:t>Invio dell</w:t>
      </w:r>
      <w:r>
        <w:rPr>
          <w:rFonts w:ascii="Times New Roman" w:hAnsi="Times New Roman" w:cs="Times New Roman"/>
          <w:sz w:val="32"/>
          <w:szCs w:val="32"/>
        </w:rPr>
        <w:t xml:space="preserve">e </w:t>
      </w:r>
      <w:proofErr w:type="spellStart"/>
      <w:r w:rsidRPr="008D2225">
        <w:rPr>
          <w:rFonts w:ascii="Times New Roman" w:hAnsi="Times New Roman" w:cs="Times New Roman"/>
          <w:sz w:val="32"/>
          <w:szCs w:val="32"/>
        </w:rPr>
        <w:t>interreazioni</w:t>
      </w:r>
      <w:proofErr w:type="spellEnd"/>
      <w:r w:rsidRPr="008D2225">
        <w:rPr>
          <w:rFonts w:ascii="Times New Roman" w:hAnsi="Times New Roman" w:cs="Times New Roman"/>
          <w:sz w:val="32"/>
          <w:szCs w:val="32"/>
        </w:rPr>
        <w:t xml:space="preserve"> al SIT</w:t>
      </w:r>
    </w:p>
    <w:p w14:paraId="2B08F79A" w14:textId="77777777" w:rsidR="005B26ED" w:rsidRPr="008D2225" w:rsidRDefault="005B26ED" w:rsidP="00570200">
      <w:pPr>
        <w:pStyle w:val="Paragrafoelenco"/>
        <w:numPr>
          <w:ilvl w:val="0"/>
          <w:numId w:val="20"/>
        </w:numPr>
        <w:spacing w:line="480" w:lineRule="auto"/>
        <w:rPr>
          <w:rFonts w:ascii="Times New Roman" w:hAnsi="Times New Roman" w:cs="Times New Roman"/>
          <w:sz w:val="32"/>
          <w:szCs w:val="32"/>
        </w:rPr>
      </w:pPr>
      <w:r w:rsidRPr="008D2225">
        <w:rPr>
          <w:rFonts w:ascii="Times New Roman" w:hAnsi="Times New Roman" w:cs="Times New Roman"/>
          <w:sz w:val="32"/>
          <w:szCs w:val="32"/>
        </w:rPr>
        <w:t xml:space="preserve">Ritiro delle </w:t>
      </w:r>
      <w:r>
        <w:rPr>
          <w:rFonts w:ascii="Times New Roman" w:hAnsi="Times New Roman" w:cs="Times New Roman"/>
          <w:sz w:val="32"/>
          <w:szCs w:val="32"/>
        </w:rPr>
        <w:t>sacche da trasfondere</w:t>
      </w:r>
      <w:r w:rsidRPr="008D2225">
        <w:rPr>
          <w:rFonts w:ascii="Times New Roman" w:hAnsi="Times New Roman" w:cs="Times New Roman"/>
          <w:sz w:val="32"/>
          <w:szCs w:val="32"/>
        </w:rPr>
        <w:t xml:space="preserve"> </w:t>
      </w:r>
    </w:p>
    <w:p w14:paraId="120F9468" w14:textId="77777777" w:rsidR="005B26ED" w:rsidRPr="008D2225" w:rsidRDefault="005B26ED" w:rsidP="00574EEF">
      <w:pPr>
        <w:pStyle w:val="Paragrafoelenco"/>
        <w:numPr>
          <w:ilvl w:val="0"/>
          <w:numId w:val="20"/>
        </w:numPr>
        <w:spacing w:line="480" w:lineRule="auto"/>
        <w:jc w:val="both"/>
        <w:rPr>
          <w:rFonts w:ascii="Times New Roman" w:hAnsi="Times New Roman" w:cs="Times New Roman"/>
          <w:sz w:val="32"/>
          <w:szCs w:val="32"/>
        </w:rPr>
      </w:pPr>
      <w:r w:rsidRPr="008D2225">
        <w:rPr>
          <w:rFonts w:ascii="Times New Roman" w:hAnsi="Times New Roman" w:cs="Times New Roman"/>
          <w:sz w:val="32"/>
          <w:szCs w:val="32"/>
        </w:rPr>
        <w:lastRenderedPageBreak/>
        <w:t>C</w:t>
      </w:r>
      <w:r>
        <w:rPr>
          <w:rFonts w:ascii="Times New Roman" w:hAnsi="Times New Roman" w:cs="Times New Roman"/>
          <w:sz w:val="32"/>
          <w:szCs w:val="32"/>
        </w:rPr>
        <w:t>ompilazione</w:t>
      </w:r>
      <w:r w:rsidRPr="008D2225">
        <w:rPr>
          <w:rFonts w:ascii="Times New Roman" w:hAnsi="Times New Roman" w:cs="Times New Roman"/>
          <w:sz w:val="32"/>
          <w:szCs w:val="32"/>
        </w:rPr>
        <w:t xml:space="preserve"> per ogni pazien</w:t>
      </w:r>
      <w:r>
        <w:rPr>
          <w:rFonts w:ascii="Times New Roman" w:hAnsi="Times New Roman" w:cs="Times New Roman"/>
          <w:sz w:val="32"/>
          <w:szCs w:val="32"/>
        </w:rPr>
        <w:t xml:space="preserve">te di </w:t>
      </w:r>
      <w:r w:rsidRPr="008D2225">
        <w:rPr>
          <w:rFonts w:ascii="Times New Roman" w:hAnsi="Times New Roman" w:cs="Times New Roman"/>
          <w:sz w:val="32"/>
          <w:szCs w:val="32"/>
        </w:rPr>
        <w:t>consenso informato</w:t>
      </w:r>
      <w:r>
        <w:rPr>
          <w:rFonts w:ascii="Times New Roman" w:hAnsi="Times New Roman" w:cs="Times New Roman"/>
          <w:sz w:val="32"/>
          <w:szCs w:val="32"/>
        </w:rPr>
        <w:t>,</w:t>
      </w:r>
      <w:r w:rsidRPr="008D2225">
        <w:rPr>
          <w:rFonts w:ascii="Times New Roman" w:hAnsi="Times New Roman" w:cs="Times New Roman"/>
          <w:sz w:val="32"/>
          <w:szCs w:val="32"/>
        </w:rPr>
        <w:t xml:space="preserve"> check </w:t>
      </w:r>
      <w:r>
        <w:rPr>
          <w:rFonts w:ascii="Times New Roman" w:hAnsi="Times New Roman" w:cs="Times New Roman"/>
          <w:sz w:val="32"/>
          <w:szCs w:val="32"/>
        </w:rPr>
        <w:t>list e scheda trasfusionale sulla quale sono annotati</w:t>
      </w:r>
      <w:r w:rsidRPr="008D2225">
        <w:rPr>
          <w:rFonts w:ascii="Times New Roman" w:hAnsi="Times New Roman" w:cs="Times New Roman"/>
          <w:sz w:val="32"/>
          <w:szCs w:val="32"/>
        </w:rPr>
        <w:t xml:space="preserve"> cognome</w:t>
      </w:r>
      <w:r>
        <w:rPr>
          <w:rFonts w:ascii="Times New Roman" w:hAnsi="Times New Roman" w:cs="Times New Roman"/>
          <w:sz w:val="32"/>
          <w:szCs w:val="32"/>
        </w:rPr>
        <w:t>, nome, data di nascita</w:t>
      </w:r>
      <w:r w:rsidRPr="008D2225">
        <w:rPr>
          <w:rFonts w:ascii="Times New Roman" w:hAnsi="Times New Roman" w:cs="Times New Roman"/>
          <w:sz w:val="32"/>
          <w:szCs w:val="32"/>
        </w:rPr>
        <w:t>, gruppo sanguigno, peso,</w:t>
      </w:r>
      <w:r>
        <w:rPr>
          <w:rFonts w:ascii="Times New Roman" w:hAnsi="Times New Roman" w:cs="Times New Roman"/>
          <w:sz w:val="32"/>
          <w:szCs w:val="32"/>
        </w:rPr>
        <w:t xml:space="preserve"> </w:t>
      </w:r>
      <w:r w:rsidRPr="008D2225">
        <w:rPr>
          <w:rFonts w:ascii="Times New Roman" w:hAnsi="Times New Roman" w:cs="Times New Roman"/>
          <w:sz w:val="32"/>
          <w:szCs w:val="32"/>
        </w:rPr>
        <w:t>data de</w:t>
      </w:r>
      <w:r>
        <w:rPr>
          <w:rFonts w:ascii="Times New Roman" w:hAnsi="Times New Roman" w:cs="Times New Roman"/>
          <w:sz w:val="32"/>
          <w:szCs w:val="32"/>
        </w:rPr>
        <w:t xml:space="preserve">ll’emotrasfusione, quantità di Globuli Rossi </w:t>
      </w:r>
      <w:proofErr w:type="spellStart"/>
      <w:r>
        <w:rPr>
          <w:rFonts w:ascii="Times New Roman" w:hAnsi="Times New Roman" w:cs="Times New Roman"/>
          <w:sz w:val="32"/>
          <w:szCs w:val="32"/>
        </w:rPr>
        <w:t>Deleucocitati</w:t>
      </w:r>
      <w:proofErr w:type="spellEnd"/>
      <w:r>
        <w:rPr>
          <w:rFonts w:ascii="Times New Roman" w:hAnsi="Times New Roman" w:cs="Times New Roman"/>
          <w:sz w:val="32"/>
          <w:szCs w:val="32"/>
        </w:rPr>
        <w:t xml:space="preserve"> (GRD), valore dei GB, PLT, </w:t>
      </w:r>
      <w:proofErr w:type="spellStart"/>
      <w:r>
        <w:rPr>
          <w:rFonts w:ascii="Times New Roman" w:hAnsi="Times New Roman" w:cs="Times New Roman"/>
          <w:sz w:val="32"/>
          <w:szCs w:val="32"/>
        </w:rPr>
        <w:t>Hb</w:t>
      </w:r>
      <w:proofErr w:type="spellEnd"/>
      <w:r>
        <w:rPr>
          <w:rFonts w:ascii="Times New Roman" w:hAnsi="Times New Roman" w:cs="Times New Roman"/>
          <w:sz w:val="32"/>
          <w:szCs w:val="32"/>
        </w:rPr>
        <w:t xml:space="preserve">, eritroblasti e, per i falcemici, </w:t>
      </w:r>
      <w:proofErr w:type="spellStart"/>
      <w:r w:rsidR="005F5A3E">
        <w:rPr>
          <w:rFonts w:ascii="Times New Roman" w:hAnsi="Times New Roman" w:cs="Times New Roman"/>
          <w:sz w:val="32"/>
          <w:szCs w:val="32"/>
        </w:rPr>
        <w:t>HbS</w:t>
      </w:r>
      <w:proofErr w:type="spellEnd"/>
      <w:r w:rsidR="005F5A3E">
        <w:rPr>
          <w:rFonts w:ascii="Times New Roman" w:hAnsi="Times New Roman" w:cs="Times New Roman"/>
          <w:sz w:val="32"/>
          <w:szCs w:val="32"/>
        </w:rPr>
        <w:t>.</w:t>
      </w:r>
    </w:p>
    <w:p w14:paraId="7ABD1BDD" w14:textId="77777777" w:rsidR="005B26ED" w:rsidRPr="008D2225" w:rsidRDefault="005B26ED" w:rsidP="00574EEF">
      <w:pPr>
        <w:pStyle w:val="Paragrafoelenco"/>
        <w:numPr>
          <w:ilvl w:val="0"/>
          <w:numId w:val="20"/>
        </w:numPr>
        <w:spacing w:line="480" w:lineRule="auto"/>
        <w:jc w:val="both"/>
        <w:rPr>
          <w:rFonts w:ascii="Times New Roman" w:hAnsi="Times New Roman" w:cs="Times New Roman"/>
          <w:sz w:val="32"/>
          <w:szCs w:val="32"/>
        </w:rPr>
      </w:pPr>
      <w:r w:rsidRPr="008D2225">
        <w:rPr>
          <w:rFonts w:ascii="Times New Roman" w:hAnsi="Times New Roman" w:cs="Times New Roman"/>
          <w:sz w:val="32"/>
          <w:szCs w:val="32"/>
        </w:rPr>
        <w:t>Controllo dell’emotrasfusione da parte del medico e dell’infermiere</w:t>
      </w:r>
      <w:r>
        <w:rPr>
          <w:rFonts w:ascii="Times New Roman" w:hAnsi="Times New Roman" w:cs="Times New Roman"/>
          <w:sz w:val="32"/>
          <w:szCs w:val="32"/>
        </w:rPr>
        <w:t>.</w:t>
      </w:r>
      <w:r w:rsidRPr="008D2225">
        <w:rPr>
          <w:rFonts w:ascii="Times New Roman" w:hAnsi="Times New Roman" w:cs="Times New Roman"/>
          <w:sz w:val="32"/>
          <w:szCs w:val="32"/>
        </w:rPr>
        <w:t xml:space="preserve"> </w:t>
      </w:r>
    </w:p>
    <w:p w14:paraId="43E2F56E" w14:textId="77777777" w:rsidR="005B26ED" w:rsidRPr="008D2225" w:rsidRDefault="005B26ED" w:rsidP="00574EEF">
      <w:pPr>
        <w:pStyle w:val="Paragrafoelenco"/>
        <w:numPr>
          <w:ilvl w:val="0"/>
          <w:numId w:val="20"/>
        </w:numPr>
        <w:spacing w:line="48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Registrazione da parte del medico sulla scheda </w:t>
      </w:r>
      <w:proofErr w:type="spellStart"/>
      <w:r w:rsidRPr="008D2225">
        <w:rPr>
          <w:rFonts w:ascii="Times New Roman" w:hAnsi="Times New Roman" w:cs="Times New Roman"/>
          <w:sz w:val="32"/>
          <w:szCs w:val="32"/>
        </w:rPr>
        <w:t>emotrasfusionale</w:t>
      </w:r>
      <w:proofErr w:type="spellEnd"/>
      <w:r w:rsidRPr="008D2225">
        <w:rPr>
          <w:rFonts w:ascii="Times New Roman" w:hAnsi="Times New Roman" w:cs="Times New Roman"/>
          <w:sz w:val="32"/>
          <w:szCs w:val="32"/>
        </w:rPr>
        <w:t xml:space="preserve"> </w:t>
      </w:r>
      <w:r>
        <w:rPr>
          <w:rFonts w:ascii="Times New Roman" w:hAnsi="Times New Roman" w:cs="Times New Roman"/>
          <w:sz w:val="32"/>
          <w:szCs w:val="32"/>
        </w:rPr>
        <w:t>della quantità di sangue infusa</w:t>
      </w:r>
      <w:r w:rsidRPr="008D2225">
        <w:rPr>
          <w:rFonts w:ascii="Times New Roman" w:hAnsi="Times New Roman" w:cs="Times New Roman"/>
          <w:sz w:val="32"/>
          <w:szCs w:val="32"/>
        </w:rPr>
        <w:t>, del numero di riferimento della sacca, del gruppo sanguigno del donator</w:t>
      </w:r>
      <w:r>
        <w:rPr>
          <w:rFonts w:ascii="Times New Roman" w:hAnsi="Times New Roman" w:cs="Times New Roman"/>
          <w:sz w:val="32"/>
          <w:szCs w:val="32"/>
        </w:rPr>
        <w:t xml:space="preserve">e. Sulla scheda viene annotata </w:t>
      </w:r>
      <w:r w:rsidR="005F5A3E">
        <w:rPr>
          <w:rFonts w:ascii="Times New Roman" w:hAnsi="Times New Roman" w:cs="Times New Roman"/>
          <w:sz w:val="32"/>
          <w:szCs w:val="32"/>
        </w:rPr>
        <w:t>la premedicazione</w:t>
      </w:r>
      <w:r w:rsidRPr="008D2225">
        <w:rPr>
          <w:rFonts w:ascii="Times New Roman" w:hAnsi="Times New Roman" w:cs="Times New Roman"/>
          <w:sz w:val="32"/>
          <w:szCs w:val="32"/>
        </w:rPr>
        <w:t xml:space="preserve"> per i pazienti che hanno reazioni all’emotrasfusione </w:t>
      </w:r>
    </w:p>
    <w:p w14:paraId="74EE5872" w14:textId="77777777" w:rsidR="005B26ED" w:rsidRPr="008D2225" w:rsidRDefault="005B26ED" w:rsidP="00574EEF">
      <w:pPr>
        <w:pStyle w:val="Paragrafoelenco"/>
        <w:numPr>
          <w:ilvl w:val="0"/>
          <w:numId w:val="20"/>
        </w:numPr>
        <w:spacing w:line="480" w:lineRule="auto"/>
        <w:jc w:val="both"/>
        <w:rPr>
          <w:rFonts w:ascii="Times New Roman" w:hAnsi="Times New Roman" w:cs="Times New Roman"/>
          <w:sz w:val="32"/>
          <w:szCs w:val="32"/>
        </w:rPr>
      </w:pPr>
      <w:r w:rsidRPr="008D2225">
        <w:rPr>
          <w:rFonts w:ascii="Times New Roman" w:hAnsi="Times New Roman" w:cs="Times New Roman"/>
          <w:sz w:val="32"/>
          <w:szCs w:val="32"/>
        </w:rPr>
        <w:t>Prima di avviare l’infusione di GRD, l’infermiere nuovamente identifica il paziente chiedendo: nome, cognome, data di nascita e gruppo sanguigno.</w:t>
      </w:r>
    </w:p>
    <w:p w14:paraId="76C4054C" w14:textId="77777777" w:rsidR="005B26ED" w:rsidRPr="008D2225" w:rsidRDefault="005B26ED" w:rsidP="00574EEF">
      <w:pPr>
        <w:pStyle w:val="Paragrafoelenco"/>
        <w:numPr>
          <w:ilvl w:val="0"/>
          <w:numId w:val="20"/>
        </w:numPr>
        <w:spacing w:line="48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Avvio </w:t>
      </w:r>
      <w:r>
        <w:rPr>
          <w:rFonts w:ascii="Times New Roman" w:hAnsi="Times New Roman" w:cs="Times New Roman"/>
          <w:sz w:val="32"/>
          <w:szCs w:val="32"/>
        </w:rPr>
        <w:t>dell’infusione di GRD</w:t>
      </w:r>
    </w:p>
    <w:p w14:paraId="590C266D" w14:textId="77777777" w:rsidR="005B26ED" w:rsidRPr="008D2225" w:rsidRDefault="005B26ED" w:rsidP="00574EEF">
      <w:pPr>
        <w:pStyle w:val="Paragrafoelenco"/>
        <w:numPr>
          <w:ilvl w:val="0"/>
          <w:numId w:val="20"/>
        </w:numPr>
        <w:spacing w:line="48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Controllo </w:t>
      </w:r>
      <w:r>
        <w:rPr>
          <w:rFonts w:ascii="Times New Roman" w:hAnsi="Times New Roman" w:cs="Times New Roman"/>
          <w:sz w:val="32"/>
          <w:szCs w:val="32"/>
        </w:rPr>
        <w:t xml:space="preserve">della </w:t>
      </w:r>
      <w:r w:rsidRPr="008D2225">
        <w:rPr>
          <w:rFonts w:ascii="Times New Roman" w:hAnsi="Times New Roman" w:cs="Times New Roman"/>
          <w:sz w:val="32"/>
          <w:szCs w:val="32"/>
        </w:rPr>
        <w:t>velocità di infusione</w:t>
      </w:r>
    </w:p>
    <w:p w14:paraId="422AFA24" w14:textId="77777777" w:rsidR="005B26ED" w:rsidRPr="008D2225" w:rsidRDefault="005B26ED" w:rsidP="00574EEF">
      <w:pPr>
        <w:pStyle w:val="Paragrafoelenco"/>
        <w:numPr>
          <w:ilvl w:val="0"/>
          <w:numId w:val="20"/>
        </w:numPr>
        <w:spacing w:line="480" w:lineRule="auto"/>
        <w:jc w:val="both"/>
        <w:rPr>
          <w:rFonts w:ascii="Times New Roman" w:hAnsi="Times New Roman" w:cs="Times New Roman"/>
          <w:sz w:val="32"/>
          <w:szCs w:val="32"/>
        </w:rPr>
      </w:pPr>
      <w:r w:rsidRPr="008D2225">
        <w:rPr>
          <w:rFonts w:ascii="Times New Roman" w:hAnsi="Times New Roman" w:cs="Times New Roman"/>
          <w:sz w:val="32"/>
          <w:szCs w:val="32"/>
        </w:rPr>
        <w:t>Osservazione del paziente</w:t>
      </w:r>
    </w:p>
    <w:p w14:paraId="05CB090E" w14:textId="77777777" w:rsidR="005B26ED" w:rsidRPr="008D2225" w:rsidRDefault="005B26ED" w:rsidP="00574EEF">
      <w:pPr>
        <w:pStyle w:val="Paragrafoelenco"/>
        <w:numPr>
          <w:ilvl w:val="0"/>
          <w:numId w:val="20"/>
        </w:numPr>
        <w:spacing w:line="480" w:lineRule="auto"/>
        <w:jc w:val="both"/>
        <w:rPr>
          <w:rFonts w:ascii="Times New Roman" w:hAnsi="Times New Roman" w:cs="Times New Roman"/>
          <w:sz w:val="32"/>
          <w:szCs w:val="32"/>
        </w:rPr>
      </w:pPr>
      <w:r w:rsidRPr="008D2225">
        <w:rPr>
          <w:rFonts w:ascii="Times New Roman" w:hAnsi="Times New Roman" w:cs="Times New Roman"/>
          <w:sz w:val="32"/>
          <w:szCs w:val="32"/>
        </w:rPr>
        <w:t>Comunicazione di qualsiasi evento clinico emergente al medico</w:t>
      </w:r>
    </w:p>
    <w:p w14:paraId="5927069F" w14:textId="77777777" w:rsidR="005B26ED" w:rsidRPr="008D2225" w:rsidRDefault="005B26ED" w:rsidP="00574EEF">
      <w:pPr>
        <w:pStyle w:val="Paragrafoelenco"/>
        <w:numPr>
          <w:ilvl w:val="0"/>
          <w:numId w:val="20"/>
        </w:numPr>
        <w:spacing w:line="48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Messa in pratica delle linee guida acquisite per </w:t>
      </w:r>
      <w:r>
        <w:rPr>
          <w:rFonts w:ascii="Times New Roman" w:hAnsi="Times New Roman" w:cs="Times New Roman"/>
          <w:sz w:val="32"/>
          <w:szCs w:val="32"/>
        </w:rPr>
        <w:t xml:space="preserve">eventuali reazioni trasfusionali: sospensione GRD, </w:t>
      </w:r>
      <w:r w:rsidRPr="008D2225">
        <w:rPr>
          <w:rFonts w:ascii="Times New Roman" w:hAnsi="Times New Roman" w:cs="Times New Roman"/>
          <w:sz w:val="32"/>
          <w:szCs w:val="32"/>
        </w:rPr>
        <w:t xml:space="preserve">somministrazione di soluzione </w:t>
      </w:r>
      <w:r w:rsidRPr="008D2225">
        <w:rPr>
          <w:rFonts w:ascii="Times New Roman" w:hAnsi="Times New Roman" w:cs="Times New Roman"/>
          <w:sz w:val="32"/>
          <w:szCs w:val="32"/>
        </w:rPr>
        <w:lastRenderedPageBreak/>
        <w:t>fisiologica, farmaci se necessario,</w:t>
      </w:r>
      <w:r>
        <w:rPr>
          <w:rFonts w:ascii="Times New Roman" w:hAnsi="Times New Roman" w:cs="Times New Roman"/>
          <w:sz w:val="32"/>
          <w:szCs w:val="32"/>
        </w:rPr>
        <w:t xml:space="preserve"> </w:t>
      </w:r>
      <w:r w:rsidRPr="008D2225">
        <w:rPr>
          <w:rFonts w:ascii="Times New Roman" w:hAnsi="Times New Roman" w:cs="Times New Roman"/>
          <w:sz w:val="32"/>
          <w:szCs w:val="32"/>
        </w:rPr>
        <w:t>rilevazione dei parametri vitali, ECG</w:t>
      </w:r>
      <w:r>
        <w:rPr>
          <w:rFonts w:ascii="Times New Roman" w:hAnsi="Times New Roman" w:cs="Times New Roman"/>
          <w:sz w:val="32"/>
          <w:szCs w:val="32"/>
        </w:rPr>
        <w:t xml:space="preserve">, test di </w:t>
      </w:r>
      <w:proofErr w:type="spellStart"/>
      <w:r>
        <w:rPr>
          <w:rFonts w:ascii="Times New Roman" w:hAnsi="Times New Roman" w:cs="Times New Roman"/>
          <w:sz w:val="32"/>
          <w:szCs w:val="32"/>
        </w:rPr>
        <w:t>coombs</w:t>
      </w:r>
      <w:proofErr w:type="spellEnd"/>
      <w:r>
        <w:rPr>
          <w:rFonts w:ascii="Times New Roman" w:hAnsi="Times New Roman" w:cs="Times New Roman"/>
          <w:sz w:val="32"/>
          <w:szCs w:val="32"/>
        </w:rPr>
        <w:t xml:space="preserve"> da vena nuova,</w:t>
      </w:r>
      <w:r w:rsidRPr="008D2225">
        <w:rPr>
          <w:rFonts w:ascii="Times New Roman" w:hAnsi="Times New Roman" w:cs="Times New Roman"/>
          <w:sz w:val="32"/>
          <w:szCs w:val="32"/>
        </w:rPr>
        <w:t xml:space="preserve"> </w:t>
      </w:r>
      <w:proofErr w:type="spellStart"/>
      <w:r w:rsidRPr="008D2225">
        <w:rPr>
          <w:rFonts w:ascii="Times New Roman" w:hAnsi="Times New Roman" w:cs="Times New Roman"/>
          <w:sz w:val="32"/>
          <w:szCs w:val="32"/>
        </w:rPr>
        <w:t>labstick</w:t>
      </w:r>
      <w:proofErr w:type="spellEnd"/>
      <w:r w:rsidRPr="008D2225">
        <w:rPr>
          <w:rFonts w:ascii="Times New Roman" w:hAnsi="Times New Roman" w:cs="Times New Roman"/>
          <w:sz w:val="32"/>
          <w:szCs w:val="32"/>
        </w:rPr>
        <w:t xml:space="preserve"> urine.</w:t>
      </w:r>
    </w:p>
    <w:p w14:paraId="4935E5DE" w14:textId="77777777" w:rsidR="005B26ED" w:rsidRPr="008D2225" w:rsidRDefault="005B26ED" w:rsidP="00574EEF">
      <w:pPr>
        <w:pStyle w:val="Paragrafoelenco"/>
        <w:numPr>
          <w:ilvl w:val="0"/>
          <w:numId w:val="20"/>
        </w:numPr>
        <w:spacing w:line="480" w:lineRule="auto"/>
        <w:jc w:val="both"/>
        <w:rPr>
          <w:rFonts w:ascii="Times New Roman" w:hAnsi="Times New Roman" w:cs="Times New Roman"/>
          <w:sz w:val="32"/>
          <w:szCs w:val="32"/>
        </w:rPr>
      </w:pPr>
      <w:r w:rsidRPr="008D2225">
        <w:rPr>
          <w:rFonts w:ascii="Times New Roman" w:hAnsi="Times New Roman" w:cs="Times New Roman"/>
          <w:sz w:val="32"/>
          <w:szCs w:val="32"/>
        </w:rPr>
        <w:t>Annotazione del successivo appuntamento</w:t>
      </w:r>
      <w:r w:rsidRPr="00F0008A">
        <w:rPr>
          <w:rFonts w:ascii="Times New Roman" w:hAnsi="Times New Roman" w:cs="Times New Roman"/>
          <w:sz w:val="32"/>
          <w:szCs w:val="32"/>
        </w:rPr>
        <w:t xml:space="preserve"> </w:t>
      </w:r>
      <w:r>
        <w:rPr>
          <w:rFonts w:ascii="Times New Roman" w:hAnsi="Times New Roman" w:cs="Times New Roman"/>
          <w:sz w:val="32"/>
          <w:szCs w:val="32"/>
        </w:rPr>
        <w:t>indicato da</w:t>
      </w:r>
      <w:r w:rsidRPr="008D2225">
        <w:rPr>
          <w:rFonts w:ascii="Times New Roman" w:hAnsi="Times New Roman" w:cs="Times New Roman"/>
          <w:sz w:val="32"/>
          <w:szCs w:val="32"/>
        </w:rPr>
        <w:t>l medico in base a</w:t>
      </w:r>
      <w:r>
        <w:rPr>
          <w:rFonts w:ascii="Times New Roman" w:hAnsi="Times New Roman" w:cs="Times New Roman"/>
          <w:sz w:val="32"/>
          <w:szCs w:val="32"/>
        </w:rPr>
        <w:t>ll’</w:t>
      </w:r>
      <w:proofErr w:type="spellStart"/>
      <w:r>
        <w:rPr>
          <w:rFonts w:ascii="Times New Roman" w:hAnsi="Times New Roman" w:cs="Times New Roman"/>
          <w:sz w:val="32"/>
          <w:szCs w:val="32"/>
        </w:rPr>
        <w:t>Hb</w:t>
      </w:r>
      <w:proofErr w:type="spellEnd"/>
      <w:r w:rsidRPr="008D2225">
        <w:rPr>
          <w:rFonts w:ascii="Times New Roman" w:hAnsi="Times New Roman" w:cs="Times New Roman"/>
          <w:sz w:val="32"/>
          <w:szCs w:val="32"/>
        </w:rPr>
        <w:t xml:space="preserve"> sul libretto trasfusionale </w:t>
      </w:r>
      <w:r>
        <w:rPr>
          <w:rFonts w:ascii="Times New Roman" w:hAnsi="Times New Roman" w:cs="Times New Roman"/>
          <w:sz w:val="32"/>
          <w:szCs w:val="32"/>
        </w:rPr>
        <w:t>in possesso del pz e sull’agenda</w:t>
      </w:r>
      <w:r w:rsidRPr="008D2225">
        <w:rPr>
          <w:rFonts w:ascii="Times New Roman" w:hAnsi="Times New Roman" w:cs="Times New Roman"/>
          <w:sz w:val="32"/>
          <w:szCs w:val="32"/>
        </w:rPr>
        <w:t xml:space="preserve"> delle </w:t>
      </w:r>
      <w:r>
        <w:rPr>
          <w:rFonts w:ascii="Times New Roman" w:hAnsi="Times New Roman" w:cs="Times New Roman"/>
          <w:sz w:val="32"/>
          <w:szCs w:val="32"/>
        </w:rPr>
        <w:t>trasfusioni.</w:t>
      </w:r>
      <w:r w:rsidRPr="008D2225">
        <w:rPr>
          <w:rFonts w:ascii="Times New Roman" w:hAnsi="Times New Roman" w:cs="Times New Roman"/>
          <w:sz w:val="32"/>
          <w:szCs w:val="32"/>
        </w:rPr>
        <w:t xml:space="preserve"> </w:t>
      </w:r>
    </w:p>
    <w:p w14:paraId="33C042E7" w14:textId="77777777" w:rsidR="005B26ED" w:rsidRPr="008D2225" w:rsidRDefault="005B26ED" w:rsidP="00574EEF">
      <w:pPr>
        <w:pStyle w:val="Paragrafoelenco"/>
        <w:numPr>
          <w:ilvl w:val="0"/>
          <w:numId w:val="20"/>
        </w:numPr>
        <w:spacing w:line="480" w:lineRule="auto"/>
        <w:jc w:val="both"/>
        <w:rPr>
          <w:rFonts w:ascii="Times New Roman" w:hAnsi="Times New Roman" w:cs="Times New Roman"/>
          <w:sz w:val="32"/>
          <w:szCs w:val="32"/>
        </w:rPr>
      </w:pPr>
      <w:r w:rsidRPr="008D2225">
        <w:rPr>
          <w:rFonts w:ascii="Times New Roman" w:hAnsi="Times New Roman" w:cs="Times New Roman"/>
          <w:sz w:val="32"/>
          <w:szCs w:val="32"/>
        </w:rPr>
        <w:t>Rimozione dell’accesso venoso</w:t>
      </w:r>
    </w:p>
    <w:p w14:paraId="71D355CE" w14:textId="77777777" w:rsidR="005B26ED" w:rsidRDefault="005B26ED" w:rsidP="00574EEF">
      <w:pPr>
        <w:pStyle w:val="Paragrafoelenco"/>
        <w:numPr>
          <w:ilvl w:val="0"/>
          <w:numId w:val="20"/>
        </w:numPr>
        <w:spacing w:line="48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Invio </w:t>
      </w:r>
      <w:r>
        <w:rPr>
          <w:rFonts w:ascii="Times New Roman" w:hAnsi="Times New Roman" w:cs="Times New Roman"/>
          <w:sz w:val="32"/>
          <w:szCs w:val="32"/>
        </w:rPr>
        <w:t xml:space="preserve">al SIT </w:t>
      </w:r>
      <w:r w:rsidRPr="008D2225">
        <w:rPr>
          <w:rFonts w:ascii="Times New Roman" w:hAnsi="Times New Roman" w:cs="Times New Roman"/>
          <w:sz w:val="32"/>
          <w:szCs w:val="32"/>
        </w:rPr>
        <w:t xml:space="preserve">della richiesta </w:t>
      </w:r>
      <w:r>
        <w:rPr>
          <w:rFonts w:ascii="Times New Roman" w:hAnsi="Times New Roman" w:cs="Times New Roman"/>
          <w:sz w:val="32"/>
          <w:szCs w:val="32"/>
        </w:rPr>
        <w:t>per la</w:t>
      </w:r>
      <w:r w:rsidRPr="008D2225">
        <w:rPr>
          <w:rFonts w:ascii="Times New Roman" w:hAnsi="Times New Roman" w:cs="Times New Roman"/>
          <w:sz w:val="32"/>
          <w:szCs w:val="32"/>
        </w:rPr>
        <w:t xml:space="preserve"> trasfusione</w:t>
      </w:r>
      <w:r>
        <w:rPr>
          <w:rFonts w:ascii="Times New Roman" w:hAnsi="Times New Roman" w:cs="Times New Roman"/>
          <w:sz w:val="32"/>
          <w:szCs w:val="32"/>
        </w:rPr>
        <w:t xml:space="preserve"> successiva</w:t>
      </w:r>
    </w:p>
    <w:p w14:paraId="538FC163" w14:textId="77777777" w:rsidR="006D5D06" w:rsidRPr="00870B73" w:rsidRDefault="006D5D06" w:rsidP="00574EEF">
      <w:pPr>
        <w:pStyle w:val="Paragrafoelenco"/>
        <w:spacing w:line="480" w:lineRule="auto"/>
        <w:jc w:val="both"/>
        <w:rPr>
          <w:rFonts w:ascii="Times New Roman" w:hAnsi="Times New Roman" w:cs="Times New Roman"/>
          <w:sz w:val="32"/>
          <w:szCs w:val="32"/>
        </w:rPr>
      </w:pPr>
    </w:p>
    <w:p w14:paraId="4CFACF0D" w14:textId="77777777" w:rsidR="005B26ED" w:rsidRPr="008D2225" w:rsidRDefault="005B26ED" w:rsidP="00574EEF">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INOLTRE </w:t>
      </w:r>
    </w:p>
    <w:p w14:paraId="4CE608A1" w14:textId="77777777" w:rsidR="005B26ED" w:rsidRPr="007D5FEF" w:rsidRDefault="005B26ED" w:rsidP="00574EEF">
      <w:pPr>
        <w:pStyle w:val="Paragrafoelenco"/>
        <w:numPr>
          <w:ilvl w:val="0"/>
          <w:numId w:val="16"/>
        </w:numPr>
        <w:spacing w:after="200"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Pr="008D2225">
        <w:rPr>
          <w:rFonts w:ascii="Times New Roman" w:hAnsi="Times New Roman" w:cs="Times New Roman"/>
          <w:sz w:val="32"/>
          <w:szCs w:val="32"/>
        </w:rPr>
        <w:t xml:space="preserve"> </w:t>
      </w:r>
      <w:r w:rsidRPr="007D5FEF">
        <w:rPr>
          <w:rFonts w:ascii="Times New Roman" w:hAnsi="Times New Roman" w:cs="Times New Roman"/>
          <w:sz w:val="32"/>
          <w:szCs w:val="32"/>
        </w:rPr>
        <w:t>Settimanalmente si richiedono farmaci e presidi</w:t>
      </w:r>
    </w:p>
    <w:p w14:paraId="2FE5D956" w14:textId="77777777" w:rsidR="005B26ED" w:rsidRPr="007D5FEF" w:rsidRDefault="005B26ED" w:rsidP="00574EEF">
      <w:pPr>
        <w:pStyle w:val="Paragrafoelenco"/>
        <w:numPr>
          <w:ilvl w:val="0"/>
          <w:numId w:val="16"/>
        </w:numPr>
        <w:spacing w:after="200" w:line="360" w:lineRule="auto"/>
        <w:jc w:val="both"/>
        <w:rPr>
          <w:rFonts w:ascii="Times New Roman" w:hAnsi="Times New Roman" w:cs="Times New Roman"/>
          <w:sz w:val="32"/>
          <w:szCs w:val="32"/>
        </w:rPr>
      </w:pPr>
      <w:r w:rsidRPr="007D5FEF">
        <w:rPr>
          <w:rFonts w:ascii="Times New Roman" w:hAnsi="Times New Roman" w:cs="Times New Roman"/>
          <w:sz w:val="32"/>
          <w:szCs w:val="32"/>
        </w:rPr>
        <w:t xml:space="preserve">  Si sistemano le cartelle, si stampano e si allegano </w:t>
      </w:r>
      <w:r w:rsidR="005F5A3E" w:rsidRPr="007D5FEF">
        <w:rPr>
          <w:rFonts w:ascii="Times New Roman" w:hAnsi="Times New Roman" w:cs="Times New Roman"/>
          <w:sz w:val="32"/>
          <w:szCs w:val="32"/>
        </w:rPr>
        <w:t>i referti</w:t>
      </w:r>
      <w:r w:rsidRPr="007D5FEF">
        <w:rPr>
          <w:rFonts w:ascii="Times New Roman" w:hAnsi="Times New Roman" w:cs="Times New Roman"/>
          <w:sz w:val="32"/>
          <w:szCs w:val="32"/>
        </w:rPr>
        <w:t xml:space="preserve"> </w:t>
      </w:r>
    </w:p>
    <w:p w14:paraId="1FCF91B5" w14:textId="77777777" w:rsidR="005B26ED" w:rsidRPr="007D5FEF" w:rsidRDefault="005B26ED" w:rsidP="00574EEF">
      <w:pPr>
        <w:pStyle w:val="Paragrafoelenco"/>
        <w:numPr>
          <w:ilvl w:val="0"/>
          <w:numId w:val="16"/>
        </w:numPr>
        <w:spacing w:after="200" w:line="360" w:lineRule="auto"/>
        <w:jc w:val="both"/>
        <w:rPr>
          <w:rFonts w:ascii="Times New Roman" w:hAnsi="Times New Roman" w:cs="Times New Roman"/>
          <w:sz w:val="32"/>
          <w:szCs w:val="32"/>
        </w:rPr>
      </w:pPr>
      <w:r w:rsidRPr="007D5FEF">
        <w:rPr>
          <w:rFonts w:ascii="Times New Roman" w:hAnsi="Times New Roman" w:cs="Times New Roman"/>
          <w:sz w:val="32"/>
          <w:szCs w:val="32"/>
        </w:rPr>
        <w:t xml:space="preserve">  Ci si occupa delle eventuali spedizioni di materiali biologici.</w:t>
      </w:r>
    </w:p>
    <w:p w14:paraId="7915A1F2" w14:textId="77777777" w:rsidR="005B26ED" w:rsidRPr="008D2225" w:rsidRDefault="005B26ED" w:rsidP="00574EEF">
      <w:pPr>
        <w:spacing w:line="360" w:lineRule="auto"/>
        <w:jc w:val="both"/>
        <w:rPr>
          <w:rFonts w:ascii="Times New Roman" w:hAnsi="Times New Roman" w:cs="Times New Roman"/>
          <w:sz w:val="32"/>
          <w:szCs w:val="32"/>
        </w:rPr>
      </w:pPr>
      <w:r w:rsidRPr="008D2225">
        <w:rPr>
          <w:rFonts w:ascii="Times New Roman" w:hAnsi="Times New Roman" w:cs="Times New Roman"/>
          <w:sz w:val="32"/>
          <w:szCs w:val="32"/>
        </w:rPr>
        <w:t xml:space="preserve">     </w:t>
      </w:r>
    </w:p>
    <w:p w14:paraId="4DF2AEE9" w14:textId="77777777" w:rsidR="004A24AE" w:rsidRDefault="004A24AE" w:rsidP="00574EEF">
      <w:pPr>
        <w:pStyle w:val="Paragrafoelenco"/>
        <w:ind w:left="1080"/>
        <w:jc w:val="both"/>
        <w:rPr>
          <w:rFonts w:ascii="Times New Roman" w:hAnsi="Times New Roman" w:cs="Times New Roman"/>
          <w:sz w:val="36"/>
          <w:szCs w:val="32"/>
        </w:rPr>
      </w:pPr>
    </w:p>
    <w:p w14:paraId="722CECFE" w14:textId="77777777" w:rsidR="008673BC" w:rsidRDefault="008673BC" w:rsidP="00611619">
      <w:pPr>
        <w:pStyle w:val="Paragrafoelenco"/>
        <w:ind w:left="1080"/>
        <w:rPr>
          <w:rFonts w:ascii="Times New Roman" w:hAnsi="Times New Roman" w:cs="Times New Roman"/>
          <w:sz w:val="36"/>
          <w:szCs w:val="32"/>
        </w:rPr>
      </w:pPr>
    </w:p>
    <w:p w14:paraId="408CCFFF" w14:textId="77777777" w:rsidR="008673BC" w:rsidRDefault="008673BC" w:rsidP="00611619">
      <w:pPr>
        <w:pStyle w:val="Paragrafoelenco"/>
        <w:ind w:left="1080"/>
        <w:rPr>
          <w:rFonts w:ascii="Times New Roman" w:hAnsi="Times New Roman" w:cs="Times New Roman"/>
          <w:sz w:val="36"/>
          <w:szCs w:val="32"/>
        </w:rPr>
      </w:pPr>
    </w:p>
    <w:p w14:paraId="75145010" w14:textId="77777777" w:rsidR="008673BC" w:rsidRDefault="008673BC" w:rsidP="00611619">
      <w:pPr>
        <w:pStyle w:val="Paragrafoelenco"/>
        <w:ind w:left="1080"/>
        <w:rPr>
          <w:rFonts w:ascii="Times New Roman" w:hAnsi="Times New Roman" w:cs="Times New Roman"/>
          <w:sz w:val="36"/>
          <w:szCs w:val="32"/>
        </w:rPr>
      </w:pPr>
    </w:p>
    <w:p w14:paraId="27505B44" w14:textId="77777777" w:rsidR="008673BC" w:rsidRDefault="008673BC" w:rsidP="00611619">
      <w:pPr>
        <w:pStyle w:val="Paragrafoelenco"/>
        <w:ind w:left="1080"/>
        <w:rPr>
          <w:rFonts w:ascii="Times New Roman" w:hAnsi="Times New Roman" w:cs="Times New Roman"/>
          <w:sz w:val="36"/>
          <w:szCs w:val="32"/>
        </w:rPr>
      </w:pPr>
    </w:p>
    <w:p w14:paraId="50CA1772" w14:textId="77777777" w:rsidR="008673BC" w:rsidRDefault="008673BC" w:rsidP="00611619">
      <w:pPr>
        <w:pStyle w:val="Paragrafoelenco"/>
        <w:ind w:left="1080"/>
        <w:rPr>
          <w:rFonts w:ascii="Times New Roman" w:hAnsi="Times New Roman" w:cs="Times New Roman"/>
          <w:sz w:val="36"/>
          <w:szCs w:val="32"/>
        </w:rPr>
      </w:pPr>
    </w:p>
    <w:p w14:paraId="73F23EC9" w14:textId="77777777" w:rsidR="008673BC" w:rsidRDefault="008673BC" w:rsidP="00611619">
      <w:pPr>
        <w:pStyle w:val="Paragrafoelenco"/>
        <w:ind w:left="1080"/>
        <w:rPr>
          <w:rFonts w:ascii="Times New Roman" w:hAnsi="Times New Roman" w:cs="Times New Roman"/>
          <w:sz w:val="36"/>
          <w:szCs w:val="32"/>
        </w:rPr>
      </w:pPr>
    </w:p>
    <w:p w14:paraId="2F5FA513" w14:textId="77777777" w:rsidR="008673BC" w:rsidRDefault="008673BC" w:rsidP="00611619">
      <w:pPr>
        <w:pStyle w:val="Paragrafoelenco"/>
        <w:ind w:left="1080"/>
        <w:rPr>
          <w:rFonts w:ascii="Times New Roman" w:hAnsi="Times New Roman" w:cs="Times New Roman"/>
          <w:sz w:val="36"/>
          <w:szCs w:val="32"/>
        </w:rPr>
      </w:pPr>
    </w:p>
    <w:p w14:paraId="034C8DB7" w14:textId="77777777" w:rsidR="008673BC" w:rsidRDefault="008673BC" w:rsidP="00611619">
      <w:pPr>
        <w:pStyle w:val="Paragrafoelenco"/>
        <w:ind w:left="1080"/>
        <w:rPr>
          <w:rFonts w:ascii="Times New Roman" w:hAnsi="Times New Roman" w:cs="Times New Roman"/>
          <w:sz w:val="36"/>
          <w:szCs w:val="32"/>
        </w:rPr>
      </w:pPr>
    </w:p>
    <w:p w14:paraId="2AE567B8" w14:textId="77777777" w:rsidR="00844B6D" w:rsidRDefault="00844B6D" w:rsidP="008673BC">
      <w:pPr>
        <w:pStyle w:val="Paragrafoelenco"/>
        <w:ind w:left="1080"/>
        <w:jc w:val="center"/>
        <w:rPr>
          <w:rFonts w:ascii="Times New Roman" w:hAnsi="Times New Roman" w:cs="Times New Roman"/>
          <w:sz w:val="36"/>
          <w:szCs w:val="32"/>
        </w:rPr>
      </w:pPr>
    </w:p>
    <w:p w14:paraId="3DC8C734" w14:textId="77777777" w:rsidR="00844B6D" w:rsidRDefault="00844B6D" w:rsidP="008673BC">
      <w:pPr>
        <w:pStyle w:val="Paragrafoelenco"/>
        <w:ind w:left="1080"/>
        <w:jc w:val="center"/>
        <w:rPr>
          <w:rFonts w:ascii="Times New Roman" w:hAnsi="Times New Roman" w:cs="Times New Roman"/>
          <w:sz w:val="36"/>
          <w:szCs w:val="32"/>
        </w:rPr>
      </w:pPr>
    </w:p>
    <w:p w14:paraId="5A8ED9B3" w14:textId="77777777" w:rsidR="00844B6D" w:rsidRDefault="00844B6D" w:rsidP="008673BC">
      <w:pPr>
        <w:pStyle w:val="Paragrafoelenco"/>
        <w:ind w:left="1080"/>
        <w:jc w:val="center"/>
        <w:rPr>
          <w:rFonts w:ascii="Times New Roman" w:hAnsi="Times New Roman" w:cs="Times New Roman"/>
          <w:sz w:val="36"/>
          <w:szCs w:val="32"/>
        </w:rPr>
      </w:pPr>
    </w:p>
    <w:p w14:paraId="354290A1" w14:textId="77777777" w:rsidR="00844B6D" w:rsidRDefault="00844B6D" w:rsidP="008673BC">
      <w:pPr>
        <w:pStyle w:val="Paragrafoelenco"/>
        <w:ind w:left="1080"/>
        <w:jc w:val="center"/>
        <w:rPr>
          <w:rFonts w:ascii="Times New Roman" w:hAnsi="Times New Roman" w:cs="Times New Roman"/>
          <w:sz w:val="36"/>
          <w:szCs w:val="32"/>
        </w:rPr>
      </w:pPr>
    </w:p>
    <w:p w14:paraId="55B339D8" w14:textId="77777777" w:rsidR="00844B6D" w:rsidRDefault="00844B6D" w:rsidP="008673BC">
      <w:pPr>
        <w:pStyle w:val="Paragrafoelenco"/>
        <w:ind w:left="1080"/>
        <w:jc w:val="center"/>
        <w:rPr>
          <w:rFonts w:ascii="Times New Roman" w:hAnsi="Times New Roman" w:cs="Times New Roman"/>
          <w:sz w:val="36"/>
          <w:szCs w:val="32"/>
        </w:rPr>
      </w:pPr>
    </w:p>
    <w:p w14:paraId="57BEE6A3" w14:textId="77777777" w:rsidR="00844B6D" w:rsidRDefault="00844B6D" w:rsidP="008673BC">
      <w:pPr>
        <w:pStyle w:val="Paragrafoelenco"/>
        <w:ind w:left="1080"/>
        <w:jc w:val="center"/>
        <w:rPr>
          <w:rFonts w:ascii="Times New Roman" w:hAnsi="Times New Roman" w:cs="Times New Roman"/>
          <w:sz w:val="36"/>
          <w:szCs w:val="32"/>
        </w:rPr>
      </w:pPr>
    </w:p>
    <w:p w14:paraId="51A2ECE1" w14:textId="77777777" w:rsidR="00844B6D" w:rsidRDefault="00844B6D" w:rsidP="008673BC">
      <w:pPr>
        <w:pStyle w:val="Paragrafoelenco"/>
        <w:ind w:left="1080"/>
        <w:jc w:val="center"/>
        <w:rPr>
          <w:rFonts w:ascii="Times New Roman" w:hAnsi="Times New Roman" w:cs="Times New Roman"/>
          <w:sz w:val="36"/>
          <w:szCs w:val="32"/>
        </w:rPr>
      </w:pPr>
    </w:p>
    <w:p w14:paraId="726662A1" w14:textId="77777777" w:rsidR="00113F28" w:rsidRDefault="00113F28" w:rsidP="005E563A">
      <w:pPr>
        <w:pStyle w:val="Paragrafoelenco"/>
        <w:ind w:left="1080"/>
        <w:jc w:val="center"/>
        <w:rPr>
          <w:rFonts w:ascii="Times New Roman" w:hAnsi="Times New Roman" w:cs="Times New Roman"/>
          <w:sz w:val="36"/>
          <w:szCs w:val="32"/>
        </w:rPr>
      </w:pPr>
    </w:p>
    <w:p w14:paraId="5CE2B418" w14:textId="77777777" w:rsidR="00113F28" w:rsidRDefault="00113F28" w:rsidP="005E563A">
      <w:pPr>
        <w:pStyle w:val="Paragrafoelenco"/>
        <w:ind w:left="1080"/>
        <w:jc w:val="center"/>
        <w:rPr>
          <w:rFonts w:ascii="Times New Roman" w:hAnsi="Times New Roman" w:cs="Times New Roman"/>
          <w:sz w:val="36"/>
          <w:szCs w:val="32"/>
        </w:rPr>
      </w:pPr>
    </w:p>
    <w:p w14:paraId="0023F56F" w14:textId="77777777" w:rsidR="00113F28" w:rsidRDefault="00113F28" w:rsidP="005E563A">
      <w:pPr>
        <w:pStyle w:val="Paragrafoelenco"/>
        <w:ind w:left="1080"/>
        <w:jc w:val="center"/>
        <w:rPr>
          <w:rFonts w:ascii="Times New Roman" w:hAnsi="Times New Roman" w:cs="Times New Roman"/>
          <w:sz w:val="36"/>
          <w:szCs w:val="32"/>
        </w:rPr>
      </w:pPr>
    </w:p>
    <w:p w14:paraId="7E8B4856" w14:textId="77777777" w:rsidR="00113F28" w:rsidRDefault="00113F28" w:rsidP="005E563A">
      <w:pPr>
        <w:pStyle w:val="Paragrafoelenco"/>
        <w:ind w:left="1080"/>
        <w:jc w:val="center"/>
        <w:rPr>
          <w:rFonts w:ascii="Times New Roman" w:hAnsi="Times New Roman" w:cs="Times New Roman"/>
          <w:sz w:val="36"/>
          <w:szCs w:val="32"/>
        </w:rPr>
      </w:pPr>
    </w:p>
    <w:p w14:paraId="4063011B" w14:textId="77777777" w:rsidR="00113F28" w:rsidRDefault="00113F28" w:rsidP="005E563A">
      <w:pPr>
        <w:pStyle w:val="Paragrafoelenco"/>
        <w:ind w:left="1080"/>
        <w:jc w:val="center"/>
        <w:rPr>
          <w:rFonts w:ascii="Times New Roman" w:hAnsi="Times New Roman" w:cs="Times New Roman"/>
          <w:sz w:val="36"/>
          <w:szCs w:val="32"/>
        </w:rPr>
      </w:pPr>
    </w:p>
    <w:p w14:paraId="312E4665" w14:textId="77777777" w:rsidR="00113F28" w:rsidRDefault="00113F28" w:rsidP="005E563A">
      <w:pPr>
        <w:pStyle w:val="Paragrafoelenco"/>
        <w:ind w:left="1080"/>
        <w:jc w:val="center"/>
        <w:rPr>
          <w:rFonts w:ascii="Times New Roman" w:hAnsi="Times New Roman" w:cs="Times New Roman"/>
          <w:sz w:val="36"/>
          <w:szCs w:val="32"/>
        </w:rPr>
      </w:pPr>
    </w:p>
    <w:p w14:paraId="574F6582" w14:textId="77777777" w:rsidR="00113F28" w:rsidRPr="00FB11EE" w:rsidRDefault="00113F28" w:rsidP="00FB11EE">
      <w:pPr>
        <w:rPr>
          <w:rFonts w:ascii="Times New Roman" w:hAnsi="Times New Roman" w:cs="Times New Roman"/>
          <w:sz w:val="36"/>
          <w:szCs w:val="32"/>
        </w:rPr>
      </w:pPr>
    </w:p>
    <w:p w14:paraId="1BF61DBF" w14:textId="77777777" w:rsidR="00113F28" w:rsidRDefault="00113F28" w:rsidP="005E563A">
      <w:pPr>
        <w:pStyle w:val="Paragrafoelenco"/>
        <w:ind w:left="1080"/>
        <w:jc w:val="center"/>
        <w:rPr>
          <w:rFonts w:ascii="Times New Roman" w:hAnsi="Times New Roman" w:cs="Times New Roman"/>
          <w:sz w:val="36"/>
          <w:szCs w:val="32"/>
        </w:rPr>
      </w:pPr>
    </w:p>
    <w:p w14:paraId="4BDFE2FB" w14:textId="77777777" w:rsidR="008673BC" w:rsidRPr="00FB11EE" w:rsidRDefault="008673BC" w:rsidP="00FB11EE">
      <w:pPr>
        <w:pStyle w:val="Paragrafoelenco"/>
        <w:ind w:left="1080"/>
        <w:jc w:val="center"/>
        <w:rPr>
          <w:rFonts w:ascii="Times New Roman" w:hAnsi="Times New Roman" w:cs="Times New Roman"/>
          <w:b/>
          <w:sz w:val="36"/>
          <w:szCs w:val="32"/>
        </w:rPr>
      </w:pPr>
      <w:r w:rsidRPr="00FB11EE">
        <w:rPr>
          <w:rFonts w:ascii="Times New Roman" w:hAnsi="Times New Roman" w:cs="Times New Roman"/>
          <w:b/>
          <w:sz w:val="36"/>
          <w:szCs w:val="32"/>
        </w:rPr>
        <w:t>REPARTO DI DEGENZA</w:t>
      </w:r>
    </w:p>
    <w:p w14:paraId="671392AB" w14:textId="77777777" w:rsidR="00844B6D" w:rsidRDefault="00844B6D" w:rsidP="008673BC">
      <w:pPr>
        <w:pStyle w:val="Paragrafoelenco"/>
        <w:ind w:left="1080"/>
        <w:jc w:val="center"/>
        <w:rPr>
          <w:rFonts w:ascii="Times New Roman" w:hAnsi="Times New Roman" w:cs="Times New Roman"/>
          <w:sz w:val="36"/>
          <w:szCs w:val="32"/>
        </w:rPr>
      </w:pPr>
    </w:p>
    <w:p w14:paraId="74EEA201" w14:textId="77777777" w:rsidR="00844B6D" w:rsidRDefault="00844B6D" w:rsidP="008673BC">
      <w:pPr>
        <w:pStyle w:val="Paragrafoelenco"/>
        <w:ind w:left="1080"/>
        <w:jc w:val="center"/>
        <w:rPr>
          <w:rFonts w:ascii="Times New Roman" w:hAnsi="Times New Roman" w:cs="Times New Roman"/>
          <w:sz w:val="36"/>
          <w:szCs w:val="32"/>
        </w:rPr>
      </w:pPr>
    </w:p>
    <w:p w14:paraId="01C9F22F" w14:textId="77777777" w:rsidR="00844B6D" w:rsidRDefault="00844B6D" w:rsidP="008673BC">
      <w:pPr>
        <w:pStyle w:val="Paragrafoelenco"/>
        <w:ind w:left="1080"/>
        <w:jc w:val="center"/>
        <w:rPr>
          <w:rFonts w:ascii="Times New Roman" w:hAnsi="Times New Roman" w:cs="Times New Roman"/>
          <w:sz w:val="36"/>
          <w:szCs w:val="32"/>
        </w:rPr>
      </w:pPr>
    </w:p>
    <w:p w14:paraId="3B5CA541" w14:textId="77777777" w:rsidR="00FB11EE" w:rsidRDefault="00FB11EE" w:rsidP="008673BC">
      <w:pPr>
        <w:pStyle w:val="Paragrafoelenco"/>
        <w:ind w:left="1080"/>
        <w:jc w:val="center"/>
        <w:rPr>
          <w:rFonts w:ascii="Times New Roman" w:hAnsi="Times New Roman" w:cs="Times New Roman"/>
          <w:sz w:val="36"/>
          <w:szCs w:val="32"/>
        </w:rPr>
      </w:pPr>
    </w:p>
    <w:p w14:paraId="6C3C8096" w14:textId="77777777" w:rsidR="00844B6D" w:rsidRDefault="00844B6D" w:rsidP="008673BC">
      <w:pPr>
        <w:pStyle w:val="Paragrafoelenco"/>
        <w:ind w:left="1080"/>
        <w:jc w:val="center"/>
        <w:rPr>
          <w:rFonts w:ascii="Times New Roman" w:hAnsi="Times New Roman" w:cs="Times New Roman"/>
          <w:sz w:val="36"/>
          <w:szCs w:val="32"/>
        </w:rPr>
      </w:pPr>
    </w:p>
    <w:p w14:paraId="681DE064" w14:textId="77777777" w:rsidR="00844B6D" w:rsidRDefault="00844B6D" w:rsidP="008673BC">
      <w:pPr>
        <w:pStyle w:val="Paragrafoelenco"/>
        <w:ind w:left="1080"/>
        <w:jc w:val="center"/>
        <w:rPr>
          <w:rFonts w:ascii="Times New Roman" w:hAnsi="Times New Roman" w:cs="Times New Roman"/>
          <w:sz w:val="36"/>
          <w:szCs w:val="32"/>
        </w:rPr>
      </w:pPr>
    </w:p>
    <w:p w14:paraId="5D365DBA" w14:textId="77777777" w:rsidR="00844B6D" w:rsidRDefault="00844B6D" w:rsidP="008673BC">
      <w:pPr>
        <w:pStyle w:val="Paragrafoelenco"/>
        <w:ind w:left="1080"/>
        <w:jc w:val="center"/>
        <w:rPr>
          <w:rFonts w:ascii="Times New Roman" w:hAnsi="Times New Roman" w:cs="Times New Roman"/>
          <w:sz w:val="36"/>
          <w:szCs w:val="32"/>
        </w:rPr>
      </w:pPr>
    </w:p>
    <w:p w14:paraId="09B69D03" w14:textId="77777777" w:rsidR="00844B6D" w:rsidRDefault="00844B6D" w:rsidP="008673BC">
      <w:pPr>
        <w:pStyle w:val="Paragrafoelenco"/>
        <w:ind w:left="1080"/>
        <w:jc w:val="center"/>
        <w:rPr>
          <w:rFonts w:ascii="Times New Roman" w:hAnsi="Times New Roman" w:cs="Times New Roman"/>
          <w:sz w:val="36"/>
          <w:szCs w:val="32"/>
        </w:rPr>
      </w:pPr>
    </w:p>
    <w:p w14:paraId="3DB239E8" w14:textId="77777777" w:rsidR="00844B6D" w:rsidRDefault="00844B6D" w:rsidP="008673BC">
      <w:pPr>
        <w:pStyle w:val="Paragrafoelenco"/>
        <w:ind w:left="1080"/>
        <w:jc w:val="center"/>
        <w:rPr>
          <w:rFonts w:ascii="Times New Roman" w:hAnsi="Times New Roman" w:cs="Times New Roman"/>
          <w:sz w:val="36"/>
          <w:szCs w:val="32"/>
        </w:rPr>
      </w:pPr>
    </w:p>
    <w:p w14:paraId="79644D7F" w14:textId="77777777" w:rsidR="00844B6D" w:rsidRDefault="00844B6D" w:rsidP="008673BC">
      <w:pPr>
        <w:pStyle w:val="Paragrafoelenco"/>
        <w:ind w:left="1080"/>
        <w:jc w:val="center"/>
        <w:rPr>
          <w:rFonts w:ascii="Times New Roman" w:hAnsi="Times New Roman" w:cs="Times New Roman"/>
          <w:sz w:val="36"/>
          <w:szCs w:val="32"/>
        </w:rPr>
      </w:pPr>
    </w:p>
    <w:p w14:paraId="17FE07A3" w14:textId="77777777" w:rsidR="00844B6D" w:rsidRDefault="00844B6D" w:rsidP="008673BC">
      <w:pPr>
        <w:pStyle w:val="Paragrafoelenco"/>
        <w:ind w:left="1080"/>
        <w:jc w:val="center"/>
        <w:rPr>
          <w:rFonts w:ascii="Times New Roman" w:hAnsi="Times New Roman" w:cs="Times New Roman"/>
          <w:sz w:val="36"/>
          <w:szCs w:val="32"/>
        </w:rPr>
      </w:pPr>
    </w:p>
    <w:p w14:paraId="0777AD7E" w14:textId="77777777" w:rsidR="00844B6D" w:rsidRDefault="00844B6D" w:rsidP="008673BC">
      <w:pPr>
        <w:pStyle w:val="Paragrafoelenco"/>
        <w:ind w:left="1080"/>
        <w:jc w:val="center"/>
        <w:rPr>
          <w:rFonts w:ascii="Times New Roman" w:hAnsi="Times New Roman" w:cs="Times New Roman"/>
          <w:sz w:val="36"/>
          <w:szCs w:val="32"/>
        </w:rPr>
      </w:pPr>
    </w:p>
    <w:p w14:paraId="154773DF" w14:textId="77777777" w:rsidR="00844B6D" w:rsidRDefault="00844B6D" w:rsidP="008673BC">
      <w:pPr>
        <w:pStyle w:val="Paragrafoelenco"/>
        <w:ind w:left="1080"/>
        <w:jc w:val="center"/>
        <w:rPr>
          <w:rFonts w:ascii="Times New Roman" w:hAnsi="Times New Roman" w:cs="Times New Roman"/>
          <w:sz w:val="36"/>
          <w:szCs w:val="32"/>
        </w:rPr>
      </w:pPr>
    </w:p>
    <w:p w14:paraId="7134F538" w14:textId="77777777" w:rsidR="00844B6D" w:rsidRDefault="00844B6D" w:rsidP="008673BC">
      <w:pPr>
        <w:pStyle w:val="Paragrafoelenco"/>
        <w:ind w:left="1080"/>
        <w:jc w:val="center"/>
        <w:rPr>
          <w:rFonts w:ascii="Times New Roman" w:hAnsi="Times New Roman" w:cs="Times New Roman"/>
          <w:sz w:val="36"/>
          <w:szCs w:val="32"/>
        </w:rPr>
      </w:pPr>
    </w:p>
    <w:p w14:paraId="17B062ED" w14:textId="77777777" w:rsidR="00844B6D" w:rsidRPr="005F5A3E" w:rsidRDefault="00844B6D" w:rsidP="005F5A3E">
      <w:pPr>
        <w:rPr>
          <w:rFonts w:ascii="Times New Roman" w:hAnsi="Times New Roman" w:cs="Times New Roman"/>
          <w:sz w:val="36"/>
          <w:szCs w:val="32"/>
        </w:rPr>
      </w:pPr>
    </w:p>
    <w:p w14:paraId="64CFE20E" w14:textId="77777777" w:rsidR="00E63F73" w:rsidRPr="00B8085B" w:rsidRDefault="00E63F73" w:rsidP="00B8085B">
      <w:pPr>
        <w:ind w:right="-285"/>
        <w:jc w:val="center"/>
        <w:rPr>
          <w:rFonts w:ascii="Times New Roman" w:hAnsi="Times New Roman" w:cs="Times New Roman"/>
          <w:noProof/>
          <w:color w:val="002060"/>
        </w:rPr>
      </w:pPr>
      <w:r w:rsidRPr="00B8085B">
        <w:rPr>
          <w:rFonts w:ascii="Times New Roman" w:hAnsi="Times New Roman" w:cs="Times New Roman"/>
          <w:b/>
          <w:sz w:val="32"/>
          <w:szCs w:val="32"/>
        </w:rPr>
        <w:lastRenderedPageBreak/>
        <w:t>LINEE GUIDA COVID-19 U.O.C EMATONCOLOGIA PEDIATRICA</w:t>
      </w:r>
    </w:p>
    <w:p w14:paraId="162029A0" w14:textId="77777777" w:rsidR="00E63F73" w:rsidRPr="00B8085B" w:rsidRDefault="00E63F73" w:rsidP="00E63F73">
      <w:pPr>
        <w:jc w:val="center"/>
        <w:rPr>
          <w:rFonts w:ascii="Times New Roman" w:hAnsi="Times New Roman" w:cs="Times New Roman"/>
          <w:b/>
          <w:sz w:val="32"/>
          <w:szCs w:val="32"/>
        </w:rPr>
      </w:pPr>
    </w:p>
    <w:p w14:paraId="6AE9A03C" w14:textId="77777777" w:rsidR="00E63F73" w:rsidRPr="00B8085B" w:rsidRDefault="00E63F73" w:rsidP="00E63F73">
      <w:pPr>
        <w:rPr>
          <w:rFonts w:ascii="Times New Roman" w:hAnsi="Times New Roman" w:cs="Times New Roman"/>
          <w:b/>
          <w:sz w:val="32"/>
          <w:szCs w:val="32"/>
        </w:rPr>
      </w:pPr>
    </w:p>
    <w:p w14:paraId="1FB51815" w14:textId="77777777" w:rsidR="00E63F73" w:rsidRPr="00E63F73" w:rsidRDefault="00E63F73" w:rsidP="00574EEF">
      <w:pPr>
        <w:spacing w:line="360" w:lineRule="auto"/>
        <w:jc w:val="both"/>
        <w:rPr>
          <w:rFonts w:ascii="Times New Roman" w:hAnsi="Times New Roman" w:cs="Times New Roman"/>
          <w:sz w:val="32"/>
          <w:szCs w:val="32"/>
        </w:rPr>
      </w:pPr>
      <w:r w:rsidRPr="00E63F73">
        <w:rPr>
          <w:rFonts w:ascii="Times New Roman" w:hAnsi="Times New Roman" w:cs="Times New Roman"/>
          <w:sz w:val="32"/>
          <w:szCs w:val="32"/>
        </w:rPr>
        <w:t>Il covid-19 è una malattia infettiva respiratoria causata dal virus denominato SARS-COV2 appartenente alla famiglia dei coronavirus; questi possono rendersi responsabili di diverse patologie di entità variabile: dal comune raffreddore a sindromi respiratorie più serie quali la polmonite bilaterale. A causa dell’elevato livello di contagiosità, è molto importante, soprattutto nelle strutture ospedaliere, limitare al minimo le possibilità di contagio, rispettando protocolli, linee guida aziendali e usando precauzioni standard e aggiuntive al fine di</w:t>
      </w:r>
      <w:r w:rsidR="00113F28">
        <w:rPr>
          <w:rFonts w:ascii="Times New Roman" w:hAnsi="Times New Roman" w:cs="Times New Roman"/>
          <w:sz w:val="32"/>
          <w:szCs w:val="32"/>
        </w:rPr>
        <w:t xml:space="preserve"> ridurre la trasmissione aerea</w:t>
      </w:r>
    </w:p>
    <w:p w14:paraId="0169A1E5" w14:textId="77777777" w:rsidR="00574EEF" w:rsidRDefault="00E63F73" w:rsidP="00574EEF">
      <w:pPr>
        <w:spacing w:line="360" w:lineRule="auto"/>
        <w:jc w:val="both"/>
        <w:rPr>
          <w:rFonts w:ascii="Times New Roman" w:hAnsi="Times New Roman" w:cs="Times New Roman"/>
          <w:sz w:val="32"/>
          <w:szCs w:val="32"/>
        </w:rPr>
      </w:pPr>
      <w:r w:rsidRPr="00E63F73">
        <w:rPr>
          <w:rFonts w:ascii="Times New Roman" w:hAnsi="Times New Roman" w:cs="Times New Roman"/>
          <w:sz w:val="32"/>
          <w:szCs w:val="32"/>
        </w:rPr>
        <w:t>La gestione degli accessi in reparto varia in base al tipo di r</w:t>
      </w:r>
      <w:r w:rsidR="00113F28">
        <w:rPr>
          <w:rFonts w:ascii="Times New Roman" w:hAnsi="Times New Roman" w:cs="Times New Roman"/>
          <w:sz w:val="32"/>
          <w:szCs w:val="32"/>
        </w:rPr>
        <w:t>icovero</w:t>
      </w:r>
      <w:r w:rsidR="003E0E34">
        <w:rPr>
          <w:rFonts w:ascii="Times New Roman" w:hAnsi="Times New Roman" w:cs="Times New Roman"/>
          <w:sz w:val="32"/>
          <w:szCs w:val="32"/>
        </w:rPr>
        <w:t>.</w:t>
      </w:r>
      <w:r w:rsidRPr="00E63F73">
        <w:rPr>
          <w:rFonts w:ascii="Times New Roman" w:hAnsi="Times New Roman" w:cs="Times New Roman"/>
          <w:sz w:val="32"/>
          <w:szCs w:val="32"/>
        </w:rPr>
        <w:t xml:space="preserve"> </w:t>
      </w:r>
    </w:p>
    <w:p w14:paraId="4C746D83" w14:textId="77777777" w:rsidR="00E63F73" w:rsidRPr="00E63F73" w:rsidRDefault="003E0E34" w:rsidP="00574EEF">
      <w:pPr>
        <w:spacing w:line="360" w:lineRule="auto"/>
        <w:jc w:val="both"/>
        <w:rPr>
          <w:rFonts w:ascii="Times New Roman" w:hAnsi="Times New Roman" w:cs="Times New Roman"/>
          <w:sz w:val="32"/>
          <w:szCs w:val="32"/>
        </w:rPr>
      </w:pPr>
      <w:r w:rsidRPr="00D80C98">
        <w:rPr>
          <w:rFonts w:ascii="Times New Roman" w:hAnsi="Times New Roman" w:cs="Times New Roman"/>
          <w:b/>
          <w:sz w:val="32"/>
          <w:szCs w:val="32"/>
          <w:u w:val="single"/>
        </w:rPr>
        <w:t>R</w:t>
      </w:r>
      <w:r w:rsidR="00E63F73" w:rsidRPr="00D80C98">
        <w:rPr>
          <w:rFonts w:ascii="Times New Roman" w:hAnsi="Times New Roman" w:cs="Times New Roman"/>
          <w:b/>
          <w:sz w:val="32"/>
          <w:szCs w:val="32"/>
          <w:u w:val="single"/>
        </w:rPr>
        <w:t>icovero programmato</w:t>
      </w:r>
      <w:r w:rsidR="00113F28" w:rsidRPr="00D80C98">
        <w:rPr>
          <w:rFonts w:ascii="Times New Roman" w:hAnsi="Times New Roman" w:cs="Times New Roman"/>
          <w:sz w:val="32"/>
          <w:szCs w:val="32"/>
          <w:u w:val="single"/>
        </w:rPr>
        <w:t>:</w:t>
      </w:r>
      <w:r w:rsidR="00E63F73" w:rsidRPr="00E63F73">
        <w:rPr>
          <w:rFonts w:ascii="Times New Roman" w:hAnsi="Times New Roman" w:cs="Times New Roman"/>
          <w:sz w:val="32"/>
          <w:szCs w:val="32"/>
        </w:rPr>
        <w:t xml:space="preserve"> </w:t>
      </w:r>
      <w:r w:rsidR="005F5A3E" w:rsidRPr="00E63F73">
        <w:rPr>
          <w:rFonts w:ascii="Times New Roman" w:hAnsi="Times New Roman" w:cs="Times New Roman"/>
          <w:sz w:val="32"/>
          <w:szCs w:val="32"/>
        </w:rPr>
        <w:t>l’infermiere, in</w:t>
      </w:r>
      <w:r w:rsidR="00E63F73" w:rsidRPr="00E63F73">
        <w:rPr>
          <w:rFonts w:ascii="Times New Roman" w:hAnsi="Times New Roman" w:cs="Times New Roman"/>
          <w:sz w:val="32"/>
          <w:szCs w:val="32"/>
        </w:rPr>
        <w:t xml:space="preserve"> collaborazione con il medico e l’o</w:t>
      </w:r>
      <w:r w:rsidR="00113F28">
        <w:rPr>
          <w:rFonts w:ascii="Times New Roman" w:hAnsi="Times New Roman" w:cs="Times New Roman"/>
          <w:sz w:val="32"/>
          <w:szCs w:val="32"/>
        </w:rPr>
        <w:t>peratore socio sanitario, deve:</w:t>
      </w:r>
    </w:p>
    <w:p w14:paraId="299A1196" w14:textId="77777777" w:rsidR="00E63F73" w:rsidRPr="00E63F73" w:rsidRDefault="00E63F73" w:rsidP="00574EEF">
      <w:pPr>
        <w:pStyle w:val="Paragrafoelenco"/>
        <w:numPr>
          <w:ilvl w:val="0"/>
          <w:numId w:val="29"/>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il giorno prima del ricovero, somministrare telefonicamente il questionario di rischio infettivologico - che verrà sottoscritto dal paziente o dal genitore/tutore il giorno dell’accesso in Ospedale – con l’impegno che sino al momento del ricovero si osserveranno misure di riduzione dei contatti sociali, come raccomandato dalla Circolare Ministeriale n° 11408 del 01/06/2020;</w:t>
      </w:r>
    </w:p>
    <w:p w14:paraId="16A16204" w14:textId="77777777" w:rsidR="00E63F73" w:rsidRPr="00E63F73" w:rsidRDefault="00113F28" w:rsidP="00574EEF">
      <w:pPr>
        <w:pStyle w:val="Paragrafoelenco"/>
        <w:numPr>
          <w:ilvl w:val="0"/>
          <w:numId w:val="29"/>
        </w:numPr>
        <w:spacing w:after="0" w:line="360" w:lineRule="auto"/>
        <w:jc w:val="both"/>
        <w:rPr>
          <w:rFonts w:ascii="Times New Roman" w:hAnsi="Times New Roman" w:cs="Times New Roman"/>
          <w:sz w:val="32"/>
          <w:szCs w:val="32"/>
        </w:rPr>
      </w:pPr>
      <w:r>
        <w:rPr>
          <w:rFonts w:ascii="Times New Roman" w:hAnsi="Times New Roman" w:cs="Times New Roman"/>
          <w:sz w:val="32"/>
          <w:szCs w:val="32"/>
        </w:rPr>
        <w:t>c</w:t>
      </w:r>
      <w:r w:rsidR="00E63F73" w:rsidRPr="00E63F73">
        <w:rPr>
          <w:rFonts w:ascii="Times New Roman" w:hAnsi="Times New Roman" w:cs="Times New Roman"/>
          <w:sz w:val="32"/>
          <w:szCs w:val="32"/>
        </w:rPr>
        <w:t xml:space="preserve">onvocare il paziente e/o il genitore il giorno prima del ricovero per eseguire il tampone molecolare per la ricerca di Sars-Cov2 (vedi allegato n.1), utilizzando tutti i dispositivi di protezione individuale quali: mascherina FFP2 o FFP3, tuta monouso, occhiali protettivi o </w:t>
      </w:r>
      <w:r w:rsidR="00E63F73" w:rsidRPr="00E63F73">
        <w:rPr>
          <w:rFonts w:ascii="Times New Roman" w:hAnsi="Times New Roman" w:cs="Times New Roman"/>
          <w:sz w:val="32"/>
          <w:szCs w:val="32"/>
        </w:rPr>
        <w:lastRenderedPageBreak/>
        <w:t>visiere, calzari, doppio paio di guanti, cuffia monouso (vedi allegato n ° 2-3).</w:t>
      </w:r>
    </w:p>
    <w:p w14:paraId="4839E19C" w14:textId="77777777" w:rsidR="00E63F73" w:rsidRPr="00E63F73" w:rsidRDefault="00113F28" w:rsidP="00574EEF">
      <w:pPr>
        <w:pStyle w:val="Paragrafoelenco"/>
        <w:numPr>
          <w:ilvl w:val="0"/>
          <w:numId w:val="29"/>
        </w:numPr>
        <w:spacing w:after="0" w:line="360" w:lineRule="auto"/>
        <w:jc w:val="both"/>
        <w:rPr>
          <w:rFonts w:ascii="Times New Roman" w:hAnsi="Times New Roman" w:cs="Times New Roman"/>
          <w:sz w:val="32"/>
          <w:szCs w:val="32"/>
        </w:rPr>
      </w:pPr>
      <w:r>
        <w:rPr>
          <w:rFonts w:ascii="Times New Roman" w:hAnsi="Times New Roman" w:cs="Times New Roman"/>
          <w:sz w:val="32"/>
          <w:szCs w:val="32"/>
        </w:rPr>
        <w:t>i</w:t>
      </w:r>
      <w:r w:rsidR="00E63F73" w:rsidRPr="00E63F73">
        <w:rPr>
          <w:rFonts w:ascii="Times New Roman" w:hAnsi="Times New Roman" w:cs="Times New Roman"/>
          <w:sz w:val="32"/>
          <w:szCs w:val="32"/>
        </w:rPr>
        <w:t>struire il paziente o il genitore a rispettare tutte le misure di contenimento.</w:t>
      </w:r>
    </w:p>
    <w:p w14:paraId="6F90F350" w14:textId="77777777" w:rsidR="00E63F73" w:rsidRPr="00E63F73" w:rsidRDefault="00E63F73" w:rsidP="00574EEF">
      <w:pPr>
        <w:pStyle w:val="Paragrafoelenco"/>
        <w:spacing w:line="360" w:lineRule="auto"/>
        <w:jc w:val="both"/>
        <w:rPr>
          <w:rFonts w:ascii="Times New Roman" w:hAnsi="Times New Roman" w:cs="Times New Roman"/>
          <w:sz w:val="32"/>
          <w:szCs w:val="32"/>
        </w:rPr>
      </w:pPr>
    </w:p>
    <w:p w14:paraId="26D33581" w14:textId="77777777" w:rsidR="00E63F73" w:rsidRDefault="00E63F73" w:rsidP="00574EEF">
      <w:pPr>
        <w:pStyle w:val="Paragrafoelenco"/>
        <w:spacing w:line="360" w:lineRule="auto"/>
        <w:jc w:val="both"/>
        <w:rPr>
          <w:rFonts w:ascii="Times New Roman" w:hAnsi="Times New Roman" w:cs="Times New Roman"/>
          <w:sz w:val="32"/>
          <w:szCs w:val="32"/>
        </w:rPr>
      </w:pPr>
      <w:r w:rsidRPr="00E63F73">
        <w:rPr>
          <w:rFonts w:ascii="Times New Roman" w:hAnsi="Times New Roman" w:cs="Times New Roman"/>
          <w:sz w:val="32"/>
          <w:szCs w:val="32"/>
        </w:rPr>
        <w:t>N.B nel caso in cui il bambino presenti sintomi quali: tosse, febbre e/o raffreddore si procederà ad eseguire i</w:t>
      </w:r>
      <w:r w:rsidR="00574EEF">
        <w:rPr>
          <w:rFonts w:ascii="Times New Roman" w:hAnsi="Times New Roman" w:cs="Times New Roman"/>
          <w:sz w:val="32"/>
          <w:szCs w:val="32"/>
        </w:rPr>
        <w:t>l tampone rapido per Sars-Cov2.</w:t>
      </w:r>
    </w:p>
    <w:p w14:paraId="0FB87001" w14:textId="77777777" w:rsidR="00574EEF" w:rsidRPr="00E63F73" w:rsidRDefault="00574EEF" w:rsidP="00574EEF">
      <w:pPr>
        <w:pStyle w:val="Paragrafoelenco"/>
        <w:spacing w:line="360" w:lineRule="auto"/>
        <w:jc w:val="both"/>
        <w:rPr>
          <w:rFonts w:ascii="Times New Roman" w:hAnsi="Times New Roman" w:cs="Times New Roman"/>
          <w:sz w:val="32"/>
          <w:szCs w:val="32"/>
        </w:rPr>
      </w:pPr>
    </w:p>
    <w:p w14:paraId="31AD9D8C" w14:textId="77777777" w:rsidR="00E63F73" w:rsidRPr="00E63F73" w:rsidRDefault="003E0E34" w:rsidP="00574EEF">
      <w:pPr>
        <w:pStyle w:val="Paragrafoelenco"/>
        <w:spacing w:line="360" w:lineRule="auto"/>
        <w:jc w:val="both"/>
        <w:rPr>
          <w:rFonts w:ascii="Times New Roman" w:hAnsi="Times New Roman" w:cs="Times New Roman"/>
          <w:sz w:val="32"/>
          <w:szCs w:val="32"/>
        </w:rPr>
      </w:pPr>
      <w:r w:rsidRPr="00D80C98">
        <w:rPr>
          <w:rFonts w:ascii="Times New Roman" w:hAnsi="Times New Roman" w:cs="Times New Roman"/>
          <w:b/>
          <w:sz w:val="32"/>
          <w:szCs w:val="32"/>
          <w:u w:val="single"/>
        </w:rPr>
        <w:t>R</w:t>
      </w:r>
      <w:r w:rsidR="00E63F73" w:rsidRPr="00D80C98">
        <w:rPr>
          <w:rFonts w:ascii="Times New Roman" w:hAnsi="Times New Roman" w:cs="Times New Roman"/>
          <w:b/>
          <w:sz w:val="32"/>
          <w:szCs w:val="32"/>
          <w:u w:val="single"/>
        </w:rPr>
        <w:t>icoveri urgenti</w:t>
      </w:r>
      <w:r w:rsidR="00113F28" w:rsidRPr="00D80C98">
        <w:rPr>
          <w:rFonts w:ascii="Times New Roman" w:hAnsi="Times New Roman" w:cs="Times New Roman"/>
          <w:sz w:val="32"/>
          <w:szCs w:val="32"/>
          <w:u w:val="single"/>
        </w:rPr>
        <w:t>:</w:t>
      </w:r>
      <w:r w:rsidR="00E63F73" w:rsidRPr="00E63F73">
        <w:rPr>
          <w:rFonts w:ascii="Times New Roman" w:hAnsi="Times New Roman" w:cs="Times New Roman"/>
          <w:sz w:val="32"/>
          <w:szCs w:val="32"/>
        </w:rPr>
        <w:t xml:space="preserve"> il pronto soccorso del nosocomio ad eseguire il tampone, procedendo poi al ricovero presso l’Unità Operativa solo nel caso di negatività dello stesso.</w:t>
      </w:r>
    </w:p>
    <w:p w14:paraId="6C81CCC3" w14:textId="77777777" w:rsidR="00E63F73" w:rsidRPr="00E63F73" w:rsidRDefault="00E63F73" w:rsidP="00574EEF">
      <w:pPr>
        <w:pStyle w:val="Paragrafoelenco"/>
        <w:spacing w:line="360" w:lineRule="auto"/>
        <w:jc w:val="both"/>
        <w:rPr>
          <w:rFonts w:ascii="Times New Roman" w:hAnsi="Times New Roman" w:cs="Times New Roman"/>
          <w:sz w:val="32"/>
          <w:szCs w:val="32"/>
        </w:rPr>
      </w:pPr>
    </w:p>
    <w:p w14:paraId="4A994AED" w14:textId="77777777" w:rsidR="00E63F73" w:rsidRDefault="00E63F73" w:rsidP="00574EEF">
      <w:pPr>
        <w:pStyle w:val="Paragrafoelenco"/>
        <w:spacing w:line="360" w:lineRule="auto"/>
        <w:jc w:val="both"/>
        <w:rPr>
          <w:rFonts w:ascii="Times New Roman" w:hAnsi="Times New Roman" w:cs="Times New Roman"/>
          <w:sz w:val="32"/>
          <w:szCs w:val="32"/>
        </w:rPr>
      </w:pPr>
    </w:p>
    <w:p w14:paraId="75DC4A20" w14:textId="77777777" w:rsidR="00770F7E" w:rsidRDefault="00770F7E" w:rsidP="00574EEF">
      <w:pPr>
        <w:pStyle w:val="Paragrafoelenco"/>
        <w:spacing w:line="360" w:lineRule="auto"/>
        <w:jc w:val="both"/>
        <w:rPr>
          <w:rFonts w:ascii="Times New Roman" w:hAnsi="Times New Roman" w:cs="Times New Roman"/>
          <w:sz w:val="32"/>
          <w:szCs w:val="32"/>
        </w:rPr>
      </w:pPr>
    </w:p>
    <w:p w14:paraId="1F149A46" w14:textId="77777777" w:rsidR="00770F7E" w:rsidRDefault="00770F7E" w:rsidP="00574EEF">
      <w:pPr>
        <w:pStyle w:val="Paragrafoelenco"/>
        <w:spacing w:line="360" w:lineRule="auto"/>
        <w:jc w:val="both"/>
        <w:rPr>
          <w:rFonts w:ascii="Times New Roman" w:hAnsi="Times New Roman" w:cs="Times New Roman"/>
          <w:sz w:val="32"/>
          <w:szCs w:val="32"/>
        </w:rPr>
      </w:pPr>
    </w:p>
    <w:p w14:paraId="746F3197" w14:textId="77777777" w:rsidR="00770F7E" w:rsidRDefault="00770F7E" w:rsidP="00574EEF">
      <w:pPr>
        <w:pStyle w:val="Paragrafoelenco"/>
        <w:spacing w:line="360" w:lineRule="auto"/>
        <w:jc w:val="both"/>
        <w:rPr>
          <w:rFonts w:ascii="Times New Roman" w:hAnsi="Times New Roman" w:cs="Times New Roman"/>
          <w:sz w:val="32"/>
          <w:szCs w:val="32"/>
        </w:rPr>
      </w:pPr>
    </w:p>
    <w:p w14:paraId="68CE569A" w14:textId="77777777" w:rsidR="00770F7E" w:rsidRDefault="00770F7E" w:rsidP="00574EEF">
      <w:pPr>
        <w:pStyle w:val="Paragrafoelenco"/>
        <w:spacing w:line="360" w:lineRule="auto"/>
        <w:jc w:val="both"/>
        <w:rPr>
          <w:rFonts w:ascii="Times New Roman" w:hAnsi="Times New Roman" w:cs="Times New Roman"/>
          <w:sz w:val="32"/>
          <w:szCs w:val="32"/>
        </w:rPr>
      </w:pPr>
    </w:p>
    <w:p w14:paraId="4EDD4FC0" w14:textId="77777777" w:rsidR="00770F7E" w:rsidRDefault="00770F7E" w:rsidP="00574EEF">
      <w:pPr>
        <w:pStyle w:val="Paragrafoelenco"/>
        <w:spacing w:line="360" w:lineRule="auto"/>
        <w:jc w:val="both"/>
        <w:rPr>
          <w:rFonts w:ascii="Times New Roman" w:hAnsi="Times New Roman" w:cs="Times New Roman"/>
          <w:sz w:val="32"/>
          <w:szCs w:val="32"/>
        </w:rPr>
      </w:pPr>
    </w:p>
    <w:p w14:paraId="1B49519E" w14:textId="77777777" w:rsidR="00770F7E" w:rsidRDefault="00770F7E" w:rsidP="00574EEF">
      <w:pPr>
        <w:pStyle w:val="Paragrafoelenco"/>
        <w:spacing w:line="360" w:lineRule="auto"/>
        <w:jc w:val="both"/>
        <w:rPr>
          <w:rFonts w:ascii="Times New Roman" w:hAnsi="Times New Roman" w:cs="Times New Roman"/>
          <w:sz w:val="32"/>
          <w:szCs w:val="32"/>
        </w:rPr>
      </w:pPr>
    </w:p>
    <w:p w14:paraId="66CCDE35" w14:textId="77777777" w:rsidR="00770F7E" w:rsidRPr="00E63F73" w:rsidRDefault="00770F7E" w:rsidP="00574EEF">
      <w:pPr>
        <w:pStyle w:val="Paragrafoelenco"/>
        <w:spacing w:line="360" w:lineRule="auto"/>
        <w:jc w:val="both"/>
        <w:rPr>
          <w:rFonts w:ascii="Times New Roman" w:hAnsi="Times New Roman" w:cs="Times New Roman"/>
          <w:sz w:val="32"/>
          <w:szCs w:val="32"/>
        </w:rPr>
      </w:pPr>
    </w:p>
    <w:p w14:paraId="5C757FDA" w14:textId="77777777" w:rsidR="00E63F73" w:rsidRPr="00E63F73" w:rsidRDefault="00E63F73" w:rsidP="00574EEF">
      <w:pPr>
        <w:spacing w:line="360" w:lineRule="auto"/>
        <w:jc w:val="both"/>
        <w:rPr>
          <w:rFonts w:ascii="Times New Roman" w:hAnsi="Times New Roman" w:cs="Times New Roman"/>
          <w:sz w:val="32"/>
          <w:szCs w:val="32"/>
        </w:rPr>
      </w:pPr>
      <w:r w:rsidRPr="00E63F73">
        <w:rPr>
          <w:rFonts w:ascii="Times New Roman" w:hAnsi="Times New Roman" w:cs="Times New Roman"/>
          <w:b/>
          <w:sz w:val="32"/>
          <w:szCs w:val="32"/>
        </w:rPr>
        <w:t>Allegato</w:t>
      </w:r>
      <w:r w:rsidR="00770F7E">
        <w:rPr>
          <w:rFonts w:ascii="Times New Roman" w:hAnsi="Times New Roman" w:cs="Times New Roman"/>
          <w:b/>
          <w:sz w:val="32"/>
          <w:szCs w:val="32"/>
        </w:rPr>
        <w:t xml:space="preserve"> n.</w:t>
      </w:r>
      <w:r w:rsidRPr="00E63F73">
        <w:rPr>
          <w:rFonts w:ascii="Times New Roman" w:hAnsi="Times New Roman" w:cs="Times New Roman"/>
          <w:b/>
          <w:sz w:val="32"/>
          <w:szCs w:val="32"/>
        </w:rPr>
        <w:t xml:space="preserve"> 1:</w:t>
      </w:r>
      <w:r w:rsidRPr="00E63F73">
        <w:rPr>
          <w:rFonts w:ascii="Times New Roman" w:hAnsi="Times New Roman" w:cs="Times New Roman"/>
          <w:sz w:val="32"/>
          <w:szCs w:val="32"/>
        </w:rPr>
        <w:t xml:space="preserve"> Esecuzione Tamponi</w:t>
      </w:r>
    </w:p>
    <w:p w14:paraId="22B6BDEA" w14:textId="77777777" w:rsidR="00E63F73" w:rsidRPr="00E63F73" w:rsidRDefault="00E63F73" w:rsidP="00574EEF">
      <w:pPr>
        <w:spacing w:line="360" w:lineRule="auto"/>
        <w:jc w:val="both"/>
        <w:rPr>
          <w:rFonts w:ascii="Times New Roman" w:hAnsi="Times New Roman" w:cs="Times New Roman"/>
          <w:sz w:val="32"/>
          <w:szCs w:val="32"/>
        </w:rPr>
      </w:pPr>
      <w:r w:rsidRPr="00E63F73">
        <w:rPr>
          <w:rFonts w:ascii="Times New Roman" w:hAnsi="Times New Roman" w:cs="Times New Roman"/>
          <w:b/>
          <w:sz w:val="32"/>
          <w:szCs w:val="32"/>
        </w:rPr>
        <w:t xml:space="preserve">Allegato </w:t>
      </w:r>
      <w:r w:rsidR="00770F7E">
        <w:rPr>
          <w:rFonts w:ascii="Times New Roman" w:hAnsi="Times New Roman" w:cs="Times New Roman"/>
          <w:b/>
          <w:sz w:val="32"/>
          <w:szCs w:val="32"/>
        </w:rPr>
        <w:t xml:space="preserve">n. </w:t>
      </w:r>
      <w:r w:rsidRPr="00E63F73">
        <w:rPr>
          <w:rFonts w:ascii="Times New Roman" w:hAnsi="Times New Roman" w:cs="Times New Roman"/>
          <w:b/>
          <w:sz w:val="32"/>
          <w:szCs w:val="32"/>
        </w:rPr>
        <w:t>2:</w:t>
      </w:r>
      <w:r w:rsidRPr="00E63F73">
        <w:rPr>
          <w:rFonts w:ascii="Times New Roman" w:hAnsi="Times New Roman" w:cs="Times New Roman"/>
          <w:sz w:val="32"/>
          <w:szCs w:val="32"/>
        </w:rPr>
        <w:t xml:space="preserve"> Vestizione DPI</w:t>
      </w:r>
    </w:p>
    <w:p w14:paraId="57A08D2D" w14:textId="77777777" w:rsidR="005F5A3E" w:rsidRDefault="00E63F73" w:rsidP="00770F7E">
      <w:pPr>
        <w:spacing w:line="360" w:lineRule="auto"/>
        <w:jc w:val="both"/>
        <w:rPr>
          <w:rFonts w:ascii="Times New Roman" w:hAnsi="Times New Roman" w:cs="Times New Roman"/>
          <w:sz w:val="32"/>
          <w:szCs w:val="32"/>
        </w:rPr>
      </w:pPr>
      <w:r w:rsidRPr="00E63F73">
        <w:rPr>
          <w:rFonts w:ascii="Times New Roman" w:hAnsi="Times New Roman" w:cs="Times New Roman"/>
          <w:b/>
          <w:sz w:val="32"/>
          <w:szCs w:val="32"/>
        </w:rPr>
        <w:t>Allegato</w:t>
      </w:r>
      <w:r w:rsidR="00770F7E">
        <w:rPr>
          <w:rFonts w:ascii="Times New Roman" w:hAnsi="Times New Roman" w:cs="Times New Roman"/>
          <w:b/>
          <w:sz w:val="32"/>
          <w:szCs w:val="32"/>
        </w:rPr>
        <w:t xml:space="preserve"> n.</w:t>
      </w:r>
      <w:r w:rsidRPr="00E63F73">
        <w:rPr>
          <w:rFonts w:ascii="Times New Roman" w:hAnsi="Times New Roman" w:cs="Times New Roman"/>
          <w:b/>
          <w:sz w:val="32"/>
          <w:szCs w:val="32"/>
        </w:rPr>
        <w:t xml:space="preserve"> 3:</w:t>
      </w:r>
      <w:r w:rsidRPr="00E63F73">
        <w:rPr>
          <w:rFonts w:ascii="Times New Roman" w:hAnsi="Times New Roman" w:cs="Times New Roman"/>
          <w:sz w:val="32"/>
          <w:szCs w:val="32"/>
        </w:rPr>
        <w:t xml:space="preserve"> Smaltimento DPI</w:t>
      </w:r>
    </w:p>
    <w:p w14:paraId="4554E904" w14:textId="77777777" w:rsidR="00770F7E" w:rsidRDefault="00770F7E" w:rsidP="00770F7E">
      <w:pPr>
        <w:spacing w:line="360" w:lineRule="auto"/>
        <w:jc w:val="both"/>
        <w:rPr>
          <w:rFonts w:ascii="Times New Roman" w:hAnsi="Times New Roman" w:cs="Times New Roman"/>
          <w:sz w:val="36"/>
          <w:szCs w:val="32"/>
        </w:rPr>
      </w:pPr>
    </w:p>
    <w:p w14:paraId="657C06FB" w14:textId="77777777" w:rsidR="00E63F73" w:rsidRDefault="00E63F73" w:rsidP="00E63F73">
      <w:pPr>
        <w:jc w:val="center"/>
        <w:rPr>
          <w:rFonts w:ascii="Times New Roman" w:hAnsi="Times New Roman" w:cs="Times New Roman"/>
          <w:b/>
          <w:sz w:val="32"/>
          <w:szCs w:val="32"/>
        </w:rPr>
      </w:pPr>
      <w:r w:rsidRPr="001D640F">
        <w:rPr>
          <w:rFonts w:ascii="Times New Roman" w:hAnsi="Times New Roman" w:cs="Times New Roman"/>
          <w:b/>
          <w:sz w:val="32"/>
          <w:szCs w:val="32"/>
        </w:rPr>
        <w:lastRenderedPageBreak/>
        <w:t xml:space="preserve">REGISTRAZIONE </w:t>
      </w:r>
    </w:p>
    <w:p w14:paraId="6224C4CA" w14:textId="77777777" w:rsidR="00E63F73" w:rsidRPr="001D640F" w:rsidRDefault="00E63F73" w:rsidP="00E63F73">
      <w:pPr>
        <w:jc w:val="center"/>
        <w:rPr>
          <w:rFonts w:ascii="Times New Roman" w:hAnsi="Times New Roman" w:cs="Times New Roman"/>
          <w:b/>
          <w:sz w:val="32"/>
          <w:szCs w:val="32"/>
        </w:rPr>
      </w:pPr>
    </w:p>
    <w:p w14:paraId="379E7205" w14:textId="77777777" w:rsidR="00E63F73" w:rsidRPr="001D640F" w:rsidRDefault="00E63F73" w:rsidP="00574EEF">
      <w:pPr>
        <w:spacing w:line="360" w:lineRule="auto"/>
        <w:jc w:val="both"/>
        <w:rPr>
          <w:rFonts w:ascii="Times New Roman" w:hAnsi="Times New Roman" w:cs="Times New Roman"/>
          <w:sz w:val="32"/>
          <w:szCs w:val="32"/>
        </w:rPr>
      </w:pPr>
      <w:r>
        <w:rPr>
          <w:rFonts w:ascii="Times New Roman" w:hAnsi="Times New Roman" w:cs="Times New Roman"/>
          <w:sz w:val="32"/>
          <w:szCs w:val="32"/>
        </w:rPr>
        <w:t>Presso la nostra U.O.</w:t>
      </w:r>
      <w:r w:rsidRPr="001D640F">
        <w:rPr>
          <w:rFonts w:ascii="Times New Roman" w:hAnsi="Times New Roman" w:cs="Times New Roman"/>
          <w:sz w:val="32"/>
          <w:szCs w:val="32"/>
        </w:rPr>
        <w:t xml:space="preserve"> è possibile effettuare n.2 tipi di ricovero:</w:t>
      </w:r>
    </w:p>
    <w:p w14:paraId="5488EE3A" w14:textId="77777777" w:rsidR="00E63F73" w:rsidRPr="001D640F" w:rsidRDefault="00E63F73" w:rsidP="00574EEF">
      <w:pPr>
        <w:pStyle w:val="Paragrafoelenco"/>
        <w:numPr>
          <w:ilvl w:val="0"/>
          <w:numId w:val="31"/>
        </w:numPr>
        <w:spacing w:line="360" w:lineRule="auto"/>
        <w:jc w:val="both"/>
        <w:rPr>
          <w:rFonts w:ascii="Times New Roman" w:hAnsi="Times New Roman" w:cs="Times New Roman"/>
          <w:sz w:val="32"/>
          <w:szCs w:val="32"/>
        </w:rPr>
      </w:pPr>
      <w:r>
        <w:rPr>
          <w:rFonts w:ascii="Times New Roman" w:hAnsi="Times New Roman" w:cs="Times New Roman"/>
          <w:sz w:val="32"/>
          <w:szCs w:val="32"/>
        </w:rPr>
        <w:t>RICOVERO ORDINARIO E/O PROGRAMMATO</w:t>
      </w:r>
    </w:p>
    <w:p w14:paraId="2427FAB1" w14:textId="77777777" w:rsidR="00E63F73" w:rsidRPr="001D640F" w:rsidRDefault="00E63F73" w:rsidP="00574EEF">
      <w:pPr>
        <w:pStyle w:val="Paragrafoelenco"/>
        <w:numPr>
          <w:ilvl w:val="0"/>
          <w:numId w:val="31"/>
        </w:numPr>
        <w:spacing w:line="360" w:lineRule="auto"/>
        <w:jc w:val="both"/>
        <w:rPr>
          <w:rFonts w:ascii="Times New Roman" w:hAnsi="Times New Roman" w:cs="Times New Roman"/>
          <w:sz w:val="32"/>
          <w:szCs w:val="32"/>
        </w:rPr>
      </w:pPr>
      <w:r>
        <w:rPr>
          <w:rFonts w:ascii="Times New Roman" w:hAnsi="Times New Roman" w:cs="Times New Roman"/>
          <w:sz w:val="32"/>
          <w:szCs w:val="32"/>
        </w:rPr>
        <w:t>RICOVERO URGENTE</w:t>
      </w:r>
    </w:p>
    <w:p w14:paraId="2CC9270D" w14:textId="77777777" w:rsidR="00E63F73" w:rsidRPr="001D640F" w:rsidRDefault="00E63F73" w:rsidP="00574EEF">
      <w:pPr>
        <w:spacing w:line="360" w:lineRule="auto"/>
        <w:jc w:val="both"/>
        <w:rPr>
          <w:rFonts w:ascii="Times New Roman" w:hAnsi="Times New Roman" w:cs="Times New Roman"/>
          <w:sz w:val="32"/>
          <w:szCs w:val="32"/>
        </w:rPr>
      </w:pPr>
    </w:p>
    <w:p w14:paraId="3BEBF3E4" w14:textId="77777777" w:rsidR="00E63F73" w:rsidRPr="00570200" w:rsidRDefault="00E63F73" w:rsidP="00FB11EE">
      <w:pPr>
        <w:spacing w:line="360" w:lineRule="auto"/>
        <w:jc w:val="both"/>
        <w:rPr>
          <w:rFonts w:ascii="Times New Roman" w:hAnsi="Times New Roman" w:cs="Times New Roman"/>
          <w:b/>
          <w:sz w:val="32"/>
          <w:szCs w:val="32"/>
          <w:u w:val="single"/>
        </w:rPr>
      </w:pPr>
      <w:r w:rsidRPr="00570200">
        <w:rPr>
          <w:rFonts w:ascii="Times New Roman" w:hAnsi="Times New Roman" w:cs="Times New Roman"/>
          <w:b/>
          <w:sz w:val="32"/>
          <w:szCs w:val="32"/>
          <w:u w:val="single"/>
        </w:rPr>
        <w:t>RICOVERO ORDINARIO E/O PROGRAMMATO</w:t>
      </w:r>
    </w:p>
    <w:p w14:paraId="65F84752" w14:textId="77777777" w:rsidR="00E63F73" w:rsidRPr="001D640F" w:rsidRDefault="00E63F73" w:rsidP="00574EEF">
      <w:pPr>
        <w:spacing w:line="360" w:lineRule="auto"/>
        <w:jc w:val="both"/>
        <w:rPr>
          <w:rFonts w:ascii="Times New Roman" w:hAnsi="Times New Roman" w:cs="Times New Roman"/>
          <w:sz w:val="32"/>
          <w:szCs w:val="32"/>
        </w:rPr>
      </w:pPr>
      <w:r w:rsidRPr="001D640F">
        <w:rPr>
          <w:rFonts w:ascii="Times New Roman" w:hAnsi="Times New Roman" w:cs="Times New Roman"/>
          <w:sz w:val="32"/>
          <w:szCs w:val="32"/>
        </w:rPr>
        <w:t xml:space="preserve">Nel primo caso il paziente risulta essere iscritto con il proprio nominativo, in un apposito registro di </w:t>
      </w:r>
      <w:r>
        <w:rPr>
          <w:rFonts w:ascii="Times New Roman" w:hAnsi="Times New Roman" w:cs="Times New Roman"/>
          <w:sz w:val="32"/>
          <w:szCs w:val="32"/>
        </w:rPr>
        <w:t xml:space="preserve">“prenotazioni” </w:t>
      </w:r>
      <w:r w:rsidRPr="001D640F">
        <w:rPr>
          <w:rFonts w:ascii="Times New Roman" w:hAnsi="Times New Roman" w:cs="Times New Roman"/>
          <w:sz w:val="32"/>
          <w:szCs w:val="32"/>
        </w:rPr>
        <w:t>che</w:t>
      </w:r>
      <w:r>
        <w:rPr>
          <w:rFonts w:ascii="Times New Roman" w:hAnsi="Times New Roman" w:cs="Times New Roman"/>
          <w:sz w:val="32"/>
          <w:szCs w:val="32"/>
        </w:rPr>
        <w:t xml:space="preserve"> si trova nella cartella di </w:t>
      </w:r>
      <w:proofErr w:type="spellStart"/>
      <w:r>
        <w:rPr>
          <w:rFonts w:ascii="Times New Roman" w:hAnsi="Times New Roman" w:cs="Times New Roman"/>
          <w:sz w:val="32"/>
          <w:szCs w:val="32"/>
        </w:rPr>
        <w:t>Ema</w:t>
      </w:r>
      <w:r w:rsidRPr="001D640F">
        <w:rPr>
          <w:rFonts w:ascii="Times New Roman" w:hAnsi="Times New Roman" w:cs="Times New Roman"/>
          <w:sz w:val="32"/>
          <w:szCs w:val="32"/>
        </w:rPr>
        <w:t>toncologia</w:t>
      </w:r>
      <w:proofErr w:type="spellEnd"/>
      <w:r w:rsidRPr="001D640F">
        <w:rPr>
          <w:rFonts w:ascii="Times New Roman" w:hAnsi="Times New Roman" w:cs="Times New Roman"/>
          <w:sz w:val="32"/>
          <w:szCs w:val="32"/>
        </w:rPr>
        <w:t xml:space="preserve"> Pediatrica posta sul desktop di entrambi i computer che si trovano c/o l’infermeria del nostro reparto e in uso di tutto il personale.</w:t>
      </w:r>
    </w:p>
    <w:p w14:paraId="00D4F84C" w14:textId="77777777" w:rsidR="00E63F73" w:rsidRDefault="00E63F73" w:rsidP="00574EEF">
      <w:pPr>
        <w:spacing w:line="360" w:lineRule="auto"/>
        <w:jc w:val="both"/>
        <w:rPr>
          <w:rFonts w:ascii="Times New Roman" w:hAnsi="Times New Roman" w:cs="Times New Roman"/>
          <w:sz w:val="32"/>
          <w:szCs w:val="32"/>
        </w:rPr>
      </w:pPr>
      <w:r w:rsidRPr="001D640F">
        <w:rPr>
          <w:rFonts w:ascii="Times New Roman" w:hAnsi="Times New Roman" w:cs="Times New Roman"/>
          <w:sz w:val="32"/>
          <w:szCs w:val="32"/>
        </w:rPr>
        <w:t>Il paziente viene convocato per la data decisa dall’equipe medica, generalmente di prima mattina, se minorenne accompagnato da uno dei due genitori (preferibilmente la mamma) e/o da chi ne fa le veci.</w:t>
      </w:r>
    </w:p>
    <w:p w14:paraId="0546377B" w14:textId="77777777" w:rsidR="00E63F73" w:rsidRPr="001D640F" w:rsidRDefault="00E63F73" w:rsidP="00574EEF">
      <w:pPr>
        <w:spacing w:line="360" w:lineRule="auto"/>
        <w:jc w:val="both"/>
        <w:rPr>
          <w:rFonts w:ascii="Times New Roman" w:hAnsi="Times New Roman" w:cs="Times New Roman"/>
          <w:sz w:val="32"/>
          <w:szCs w:val="32"/>
        </w:rPr>
      </w:pPr>
      <w:r w:rsidRPr="001D640F">
        <w:rPr>
          <w:rFonts w:ascii="Times New Roman" w:hAnsi="Times New Roman" w:cs="Times New Roman"/>
          <w:sz w:val="32"/>
          <w:szCs w:val="32"/>
        </w:rPr>
        <w:t xml:space="preserve"> Si procede con la raccolta dei dati, avendo cura di fare una copia del documento di riconoscim</w:t>
      </w:r>
      <w:r>
        <w:rPr>
          <w:rFonts w:ascii="Times New Roman" w:hAnsi="Times New Roman" w:cs="Times New Roman"/>
          <w:sz w:val="32"/>
          <w:szCs w:val="32"/>
        </w:rPr>
        <w:t xml:space="preserve">ento e della tessera sanitaria del genitore e del paziente, e </w:t>
      </w:r>
      <w:r w:rsidRPr="001D640F">
        <w:rPr>
          <w:rFonts w:ascii="Times New Roman" w:hAnsi="Times New Roman" w:cs="Times New Roman"/>
          <w:sz w:val="32"/>
          <w:szCs w:val="32"/>
        </w:rPr>
        <w:t>co</w:t>
      </w:r>
      <w:r>
        <w:rPr>
          <w:rFonts w:ascii="Times New Roman" w:hAnsi="Times New Roman" w:cs="Times New Roman"/>
          <w:sz w:val="32"/>
          <w:szCs w:val="32"/>
        </w:rPr>
        <w:t>n la verifica dei dati presenti</w:t>
      </w:r>
      <w:r w:rsidRPr="001D640F">
        <w:rPr>
          <w:rFonts w:ascii="Times New Roman" w:hAnsi="Times New Roman" w:cs="Times New Roman"/>
          <w:sz w:val="32"/>
          <w:szCs w:val="32"/>
        </w:rPr>
        <w:t xml:space="preserve"> nei suddetti documenti con acquisizione sul PC tramite sistema MIRE.</w:t>
      </w:r>
    </w:p>
    <w:p w14:paraId="71CB222E" w14:textId="77777777" w:rsidR="00E63F73" w:rsidRPr="001D640F" w:rsidRDefault="00E63F73" w:rsidP="00574EEF">
      <w:pPr>
        <w:spacing w:line="360" w:lineRule="auto"/>
        <w:jc w:val="both"/>
        <w:rPr>
          <w:rFonts w:ascii="Times New Roman" w:hAnsi="Times New Roman" w:cs="Times New Roman"/>
          <w:sz w:val="32"/>
          <w:szCs w:val="32"/>
        </w:rPr>
      </w:pPr>
      <w:r w:rsidRPr="001D640F">
        <w:rPr>
          <w:rFonts w:ascii="Times New Roman" w:hAnsi="Times New Roman" w:cs="Times New Roman"/>
          <w:sz w:val="32"/>
          <w:szCs w:val="32"/>
        </w:rPr>
        <w:t>A questo punto si procede con esecuzioni tamponi covid</w:t>
      </w:r>
      <w:r w:rsidR="005F5A3E">
        <w:rPr>
          <w:rFonts w:ascii="Times New Roman" w:hAnsi="Times New Roman" w:cs="Times New Roman"/>
          <w:sz w:val="32"/>
          <w:szCs w:val="32"/>
        </w:rPr>
        <w:t>19</w:t>
      </w:r>
      <w:r w:rsidRPr="001D640F">
        <w:rPr>
          <w:rFonts w:ascii="Times New Roman" w:hAnsi="Times New Roman" w:cs="Times New Roman"/>
          <w:sz w:val="32"/>
          <w:szCs w:val="32"/>
        </w:rPr>
        <w:t xml:space="preserve"> per il paziente più genitore, e nell’attesa del responso, </w:t>
      </w:r>
      <w:r>
        <w:rPr>
          <w:rFonts w:ascii="Times New Roman" w:hAnsi="Times New Roman" w:cs="Times New Roman"/>
          <w:sz w:val="32"/>
          <w:szCs w:val="32"/>
        </w:rPr>
        <w:t xml:space="preserve">viene fornita agli stessi </w:t>
      </w:r>
      <w:r w:rsidRPr="001D640F">
        <w:rPr>
          <w:rFonts w:ascii="Times New Roman" w:hAnsi="Times New Roman" w:cs="Times New Roman"/>
          <w:sz w:val="32"/>
          <w:szCs w:val="32"/>
        </w:rPr>
        <w:t xml:space="preserve">la documentazione cartacea </w:t>
      </w:r>
      <w:r>
        <w:rPr>
          <w:rFonts w:ascii="Times New Roman" w:hAnsi="Times New Roman" w:cs="Times New Roman"/>
          <w:sz w:val="32"/>
          <w:szCs w:val="32"/>
        </w:rPr>
        <w:t xml:space="preserve">che deve essere compilata e firmata dal paziente o dal genitore se paziente minore, </w:t>
      </w:r>
      <w:r w:rsidRPr="001D640F">
        <w:rPr>
          <w:rFonts w:ascii="Times New Roman" w:hAnsi="Times New Roman" w:cs="Times New Roman"/>
          <w:sz w:val="32"/>
          <w:szCs w:val="32"/>
        </w:rPr>
        <w:t xml:space="preserve">in uso c/o il nostro reparto, avendo cura che in essa compaiano data e firma e che siano opportunamente compilati tutti i </w:t>
      </w:r>
      <w:r w:rsidRPr="001D640F">
        <w:rPr>
          <w:rFonts w:ascii="Times New Roman" w:hAnsi="Times New Roman" w:cs="Times New Roman"/>
          <w:sz w:val="32"/>
          <w:szCs w:val="32"/>
        </w:rPr>
        <w:lastRenderedPageBreak/>
        <w:t>campi obbligatori. Una volta compilato il tutto, viene inserito nella tasca della cartella integrata dove rimarrà per tutta la durata del ricovero e l’archiviazione della stessa.</w:t>
      </w:r>
    </w:p>
    <w:p w14:paraId="18EB2267" w14:textId="77777777" w:rsidR="00E63F73" w:rsidRPr="001D640F" w:rsidRDefault="00E63F73" w:rsidP="00574EEF">
      <w:pPr>
        <w:spacing w:line="360" w:lineRule="auto"/>
        <w:jc w:val="both"/>
        <w:rPr>
          <w:rFonts w:ascii="Times New Roman" w:hAnsi="Times New Roman" w:cs="Times New Roman"/>
          <w:sz w:val="32"/>
          <w:szCs w:val="32"/>
        </w:rPr>
      </w:pPr>
      <w:r w:rsidRPr="001D640F">
        <w:rPr>
          <w:rFonts w:ascii="Times New Roman" w:hAnsi="Times New Roman" w:cs="Times New Roman"/>
          <w:sz w:val="32"/>
          <w:szCs w:val="32"/>
        </w:rPr>
        <w:t xml:space="preserve">La documentazione </w:t>
      </w:r>
      <w:r>
        <w:rPr>
          <w:rFonts w:ascii="Times New Roman" w:hAnsi="Times New Roman" w:cs="Times New Roman"/>
          <w:sz w:val="32"/>
          <w:szCs w:val="32"/>
        </w:rPr>
        <w:t>necessaria</w:t>
      </w:r>
      <w:r w:rsidRPr="001D640F">
        <w:rPr>
          <w:rFonts w:ascii="Times New Roman" w:hAnsi="Times New Roman" w:cs="Times New Roman"/>
          <w:sz w:val="32"/>
          <w:szCs w:val="32"/>
        </w:rPr>
        <w:t xml:space="preserve"> è la seguente:</w:t>
      </w:r>
    </w:p>
    <w:p w14:paraId="0F937BFF" w14:textId="77777777" w:rsidR="00E63F73" w:rsidRPr="001D640F" w:rsidRDefault="00E63F73" w:rsidP="00574EEF">
      <w:pPr>
        <w:pStyle w:val="Paragrafoelenco"/>
        <w:numPr>
          <w:ilvl w:val="0"/>
          <w:numId w:val="30"/>
        </w:numPr>
        <w:spacing w:line="360" w:lineRule="auto"/>
        <w:jc w:val="both"/>
        <w:rPr>
          <w:rFonts w:ascii="Times New Roman" w:hAnsi="Times New Roman" w:cs="Times New Roman"/>
          <w:sz w:val="32"/>
          <w:szCs w:val="32"/>
        </w:rPr>
      </w:pPr>
      <w:r w:rsidRPr="001D640F">
        <w:rPr>
          <w:rFonts w:ascii="Times New Roman" w:hAnsi="Times New Roman" w:cs="Times New Roman"/>
          <w:sz w:val="32"/>
          <w:szCs w:val="32"/>
        </w:rPr>
        <w:t xml:space="preserve">Dichiarazione di </w:t>
      </w:r>
      <w:proofErr w:type="spellStart"/>
      <w:r w:rsidRPr="001D640F">
        <w:rPr>
          <w:rFonts w:ascii="Times New Roman" w:hAnsi="Times New Roman" w:cs="Times New Roman"/>
          <w:sz w:val="32"/>
          <w:szCs w:val="32"/>
        </w:rPr>
        <w:t>pre</w:t>
      </w:r>
      <w:proofErr w:type="spellEnd"/>
      <w:r w:rsidRPr="001D640F">
        <w:rPr>
          <w:rFonts w:ascii="Times New Roman" w:hAnsi="Times New Roman" w:cs="Times New Roman"/>
          <w:sz w:val="32"/>
          <w:szCs w:val="32"/>
        </w:rPr>
        <w:t>-ricovero (intervista telefonica)</w:t>
      </w:r>
    </w:p>
    <w:p w14:paraId="2808B06B" w14:textId="77777777" w:rsidR="00E63F73" w:rsidRPr="001D640F" w:rsidRDefault="00E63F73" w:rsidP="00574EEF">
      <w:pPr>
        <w:pStyle w:val="Paragrafoelenco"/>
        <w:numPr>
          <w:ilvl w:val="0"/>
          <w:numId w:val="30"/>
        </w:numPr>
        <w:spacing w:line="360" w:lineRule="auto"/>
        <w:jc w:val="both"/>
        <w:rPr>
          <w:rFonts w:ascii="Times New Roman" w:hAnsi="Times New Roman" w:cs="Times New Roman"/>
          <w:sz w:val="32"/>
          <w:szCs w:val="32"/>
        </w:rPr>
      </w:pPr>
      <w:r w:rsidRPr="001D640F">
        <w:rPr>
          <w:rFonts w:ascii="Times New Roman" w:hAnsi="Times New Roman" w:cs="Times New Roman"/>
          <w:sz w:val="32"/>
          <w:szCs w:val="32"/>
        </w:rPr>
        <w:t>Questionario covid</w:t>
      </w:r>
      <w:r>
        <w:rPr>
          <w:rFonts w:ascii="Times New Roman" w:hAnsi="Times New Roman" w:cs="Times New Roman"/>
          <w:sz w:val="32"/>
          <w:szCs w:val="32"/>
        </w:rPr>
        <w:t>19</w:t>
      </w:r>
    </w:p>
    <w:p w14:paraId="7064B6FC" w14:textId="77777777" w:rsidR="00E63F73" w:rsidRPr="001D640F" w:rsidRDefault="00E63F73" w:rsidP="00574EEF">
      <w:pPr>
        <w:pStyle w:val="Paragrafoelenco"/>
        <w:numPr>
          <w:ilvl w:val="0"/>
          <w:numId w:val="30"/>
        </w:numPr>
        <w:spacing w:line="360" w:lineRule="auto"/>
        <w:jc w:val="both"/>
        <w:rPr>
          <w:rFonts w:ascii="Times New Roman" w:hAnsi="Times New Roman" w:cs="Times New Roman"/>
          <w:sz w:val="32"/>
          <w:szCs w:val="32"/>
        </w:rPr>
      </w:pPr>
      <w:r w:rsidRPr="001D640F">
        <w:rPr>
          <w:rFonts w:ascii="Times New Roman" w:hAnsi="Times New Roman" w:cs="Times New Roman"/>
          <w:sz w:val="32"/>
          <w:szCs w:val="32"/>
        </w:rPr>
        <w:t>Modulo per consenso al trattamento dei dati sanitari</w:t>
      </w:r>
    </w:p>
    <w:p w14:paraId="62CCD1A3" w14:textId="77777777" w:rsidR="00E63F73" w:rsidRPr="001D640F" w:rsidRDefault="00E63F73" w:rsidP="00574EEF">
      <w:pPr>
        <w:pStyle w:val="Paragrafoelenco"/>
        <w:numPr>
          <w:ilvl w:val="0"/>
          <w:numId w:val="30"/>
        </w:numPr>
        <w:spacing w:line="360" w:lineRule="auto"/>
        <w:jc w:val="both"/>
        <w:rPr>
          <w:rFonts w:ascii="Times New Roman" w:hAnsi="Times New Roman" w:cs="Times New Roman"/>
          <w:sz w:val="32"/>
          <w:szCs w:val="32"/>
        </w:rPr>
      </w:pPr>
      <w:r w:rsidRPr="001D640F">
        <w:rPr>
          <w:rFonts w:ascii="Times New Roman" w:hAnsi="Times New Roman" w:cs="Times New Roman"/>
          <w:sz w:val="32"/>
          <w:szCs w:val="32"/>
        </w:rPr>
        <w:t>Copia SDO avvenuto ricovero</w:t>
      </w:r>
    </w:p>
    <w:p w14:paraId="6693503A" w14:textId="77777777" w:rsidR="00E63F73" w:rsidRPr="001D640F" w:rsidRDefault="00E63F73" w:rsidP="00574EEF">
      <w:pPr>
        <w:pStyle w:val="Paragrafoelenco"/>
        <w:numPr>
          <w:ilvl w:val="0"/>
          <w:numId w:val="30"/>
        </w:numPr>
        <w:spacing w:line="360" w:lineRule="auto"/>
        <w:jc w:val="both"/>
        <w:rPr>
          <w:rFonts w:ascii="Times New Roman" w:hAnsi="Times New Roman" w:cs="Times New Roman"/>
          <w:sz w:val="32"/>
          <w:szCs w:val="32"/>
        </w:rPr>
      </w:pPr>
      <w:r w:rsidRPr="001D640F">
        <w:rPr>
          <w:rFonts w:ascii="Times New Roman" w:hAnsi="Times New Roman" w:cs="Times New Roman"/>
          <w:sz w:val="32"/>
          <w:szCs w:val="32"/>
        </w:rPr>
        <w:t>Consenso alla trasfusione di emocomponenti e/o emoderivati</w:t>
      </w:r>
    </w:p>
    <w:p w14:paraId="3C799E22" w14:textId="77777777" w:rsidR="00E63F73" w:rsidRPr="001D640F" w:rsidRDefault="00E63F73" w:rsidP="00574EEF">
      <w:pPr>
        <w:pStyle w:val="Paragrafoelenco"/>
        <w:numPr>
          <w:ilvl w:val="0"/>
          <w:numId w:val="30"/>
        </w:numPr>
        <w:spacing w:line="360" w:lineRule="auto"/>
        <w:jc w:val="both"/>
        <w:rPr>
          <w:rFonts w:ascii="Times New Roman" w:hAnsi="Times New Roman" w:cs="Times New Roman"/>
          <w:sz w:val="32"/>
          <w:szCs w:val="32"/>
        </w:rPr>
      </w:pPr>
      <w:r w:rsidRPr="001D640F">
        <w:rPr>
          <w:rFonts w:ascii="Times New Roman" w:hAnsi="Times New Roman" w:cs="Times New Roman"/>
          <w:sz w:val="32"/>
          <w:szCs w:val="32"/>
        </w:rPr>
        <w:t>Copia del modello di ricovero programmato</w:t>
      </w:r>
    </w:p>
    <w:p w14:paraId="20B448C2" w14:textId="77777777" w:rsidR="00E63F73" w:rsidRPr="001D640F" w:rsidRDefault="00E63F73" w:rsidP="00574EEF">
      <w:pPr>
        <w:pStyle w:val="Paragrafoelenco"/>
        <w:numPr>
          <w:ilvl w:val="0"/>
          <w:numId w:val="30"/>
        </w:numPr>
        <w:spacing w:line="360" w:lineRule="auto"/>
        <w:jc w:val="both"/>
        <w:rPr>
          <w:rFonts w:ascii="Times New Roman" w:hAnsi="Times New Roman" w:cs="Times New Roman"/>
          <w:sz w:val="32"/>
          <w:szCs w:val="32"/>
        </w:rPr>
      </w:pPr>
      <w:r w:rsidRPr="001D640F">
        <w:rPr>
          <w:rFonts w:ascii="Times New Roman" w:hAnsi="Times New Roman" w:cs="Times New Roman"/>
          <w:sz w:val="32"/>
          <w:szCs w:val="32"/>
        </w:rPr>
        <w:t xml:space="preserve">Copia tessera sanitaria paziente </w:t>
      </w:r>
      <w:r>
        <w:rPr>
          <w:rFonts w:ascii="Times New Roman" w:hAnsi="Times New Roman" w:cs="Times New Roman"/>
          <w:sz w:val="32"/>
          <w:szCs w:val="32"/>
        </w:rPr>
        <w:t xml:space="preserve">e </w:t>
      </w:r>
      <w:r w:rsidRPr="001D640F">
        <w:rPr>
          <w:rFonts w:ascii="Times New Roman" w:hAnsi="Times New Roman" w:cs="Times New Roman"/>
          <w:sz w:val="32"/>
          <w:szCs w:val="32"/>
        </w:rPr>
        <w:t>genitore</w:t>
      </w:r>
      <w:r>
        <w:rPr>
          <w:rFonts w:ascii="Times New Roman" w:hAnsi="Times New Roman" w:cs="Times New Roman"/>
          <w:sz w:val="32"/>
          <w:szCs w:val="32"/>
        </w:rPr>
        <w:t xml:space="preserve"> (se minore)</w:t>
      </w:r>
    </w:p>
    <w:p w14:paraId="3F57FC1D" w14:textId="77777777" w:rsidR="00E63F73" w:rsidRPr="00405297" w:rsidRDefault="00E63F73" w:rsidP="00574EEF">
      <w:pPr>
        <w:pStyle w:val="Paragrafoelenco"/>
        <w:numPr>
          <w:ilvl w:val="0"/>
          <w:numId w:val="30"/>
        </w:numPr>
        <w:spacing w:line="360" w:lineRule="auto"/>
        <w:jc w:val="both"/>
        <w:rPr>
          <w:rFonts w:ascii="Times New Roman" w:hAnsi="Times New Roman" w:cs="Times New Roman"/>
          <w:sz w:val="32"/>
          <w:szCs w:val="32"/>
        </w:rPr>
      </w:pPr>
      <w:r w:rsidRPr="001D640F">
        <w:rPr>
          <w:rFonts w:ascii="Times New Roman" w:hAnsi="Times New Roman" w:cs="Times New Roman"/>
          <w:sz w:val="32"/>
          <w:szCs w:val="32"/>
        </w:rPr>
        <w:t>Copia carta d</w:t>
      </w:r>
      <w:r>
        <w:rPr>
          <w:rFonts w:ascii="Times New Roman" w:hAnsi="Times New Roman" w:cs="Times New Roman"/>
          <w:sz w:val="32"/>
          <w:szCs w:val="32"/>
        </w:rPr>
        <w:t>’identità paziente e genitore (se minore)</w:t>
      </w:r>
    </w:p>
    <w:p w14:paraId="2D6FC2DF" w14:textId="77777777" w:rsidR="005E563A" w:rsidRDefault="005E563A" w:rsidP="00574EEF">
      <w:pPr>
        <w:spacing w:line="360" w:lineRule="auto"/>
        <w:jc w:val="both"/>
        <w:rPr>
          <w:rFonts w:ascii="Times New Roman" w:hAnsi="Times New Roman" w:cs="Times New Roman"/>
          <w:sz w:val="32"/>
          <w:szCs w:val="32"/>
        </w:rPr>
      </w:pPr>
    </w:p>
    <w:p w14:paraId="3393B2CA" w14:textId="77777777" w:rsidR="00E63F73" w:rsidRPr="00570200" w:rsidRDefault="00E63F73" w:rsidP="00574EEF">
      <w:pPr>
        <w:spacing w:line="360" w:lineRule="auto"/>
        <w:jc w:val="both"/>
        <w:rPr>
          <w:rFonts w:ascii="Times New Roman" w:hAnsi="Times New Roman" w:cs="Times New Roman"/>
          <w:b/>
          <w:sz w:val="32"/>
          <w:szCs w:val="32"/>
          <w:u w:val="single"/>
        </w:rPr>
      </w:pPr>
      <w:r w:rsidRPr="00570200">
        <w:rPr>
          <w:rFonts w:ascii="Times New Roman" w:hAnsi="Times New Roman" w:cs="Times New Roman"/>
          <w:b/>
          <w:sz w:val="32"/>
          <w:szCs w:val="32"/>
          <w:u w:val="single"/>
        </w:rPr>
        <w:t>RICOVERO URGENTE</w:t>
      </w:r>
    </w:p>
    <w:p w14:paraId="443EB7B0" w14:textId="77777777" w:rsidR="00E63F73" w:rsidRPr="001D640F" w:rsidRDefault="00E63F73" w:rsidP="00574EEF">
      <w:pPr>
        <w:spacing w:line="360" w:lineRule="auto"/>
        <w:ind w:left="360"/>
        <w:jc w:val="both"/>
        <w:rPr>
          <w:rFonts w:ascii="Times New Roman" w:hAnsi="Times New Roman" w:cs="Times New Roman"/>
          <w:sz w:val="32"/>
          <w:szCs w:val="32"/>
        </w:rPr>
      </w:pPr>
      <w:r w:rsidRPr="001D640F">
        <w:rPr>
          <w:rFonts w:ascii="Times New Roman" w:hAnsi="Times New Roman" w:cs="Times New Roman"/>
          <w:sz w:val="32"/>
          <w:szCs w:val="32"/>
        </w:rPr>
        <w:t xml:space="preserve">In tal caso, </w:t>
      </w:r>
      <w:r>
        <w:rPr>
          <w:rFonts w:ascii="Times New Roman" w:hAnsi="Times New Roman" w:cs="Times New Roman"/>
          <w:sz w:val="32"/>
          <w:szCs w:val="32"/>
        </w:rPr>
        <w:t>il paziente afferisce</w:t>
      </w:r>
      <w:r w:rsidRPr="001D640F">
        <w:rPr>
          <w:rFonts w:ascii="Times New Roman" w:hAnsi="Times New Roman" w:cs="Times New Roman"/>
          <w:sz w:val="32"/>
          <w:szCs w:val="32"/>
        </w:rPr>
        <w:t xml:space="preserve"> da</w:t>
      </w:r>
      <w:r>
        <w:rPr>
          <w:rFonts w:ascii="Times New Roman" w:hAnsi="Times New Roman" w:cs="Times New Roman"/>
          <w:sz w:val="32"/>
          <w:szCs w:val="32"/>
        </w:rPr>
        <w:t>l Pronto S</w:t>
      </w:r>
      <w:r w:rsidRPr="001D640F">
        <w:rPr>
          <w:rFonts w:ascii="Times New Roman" w:hAnsi="Times New Roman" w:cs="Times New Roman"/>
          <w:sz w:val="32"/>
          <w:szCs w:val="32"/>
        </w:rPr>
        <w:t xml:space="preserve">occorso </w:t>
      </w:r>
      <w:r>
        <w:rPr>
          <w:rFonts w:ascii="Times New Roman" w:hAnsi="Times New Roman" w:cs="Times New Roman"/>
          <w:sz w:val="32"/>
          <w:szCs w:val="32"/>
        </w:rPr>
        <w:t>che deve fornire</w:t>
      </w:r>
      <w:r w:rsidRPr="001D640F">
        <w:rPr>
          <w:rFonts w:ascii="Times New Roman" w:hAnsi="Times New Roman" w:cs="Times New Roman"/>
          <w:sz w:val="32"/>
          <w:szCs w:val="32"/>
        </w:rPr>
        <w:t xml:space="preserve"> un codice</w:t>
      </w:r>
      <w:r>
        <w:rPr>
          <w:rFonts w:ascii="Times New Roman" w:hAnsi="Times New Roman" w:cs="Times New Roman"/>
          <w:sz w:val="32"/>
          <w:szCs w:val="32"/>
        </w:rPr>
        <w:t xml:space="preserve"> numerico attraverso il quale si provvede a caricare il </w:t>
      </w:r>
      <w:r w:rsidR="00F02002">
        <w:rPr>
          <w:rFonts w:ascii="Times New Roman" w:hAnsi="Times New Roman" w:cs="Times New Roman"/>
          <w:sz w:val="32"/>
          <w:szCs w:val="32"/>
        </w:rPr>
        <w:t xml:space="preserve">paziente </w:t>
      </w:r>
      <w:r w:rsidR="00F02002" w:rsidRPr="001D640F">
        <w:rPr>
          <w:rFonts w:ascii="Times New Roman" w:hAnsi="Times New Roman" w:cs="Times New Roman"/>
          <w:sz w:val="32"/>
          <w:szCs w:val="32"/>
        </w:rPr>
        <w:t>attraverso</w:t>
      </w:r>
      <w:r>
        <w:rPr>
          <w:rFonts w:ascii="Times New Roman" w:hAnsi="Times New Roman" w:cs="Times New Roman"/>
          <w:sz w:val="32"/>
          <w:szCs w:val="32"/>
        </w:rPr>
        <w:t xml:space="preserve"> il sistema MIRE</w:t>
      </w:r>
      <w:r w:rsidRPr="001D640F">
        <w:rPr>
          <w:rFonts w:ascii="Times New Roman" w:hAnsi="Times New Roman" w:cs="Times New Roman"/>
          <w:sz w:val="32"/>
          <w:szCs w:val="32"/>
        </w:rPr>
        <w:t>, previa verifica dell’esattezza dei dati tramite documento di riconoscimento.</w:t>
      </w:r>
    </w:p>
    <w:p w14:paraId="3519BFA4" w14:textId="77777777" w:rsidR="00E63F73" w:rsidRDefault="00E63F73" w:rsidP="00574EEF">
      <w:pPr>
        <w:spacing w:line="360" w:lineRule="auto"/>
        <w:ind w:left="360"/>
        <w:jc w:val="both"/>
        <w:rPr>
          <w:rFonts w:ascii="Times New Roman" w:hAnsi="Times New Roman" w:cs="Times New Roman"/>
          <w:sz w:val="32"/>
          <w:szCs w:val="32"/>
        </w:rPr>
      </w:pPr>
      <w:r>
        <w:rPr>
          <w:rFonts w:ascii="Times New Roman" w:hAnsi="Times New Roman" w:cs="Times New Roman"/>
          <w:sz w:val="32"/>
          <w:szCs w:val="32"/>
        </w:rPr>
        <w:t>N</w:t>
      </w:r>
      <w:r w:rsidRPr="001D640F">
        <w:rPr>
          <w:rFonts w:ascii="Times New Roman" w:hAnsi="Times New Roman" w:cs="Times New Roman"/>
          <w:sz w:val="32"/>
          <w:szCs w:val="32"/>
        </w:rPr>
        <w:t>on appe</w:t>
      </w:r>
      <w:r>
        <w:rPr>
          <w:rFonts w:ascii="Times New Roman" w:hAnsi="Times New Roman" w:cs="Times New Roman"/>
          <w:sz w:val="32"/>
          <w:szCs w:val="32"/>
        </w:rPr>
        <w:t>na il paziente risulta caricato</w:t>
      </w:r>
      <w:r w:rsidRPr="001D640F">
        <w:rPr>
          <w:rFonts w:ascii="Times New Roman" w:hAnsi="Times New Roman" w:cs="Times New Roman"/>
          <w:sz w:val="32"/>
          <w:szCs w:val="32"/>
        </w:rPr>
        <w:t>,</w:t>
      </w:r>
      <w:r>
        <w:rPr>
          <w:rFonts w:ascii="Times New Roman" w:hAnsi="Times New Roman" w:cs="Times New Roman"/>
          <w:sz w:val="32"/>
          <w:szCs w:val="32"/>
        </w:rPr>
        <w:t xml:space="preserve"> </w:t>
      </w:r>
      <w:r w:rsidRPr="001D640F">
        <w:rPr>
          <w:rFonts w:ascii="Times New Roman" w:hAnsi="Times New Roman" w:cs="Times New Roman"/>
          <w:sz w:val="32"/>
          <w:szCs w:val="32"/>
        </w:rPr>
        <w:t>e</w:t>
      </w:r>
      <w:r>
        <w:rPr>
          <w:rFonts w:ascii="Times New Roman" w:hAnsi="Times New Roman" w:cs="Times New Roman"/>
          <w:sz w:val="32"/>
          <w:szCs w:val="32"/>
        </w:rPr>
        <w:t xml:space="preserve"> prima dell’ingresso in reparto</w:t>
      </w:r>
      <w:r w:rsidRPr="001D640F">
        <w:rPr>
          <w:rFonts w:ascii="Times New Roman" w:hAnsi="Times New Roman" w:cs="Times New Roman"/>
          <w:sz w:val="32"/>
          <w:szCs w:val="32"/>
        </w:rPr>
        <w:t>, si procede con l’esecuzione dei tamponi covid</w:t>
      </w:r>
      <w:r>
        <w:rPr>
          <w:rFonts w:ascii="Times New Roman" w:hAnsi="Times New Roman" w:cs="Times New Roman"/>
          <w:sz w:val="32"/>
          <w:szCs w:val="32"/>
        </w:rPr>
        <w:t>19</w:t>
      </w:r>
      <w:r w:rsidRPr="001D640F">
        <w:rPr>
          <w:rFonts w:ascii="Times New Roman" w:hAnsi="Times New Roman" w:cs="Times New Roman"/>
          <w:sz w:val="32"/>
          <w:szCs w:val="32"/>
        </w:rPr>
        <w:t xml:space="preserve"> al paziente e al</w:t>
      </w:r>
      <w:r>
        <w:rPr>
          <w:rFonts w:ascii="Times New Roman" w:hAnsi="Times New Roman" w:cs="Times New Roman"/>
          <w:sz w:val="32"/>
          <w:szCs w:val="32"/>
        </w:rPr>
        <w:t xml:space="preserve"> caregiver</w:t>
      </w:r>
      <w:r w:rsidRPr="001D640F">
        <w:rPr>
          <w:rFonts w:ascii="Times New Roman" w:hAnsi="Times New Roman" w:cs="Times New Roman"/>
          <w:sz w:val="32"/>
          <w:szCs w:val="32"/>
        </w:rPr>
        <w:t>, se non eseguiti in pronto soccorso</w:t>
      </w:r>
      <w:r>
        <w:rPr>
          <w:rFonts w:ascii="Times New Roman" w:hAnsi="Times New Roman" w:cs="Times New Roman"/>
          <w:sz w:val="32"/>
          <w:szCs w:val="32"/>
        </w:rPr>
        <w:t>,</w:t>
      </w:r>
      <w:r w:rsidRPr="001D640F">
        <w:rPr>
          <w:rFonts w:ascii="Times New Roman" w:hAnsi="Times New Roman" w:cs="Times New Roman"/>
          <w:sz w:val="32"/>
          <w:szCs w:val="32"/>
        </w:rPr>
        <w:t xml:space="preserve"> </w:t>
      </w:r>
      <w:r>
        <w:rPr>
          <w:rFonts w:ascii="Times New Roman" w:hAnsi="Times New Roman" w:cs="Times New Roman"/>
          <w:sz w:val="32"/>
          <w:szCs w:val="32"/>
        </w:rPr>
        <w:t xml:space="preserve">e nell’attesa </w:t>
      </w:r>
      <w:r w:rsidR="002E390A">
        <w:rPr>
          <w:rFonts w:ascii="Times New Roman" w:hAnsi="Times New Roman" w:cs="Times New Roman"/>
          <w:sz w:val="32"/>
          <w:szCs w:val="32"/>
        </w:rPr>
        <w:t>dell’</w:t>
      </w:r>
      <w:r w:rsidR="002E390A" w:rsidRPr="001D640F">
        <w:rPr>
          <w:rFonts w:ascii="Times New Roman" w:hAnsi="Times New Roman" w:cs="Times New Roman"/>
          <w:sz w:val="32"/>
          <w:szCs w:val="32"/>
        </w:rPr>
        <w:t>esito</w:t>
      </w:r>
      <w:r w:rsidRPr="001D640F">
        <w:rPr>
          <w:rFonts w:ascii="Times New Roman" w:hAnsi="Times New Roman" w:cs="Times New Roman"/>
          <w:sz w:val="32"/>
          <w:szCs w:val="32"/>
        </w:rPr>
        <w:t>, si somministra tutta la documentazione</w:t>
      </w:r>
      <w:r w:rsidRPr="00C5080D">
        <w:rPr>
          <w:rFonts w:ascii="Times New Roman" w:hAnsi="Times New Roman" w:cs="Times New Roman"/>
          <w:sz w:val="32"/>
          <w:szCs w:val="32"/>
        </w:rPr>
        <w:t xml:space="preserve"> </w:t>
      </w:r>
      <w:r w:rsidRPr="001D640F">
        <w:rPr>
          <w:rFonts w:ascii="Times New Roman" w:hAnsi="Times New Roman" w:cs="Times New Roman"/>
          <w:sz w:val="32"/>
          <w:szCs w:val="32"/>
        </w:rPr>
        <w:t xml:space="preserve">cartacea </w:t>
      </w:r>
      <w:r>
        <w:rPr>
          <w:rFonts w:ascii="Times New Roman" w:hAnsi="Times New Roman" w:cs="Times New Roman"/>
          <w:sz w:val="32"/>
          <w:szCs w:val="32"/>
        </w:rPr>
        <w:t xml:space="preserve">che deve essere compilata e firmata dal paziente o dal genitore se paziente minore, </w:t>
      </w:r>
      <w:r w:rsidRPr="001D640F">
        <w:rPr>
          <w:rFonts w:ascii="Times New Roman" w:hAnsi="Times New Roman" w:cs="Times New Roman"/>
          <w:sz w:val="32"/>
          <w:szCs w:val="32"/>
        </w:rPr>
        <w:t>in uso c/o il nostro reparto</w:t>
      </w:r>
      <w:r>
        <w:rPr>
          <w:rFonts w:ascii="Times New Roman" w:hAnsi="Times New Roman" w:cs="Times New Roman"/>
          <w:sz w:val="32"/>
          <w:szCs w:val="32"/>
        </w:rPr>
        <w:t>.</w:t>
      </w:r>
      <w:r w:rsidRPr="001D640F">
        <w:rPr>
          <w:rFonts w:ascii="Times New Roman" w:hAnsi="Times New Roman" w:cs="Times New Roman"/>
          <w:sz w:val="32"/>
          <w:szCs w:val="32"/>
        </w:rPr>
        <w:t xml:space="preserve"> </w:t>
      </w:r>
    </w:p>
    <w:p w14:paraId="37D9D537" w14:textId="77777777" w:rsidR="00E63F73" w:rsidRPr="00B8085B" w:rsidRDefault="00E63F73" w:rsidP="00574EEF">
      <w:pPr>
        <w:spacing w:line="360" w:lineRule="auto"/>
        <w:jc w:val="both"/>
        <w:rPr>
          <w:rFonts w:ascii="Times New Roman" w:hAnsi="Times New Roman" w:cs="Times New Roman"/>
          <w:sz w:val="32"/>
          <w:szCs w:val="32"/>
          <w:u w:val="single"/>
        </w:rPr>
      </w:pPr>
      <w:r w:rsidRPr="00B8085B">
        <w:rPr>
          <w:rFonts w:ascii="Times New Roman" w:hAnsi="Times New Roman" w:cs="Times New Roman"/>
          <w:sz w:val="32"/>
          <w:szCs w:val="32"/>
          <w:u w:val="single"/>
        </w:rPr>
        <w:lastRenderedPageBreak/>
        <w:t>La documentazione necessaria è la seguente:</w:t>
      </w:r>
    </w:p>
    <w:p w14:paraId="3AD56244" w14:textId="77777777" w:rsidR="00E63F73" w:rsidRDefault="00E63F73" w:rsidP="00574EEF">
      <w:pPr>
        <w:pStyle w:val="Paragrafoelenco"/>
        <w:numPr>
          <w:ilvl w:val="0"/>
          <w:numId w:val="32"/>
        </w:numPr>
        <w:spacing w:line="360" w:lineRule="auto"/>
        <w:jc w:val="both"/>
        <w:rPr>
          <w:rFonts w:ascii="Times New Roman" w:hAnsi="Times New Roman" w:cs="Times New Roman"/>
          <w:sz w:val="32"/>
          <w:szCs w:val="32"/>
        </w:rPr>
      </w:pPr>
      <w:r w:rsidRPr="00C5080D">
        <w:rPr>
          <w:rFonts w:ascii="Times New Roman" w:hAnsi="Times New Roman" w:cs="Times New Roman"/>
          <w:sz w:val="32"/>
          <w:szCs w:val="32"/>
        </w:rPr>
        <w:t>Questionario covid19</w:t>
      </w:r>
    </w:p>
    <w:p w14:paraId="2727A8E4" w14:textId="77777777" w:rsidR="00E63F73" w:rsidRDefault="00E63F73" w:rsidP="00574EEF">
      <w:pPr>
        <w:pStyle w:val="Paragrafoelenco"/>
        <w:numPr>
          <w:ilvl w:val="0"/>
          <w:numId w:val="32"/>
        </w:numPr>
        <w:spacing w:line="360" w:lineRule="auto"/>
        <w:jc w:val="both"/>
        <w:rPr>
          <w:rFonts w:ascii="Times New Roman" w:hAnsi="Times New Roman" w:cs="Times New Roman"/>
          <w:sz w:val="32"/>
          <w:szCs w:val="32"/>
        </w:rPr>
      </w:pPr>
      <w:r w:rsidRPr="00C5080D">
        <w:rPr>
          <w:rFonts w:ascii="Times New Roman" w:hAnsi="Times New Roman" w:cs="Times New Roman"/>
          <w:sz w:val="32"/>
          <w:szCs w:val="32"/>
        </w:rPr>
        <w:t>Modulo per consenso al trattamento dei dati sanitari</w:t>
      </w:r>
    </w:p>
    <w:p w14:paraId="3786F2AB" w14:textId="77777777" w:rsidR="00E63F73" w:rsidRDefault="00E63F73" w:rsidP="00574EEF">
      <w:pPr>
        <w:pStyle w:val="Paragrafoelenco"/>
        <w:numPr>
          <w:ilvl w:val="0"/>
          <w:numId w:val="32"/>
        </w:numPr>
        <w:spacing w:line="360" w:lineRule="auto"/>
        <w:jc w:val="both"/>
        <w:rPr>
          <w:rFonts w:ascii="Times New Roman" w:hAnsi="Times New Roman" w:cs="Times New Roman"/>
          <w:sz w:val="32"/>
          <w:szCs w:val="32"/>
        </w:rPr>
      </w:pPr>
      <w:r w:rsidRPr="00C5080D">
        <w:rPr>
          <w:rFonts w:ascii="Times New Roman" w:hAnsi="Times New Roman" w:cs="Times New Roman"/>
          <w:sz w:val="32"/>
          <w:szCs w:val="32"/>
        </w:rPr>
        <w:t>Copia SDO avvenuto ricovero</w:t>
      </w:r>
    </w:p>
    <w:p w14:paraId="4F185AAB" w14:textId="77777777" w:rsidR="00E63F73" w:rsidRDefault="00E63F73" w:rsidP="00574EEF">
      <w:pPr>
        <w:pStyle w:val="Paragrafoelenco"/>
        <w:numPr>
          <w:ilvl w:val="0"/>
          <w:numId w:val="32"/>
        </w:numPr>
        <w:spacing w:line="360" w:lineRule="auto"/>
        <w:jc w:val="both"/>
        <w:rPr>
          <w:rFonts w:ascii="Times New Roman" w:hAnsi="Times New Roman" w:cs="Times New Roman"/>
          <w:sz w:val="32"/>
          <w:szCs w:val="32"/>
        </w:rPr>
      </w:pPr>
      <w:r w:rsidRPr="00C5080D">
        <w:rPr>
          <w:rFonts w:ascii="Times New Roman" w:hAnsi="Times New Roman" w:cs="Times New Roman"/>
          <w:sz w:val="32"/>
          <w:szCs w:val="32"/>
        </w:rPr>
        <w:t>Consenso alla trasfusione di emocomponenti e/o emoderivati</w:t>
      </w:r>
    </w:p>
    <w:p w14:paraId="745B3613" w14:textId="77777777" w:rsidR="00E63F73" w:rsidRDefault="00E63F73" w:rsidP="00574EEF">
      <w:pPr>
        <w:pStyle w:val="Paragrafoelenco"/>
        <w:numPr>
          <w:ilvl w:val="0"/>
          <w:numId w:val="32"/>
        </w:numPr>
        <w:spacing w:line="360" w:lineRule="auto"/>
        <w:jc w:val="both"/>
        <w:rPr>
          <w:rFonts w:ascii="Times New Roman" w:hAnsi="Times New Roman" w:cs="Times New Roman"/>
          <w:sz w:val="32"/>
          <w:szCs w:val="32"/>
        </w:rPr>
      </w:pPr>
      <w:r w:rsidRPr="00C5080D">
        <w:rPr>
          <w:rFonts w:ascii="Times New Roman" w:hAnsi="Times New Roman" w:cs="Times New Roman"/>
          <w:sz w:val="32"/>
          <w:szCs w:val="32"/>
        </w:rPr>
        <w:t>Copia tessera sanitaria paziente e genitore (se minore)</w:t>
      </w:r>
    </w:p>
    <w:p w14:paraId="6A365C94" w14:textId="77777777" w:rsidR="00E63F73" w:rsidRDefault="00E63F73" w:rsidP="00574EEF">
      <w:pPr>
        <w:pStyle w:val="Paragrafoelenco"/>
        <w:numPr>
          <w:ilvl w:val="0"/>
          <w:numId w:val="32"/>
        </w:numPr>
        <w:spacing w:line="360" w:lineRule="auto"/>
        <w:jc w:val="both"/>
        <w:rPr>
          <w:rFonts w:ascii="Times New Roman" w:hAnsi="Times New Roman" w:cs="Times New Roman"/>
          <w:sz w:val="32"/>
          <w:szCs w:val="32"/>
        </w:rPr>
      </w:pPr>
      <w:r w:rsidRPr="00C5080D">
        <w:rPr>
          <w:rFonts w:ascii="Times New Roman" w:hAnsi="Times New Roman" w:cs="Times New Roman"/>
          <w:sz w:val="32"/>
          <w:szCs w:val="32"/>
        </w:rPr>
        <w:t>Copia carta d’identità paziente e genitore (se minore</w:t>
      </w:r>
      <w:r>
        <w:rPr>
          <w:rFonts w:ascii="Times New Roman" w:hAnsi="Times New Roman" w:cs="Times New Roman"/>
          <w:sz w:val="32"/>
          <w:szCs w:val="32"/>
        </w:rPr>
        <w:t xml:space="preserve">) </w:t>
      </w:r>
    </w:p>
    <w:p w14:paraId="428A8656" w14:textId="77777777" w:rsidR="00E63F73" w:rsidRPr="00C5080D" w:rsidRDefault="00E63F73" w:rsidP="00574EEF">
      <w:pPr>
        <w:pStyle w:val="Paragrafoelenco"/>
        <w:numPr>
          <w:ilvl w:val="0"/>
          <w:numId w:val="32"/>
        </w:numPr>
        <w:spacing w:line="360" w:lineRule="auto"/>
        <w:jc w:val="both"/>
        <w:rPr>
          <w:rFonts w:ascii="Times New Roman" w:hAnsi="Times New Roman" w:cs="Times New Roman"/>
          <w:sz w:val="32"/>
          <w:szCs w:val="32"/>
        </w:rPr>
      </w:pPr>
      <w:r>
        <w:rPr>
          <w:rFonts w:ascii="Times New Roman" w:hAnsi="Times New Roman" w:cs="Times New Roman"/>
          <w:sz w:val="32"/>
          <w:szCs w:val="32"/>
        </w:rPr>
        <w:t>C</w:t>
      </w:r>
      <w:r w:rsidRPr="001D640F">
        <w:rPr>
          <w:rFonts w:ascii="Times New Roman" w:hAnsi="Times New Roman" w:cs="Times New Roman"/>
          <w:sz w:val="32"/>
          <w:szCs w:val="32"/>
        </w:rPr>
        <w:t>opia del verbale di pronto soccorso.</w:t>
      </w:r>
    </w:p>
    <w:p w14:paraId="575072A6" w14:textId="77777777" w:rsidR="00E63F73" w:rsidRPr="001D640F" w:rsidRDefault="00E63F73" w:rsidP="00574EEF">
      <w:pPr>
        <w:spacing w:line="360" w:lineRule="auto"/>
        <w:ind w:left="360"/>
        <w:jc w:val="both"/>
        <w:rPr>
          <w:rFonts w:ascii="Times New Roman" w:hAnsi="Times New Roman" w:cs="Times New Roman"/>
          <w:sz w:val="32"/>
          <w:szCs w:val="32"/>
        </w:rPr>
      </w:pPr>
    </w:p>
    <w:p w14:paraId="444B293D" w14:textId="77777777" w:rsidR="00E63F73" w:rsidRPr="00E63F73" w:rsidRDefault="00E63F73" w:rsidP="00574EEF">
      <w:pPr>
        <w:spacing w:line="360" w:lineRule="auto"/>
        <w:ind w:left="360"/>
        <w:jc w:val="both"/>
        <w:rPr>
          <w:rFonts w:ascii="Times New Roman" w:hAnsi="Times New Roman" w:cs="Times New Roman"/>
          <w:sz w:val="32"/>
          <w:szCs w:val="32"/>
        </w:rPr>
      </w:pPr>
      <w:r w:rsidRPr="00E63F73">
        <w:rPr>
          <w:rFonts w:ascii="Times New Roman" w:hAnsi="Times New Roman" w:cs="Times New Roman"/>
          <w:b/>
          <w:sz w:val="32"/>
          <w:szCs w:val="32"/>
        </w:rPr>
        <w:t>N.B.:</w:t>
      </w:r>
      <w:r w:rsidRPr="00E63F73">
        <w:rPr>
          <w:rFonts w:ascii="Times New Roman" w:hAnsi="Times New Roman" w:cs="Times New Roman"/>
          <w:sz w:val="32"/>
          <w:szCs w:val="32"/>
        </w:rPr>
        <w:t xml:space="preserve"> all’ingresso e alla dimissione del paziente, aver cura di aggiornare repentinamente, la lista di movimentazione dei pazienti che si trova alla voce </w:t>
      </w:r>
      <w:r w:rsidRPr="00E63F73">
        <w:rPr>
          <w:rFonts w:ascii="Times New Roman" w:hAnsi="Times New Roman" w:cs="Times New Roman"/>
          <w:b/>
          <w:sz w:val="32"/>
          <w:szCs w:val="32"/>
        </w:rPr>
        <w:t>CARICO PAZIENTI</w:t>
      </w:r>
      <w:r w:rsidRPr="00E63F73">
        <w:rPr>
          <w:rFonts w:ascii="Times New Roman" w:hAnsi="Times New Roman" w:cs="Times New Roman"/>
          <w:sz w:val="32"/>
          <w:szCs w:val="32"/>
        </w:rPr>
        <w:t xml:space="preserve"> nella cartella condivisa </w:t>
      </w:r>
      <w:proofErr w:type="spellStart"/>
      <w:r w:rsidRPr="00E63F73">
        <w:rPr>
          <w:rFonts w:ascii="Times New Roman" w:hAnsi="Times New Roman" w:cs="Times New Roman"/>
          <w:sz w:val="32"/>
          <w:szCs w:val="32"/>
        </w:rPr>
        <w:t>Ematoncologia</w:t>
      </w:r>
      <w:proofErr w:type="spellEnd"/>
      <w:r w:rsidRPr="00E63F73">
        <w:rPr>
          <w:rFonts w:ascii="Times New Roman" w:hAnsi="Times New Roman" w:cs="Times New Roman"/>
          <w:sz w:val="32"/>
          <w:szCs w:val="32"/>
        </w:rPr>
        <w:t xml:space="preserve"> Pediatrica facilmente individuabile sul desktop di entrambi i pc dell’infermeria.</w:t>
      </w:r>
    </w:p>
    <w:p w14:paraId="1279E852" w14:textId="77777777" w:rsidR="00E63F73" w:rsidRPr="00E63F73" w:rsidRDefault="00E63F73" w:rsidP="00574EEF">
      <w:pPr>
        <w:spacing w:line="360" w:lineRule="auto"/>
        <w:jc w:val="both"/>
        <w:rPr>
          <w:rFonts w:ascii="Times New Roman" w:hAnsi="Times New Roman" w:cs="Times New Roman"/>
          <w:sz w:val="32"/>
          <w:szCs w:val="32"/>
        </w:rPr>
      </w:pPr>
    </w:p>
    <w:p w14:paraId="69D25F7D" w14:textId="77777777" w:rsidR="00E63F73" w:rsidRPr="00E63F73" w:rsidRDefault="00E63F73" w:rsidP="00574EEF">
      <w:pPr>
        <w:spacing w:line="360" w:lineRule="auto"/>
        <w:ind w:left="360"/>
        <w:jc w:val="both"/>
        <w:rPr>
          <w:rFonts w:ascii="Times New Roman" w:hAnsi="Times New Roman" w:cs="Times New Roman"/>
          <w:sz w:val="32"/>
          <w:szCs w:val="32"/>
        </w:rPr>
      </w:pPr>
      <w:r w:rsidRPr="00E63F73">
        <w:rPr>
          <w:rFonts w:ascii="Times New Roman" w:hAnsi="Times New Roman" w:cs="Times New Roman"/>
          <w:sz w:val="32"/>
          <w:szCs w:val="32"/>
        </w:rPr>
        <w:t>Si procederà quindi all’assistenza rivolta alla cura della persona.</w:t>
      </w:r>
    </w:p>
    <w:p w14:paraId="46A6261C" w14:textId="77777777" w:rsidR="00E63F73" w:rsidRPr="00E63F73" w:rsidRDefault="00E63F73" w:rsidP="00574EEF">
      <w:pPr>
        <w:pStyle w:val="Paragrafoelenco"/>
        <w:ind w:left="1080"/>
        <w:jc w:val="both"/>
        <w:rPr>
          <w:rFonts w:ascii="Times New Roman" w:hAnsi="Times New Roman" w:cs="Times New Roman"/>
          <w:sz w:val="32"/>
          <w:szCs w:val="32"/>
        </w:rPr>
      </w:pPr>
    </w:p>
    <w:p w14:paraId="6F10E8FE" w14:textId="77777777" w:rsidR="00E63F73" w:rsidRPr="00E63F73" w:rsidRDefault="00E63F73" w:rsidP="00574EEF">
      <w:pPr>
        <w:pStyle w:val="Paragrafoelenco"/>
        <w:ind w:left="1080"/>
        <w:jc w:val="both"/>
        <w:rPr>
          <w:rFonts w:ascii="Times New Roman" w:hAnsi="Times New Roman" w:cs="Times New Roman"/>
          <w:sz w:val="32"/>
          <w:szCs w:val="32"/>
        </w:rPr>
      </w:pPr>
    </w:p>
    <w:p w14:paraId="76C75CE5" w14:textId="77777777" w:rsidR="00E63F73" w:rsidRPr="00E63F73" w:rsidRDefault="00E63F73" w:rsidP="00574EEF">
      <w:pPr>
        <w:pStyle w:val="Paragrafoelenco"/>
        <w:ind w:left="1080"/>
        <w:jc w:val="both"/>
        <w:rPr>
          <w:rFonts w:ascii="Times New Roman" w:hAnsi="Times New Roman" w:cs="Times New Roman"/>
          <w:sz w:val="32"/>
          <w:szCs w:val="32"/>
        </w:rPr>
      </w:pPr>
    </w:p>
    <w:p w14:paraId="5943AA83" w14:textId="77777777" w:rsidR="00E63F73" w:rsidRPr="00E63F73" w:rsidRDefault="00E63F73" w:rsidP="00574EEF">
      <w:pPr>
        <w:pStyle w:val="Paragrafoelenco"/>
        <w:ind w:left="1080"/>
        <w:jc w:val="both"/>
        <w:rPr>
          <w:rFonts w:ascii="Times New Roman" w:hAnsi="Times New Roman" w:cs="Times New Roman"/>
          <w:sz w:val="32"/>
          <w:szCs w:val="32"/>
        </w:rPr>
      </w:pPr>
    </w:p>
    <w:p w14:paraId="13F13E08" w14:textId="77777777" w:rsidR="005F5A3E" w:rsidRDefault="005F5A3E" w:rsidP="00574EEF">
      <w:pPr>
        <w:spacing w:line="360" w:lineRule="auto"/>
        <w:jc w:val="both"/>
        <w:rPr>
          <w:rFonts w:ascii="Times New Roman" w:hAnsi="Times New Roman" w:cs="Times New Roman"/>
          <w:sz w:val="32"/>
          <w:szCs w:val="32"/>
        </w:rPr>
      </w:pPr>
    </w:p>
    <w:p w14:paraId="28E5759A" w14:textId="77777777" w:rsidR="002E390A" w:rsidRDefault="002E390A" w:rsidP="00574EEF">
      <w:pPr>
        <w:spacing w:line="360" w:lineRule="auto"/>
        <w:jc w:val="both"/>
        <w:rPr>
          <w:rFonts w:ascii="Times New Roman" w:hAnsi="Times New Roman" w:cs="Times New Roman"/>
          <w:sz w:val="32"/>
          <w:szCs w:val="32"/>
        </w:rPr>
      </w:pPr>
    </w:p>
    <w:p w14:paraId="05DD4D5F" w14:textId="77777777" w:rsidR="00FB11EE" w:rsidRDefault="00FB11EE" w:rsidP="00574EEF">
      <w:pPr>
        <w:spacing w:line="360" w:lineRule="auto"/>
        <w:jc w:val="both"/>
        <w:rPr>
          <w:rFonts w:ascii="Times New Roman" w:hAnsi="Times New Roman" w:cs="Times New Roman"/>
          <w:sz w:val="32"/>
          <w:szCs w:val="32"/>
        </w:rPr>
      </w:pPr>
    </w:p>
    <w:p w14:paraId="15EDE060" w14:textId="77777777" w:rsidR="00FB11EE" w:rsidRDefault="00FB11EE" w:rsidP="00574EEF">
      <w:pPr>
        <w:spacing w:line="360" w:lineRule="auto"/>
        <w:jc w:val="both"/>
        <w:rPr>
          <w:rFonts w:ascii="Times New Roman" w:hAnsi="Times New Roman" w:cs="Times New Roman"/>
          <w:sz w:val="32"/>
          <w:szCs w:val="32"/>
        </w:rPr>
      </w:pPr>
    </w:p>
    <w:p w14:paraId="61C57274" w14:textId="77777777" w:rsidR="00E63F73" w:rsidRDefault="00E63F73" w:rsidP="00E63F73">
      <w:pPr>
        <w:spacing w:line="360" w:lineRule="auto"/>
        <w:jc w:val="center"/>
        <w:rPr>
          <w:rFonts w:ascii="Times New Roman" w:hAnsi="Times New Roman" w:cs="Times New Roman"/>
          <w:b/>
          <w:sz w:val="32"/>
          <w:szCs w:val="32"/>
        </w:rPr>
      </w:pPr>
      <w:r w:rsidRPr="00E63F73">
        <w:rPr>
          <w:rFonts w:ascii="Times New Roman" w:hAnsi="Times New Roman" w:cs="Times New Roman"/>
          <w:b/>
          <w:sz w:val="32"/>
          <w:szCs w:val="32"/>
        </w:rPr>
        <w:lastRenderedPageBreak/>
        <w:t>ACCOGLIENZA</w:t>
      </w:r>
    </w:p>
    <w:p w14:paraId="6EC4B317" w14:textId="77777777" w:rsidR="00570200" w:rsidRPr="00E63F73" w:rsidRDefault="00570200" w:rsidP="00E63F73">
      <w:pPr>
        <w:spacing w:line="360" w:lineRule="auto"/>
        <w:jc w:val="center"/>
        <w:rPr>
          <w:rFonts w:ascii="Times New Roman" w:hAnsi="Times New Roman" w:cs="Times New Roman"/>
          <w:b/>
          <w:sz w:val="32"/>
          <w:szCs w:val="32"/>
        </w:rPr>
      </w:pPr>
    </w:p>
    <w:p w14:paraId="0B17693A" w14:textId="77777777" w:rsidR="00E63F73" w:rsidRPr="00E63F73" w:rsidRDefault="00E63F73" w:rsidP="00574EEF">
      <w:pPr>
        <w:spacing w:line="360" w:lineRule="auto"/>
        <w:jc w:val="both"/>
        <w:rPr>
          <w:rFonts w:ascii="Times New Roman" w:hAnsi="Times New Roman" w:cs="Times New Roman"/>
          <w:sz w:val="32"/>
          <w:szCs w:val="32"/>
        </w:rPr>
      </w:pPr>
      <w:r w:rsidRPr="00E63F73">
        <w:rPr>
          <w:rFonts w:ascii="Times New Roman" w:hAnsi="Times New Roman" w:cs="Times New Roman"/>
          <w:sz w:val="32"/>
          <w:szCs w:val="32"/>
        </w:rPr>
        <w:t>Il ricovero in una struttura sanitaria è per i pazienti un’esperienza stressante. Essi possono o meno sentirsi a disagio, ma la gran parte, se non tutti avvertono uno stato di ansia, che diventa paura quando il ric</w:t>
      </w:r>
      <w:r w:rsidR="002E390A">
        <w:rPr>
          <w:rFonts w:ascii="Times New Roman" w:hAnsi="Times New Roman" w:cs="Times New Roman"/>
          <w:sz w:val="32"/>
          <w:szCs w:val="32"/>
        </w:rPr>
        <w:t xml:space="preserve">overo avviene in un reparto di </w:t>
      </w:r>
      <w:proofErr w:type="spellStart"/>
      <w:r w:rsidR="002E390A">
        <w:rPr>
          <w:rFonts w:ascii="Times New Roman" w:hAnsi="Times New Roman" w:cs="Times New Roman"/>
          <w:sz w:val="32"/>
          <w:szCs w:val="32"/>
        </w:rPr>
        <w:t>Ematoncologia</w:t>
      </w:r>
      <w:proofErr w:type="spellEnd"/>
      <w:r w:rsidR="002E390A">
        <w:rPr>
          <w:rFonts w:ascii="Times New Roman" w:hAnsi="Times New Roman" w:cs="Times New Roman"/>
          <w:sz w:val="32"/>
          <w:szCs w:val="32"/>
        </w:rPr>
        <w:t xml:space="preserve"> P</w:t>
      </w:r>
      <w:r w:rsidRPr="00E63F73">
        <w:rPr>
          <w:rFonts w:ascii="Times New Roman" w:hAnsi="Times New Roman" w:cs="Times New Roman"/>
          <w:sz w:val="32"/>
          <w:szCs w:val="32"/>
        </w:rPr>
        <w:t>ediatrica. Perciò è estremamente importante il primo contatto del paziente e di chi gli sta vicino con il personale sia amministrativo che sanitario, e quest’ultimo deve trasmettere serenità, interesse e competenza.</w:t>
      </w:r>
    </w:p>
    <w:p w14:paraId="1C2C90E4" w14:textId="77777777" w:rsidR="00E63F73" w:rsidRPr="00B64AF3" w:rsidRDefault="00E63F73" w:rsidP="00574EEF">
      <w:pPr>
        <w:spacing w:line="360" w:lineRule="auto"/>
        <w:jc w:val="both"/>
        <w:rPr>
          <w:rFonts w:ascii="Times New Roman" w:hAnsi="Times New Roman" w:cs="Times New Roman"/>
          <w:sz w:val="32"/>
          <w:szCs w:val="32"/>
        </w:rPr>
      </w:pPr>
      <w:r w:rsidRPr="00B64AF3">
        <w:rPr>
          <w:rFonts w:ascii="Times New Roman" w:hAnsi="Times New Roman" w:cs="Times New Roman"/>
          <w:sz w:val="32"/>
          <w:szCs w:val="32"/>
        </w:rPr>
        <w:t>Ci sono diversi tipi di ricovero:</w:t>
      </w:r>
    </w:p>
    <w:p w14:paraId="74BF44DB" w14:textId="77777777" w:rsidR="00E63F73" w:rsidRPr="00E63F73" w:rsidRDefault="00E63F73" w:rsidP="00574EEF">
      <w:pPr>
        <w:numPr>
          <w:ilvl w:val="0"/>
          <w:numId w:val="33"/>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Pazienti provenienti dal pronto soccorso in attesa di diagnosi;</w:t>
      </w:r>
    </w:p>
    <w:p w14:paraId="68C17114" w14:textId="77777777" w:rsidR="00E63F73" w:rsidRPr="00E63F73" w:rsidRDefault="00E63F73" w:rsidP="00574EEF">
      <w:pPr>
        <w:numPr>
          <w:ilvl w:val="0"/>
          <w:numId w:val="33"/>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Pazienti provenienti dal pronto soccorso già noti che giungono per complicanze avvenute durante la permanenza a domicilio;</w:t>
      </w:r>
    </w:p>
    <w:p w14:paraId="601BFF47" w14:textId="77777777" w:rsidR="00E63F73" w:rsidRPr="00E63F73" w:rsidRDefault="00E63F73" w:rsidP="00574EEF">
      <w:pPr>
        <w:numPr>
          <w:ilvl w:val="0"/>
          <w:numId w:val="33"/>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Pazienti trasferiti da un’altra unità operativa o dal Day Hospital</w:t>
      </w:r>
    </w:p>
    <w:p w14:paraId="2D1D4007" w14:textId="77777777" w:rsidR="00E63F73" w:rsidRDefault="00E63F73" w:rsidP="00574EEF">
      <w:pPr>
        <w:numPr>
          <w:ilvl w:val="0"/>
          <w:numId w:val="33"/>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 xml:space="preserve">Pazienti noti il cui ricovero è stato programmato dai medici </w:t>
      </w:r>
      <w:r w:rsidR="00D80C98" w:rsidRPr="00E63F73">
        <w:rPr>
          <w:rFonts w:ascii="Times New Roman" w:hAnsi="Times New Roman" w:cs="Times New Roman"/>
          <w:sz w:val="32"/>
          <w:szCs w:val="32"/>
        </w:rPr>
        <w:t>dell’equipe.</w:t>
      </w:r>
    </w:p>
    <w:p w14:paraId="562E2256" w14:textId="77777777" w:rsidR="002E390A" w:rsidRPr="00E63F73" w:rsidRDefault="002E390A" w:rsidP="002E390A">
      <w:pPr>
        <w:spacing w:after="0" w:line="360" w:lineRule="auto"/>
        <w:jc w:val="both"/>
        <w:rPr>
          <w:rFonts w:ascii="Times New Roman" w:hAnsi="Times New Roman" w:cs="Times New Roman"/>
          <w:sz w:val="32"/>
          <w:szCs w:val="32"/>
        </w:rPr>
      </w:pPr>
    </w:p>
    <w:p w14:paraId="42E81642" w14:textId="77777777" w:rsidR="00E63F73" w:rsidRDefault="00E63F73" w:rsidP="00574EEF">
      <w:pPr>
        <w:spacing w:line="360" w:lineRule="auto"/>
        <w:jc w:val="both"/>
        <w:rPr>
          <w:rFonts w:ascii="Times New Roman" w:hAnsi="Times New Roman" w:cs="Times New Roman"/>
          <w:sz w:val="32"/>
          <w:szCs w:val="32"/>
        </w:rPr>
      </w:pPr>
      <w:r w:rsidRPr="00E63F73">
        <w:rPr>
          <w:rFonts w:ascii="Times New Roman" w:hAnsi="Times New Roman" w:cs="Times New Roman"/>
          <w:sz w:val="32"/>
          <w:szCs w:val="32"/>
        </w:rPr>
        <w:t>In ogni caso è molto importante accogliere il paziente e i suoi genitori. Rilevare i dati personali e di identificazione essenziali per la registrazione del ricovero: nome, cognome del paziente, età, data di nascita, indirizzo, persona a cui fare riferimento, medico curante, religione.</w:t>
      </w:r>
    </w:p>
    <w:p w14:paraId="5CAAB3B9" w14:textId="77777777" w:rsidR="00FB11EE" w:rsidRDefault="00FB11EE" w:rsidP="00574EEF">
      <w:pPr>
        <w:spacing w:line="360" w:lineRule="auto"/>
        <w:jc w:val="both"/>
        <w:rPr>
          <w:rFonts w:ascii="Times New Roman" w:hAnsi="Times New Roman" w:cs="Times New Roman"/>
          <w:sz w:val="32"/>
          <w:szCs w:val="32"/>
        </w:rPr>
      </w:pPr>
    </w:p>
    <w:p w14:paraId="1BBDA091" w14:textId="77777777" w:rsidR="0041507F" w:rsidRPr="00E63F73" w:rsidRDefault="0041507F" w:rsidP="00574EEF">
      <w:pPr>
        <w:spacing w:line="360" w:lineRule="auto"/>
        <w:jc w:val="both"/>
        <w:rPr>
          <w:rFonts w:ascii="Times New Roman" w:hAnsi="Times New Roman" w:cs="Times New Roman"/>
          <w:sz w:val="32"/>
          <w:szCs w:val="32"/>
        </w:rPr>
      </w:pPr>
    </w:p>
    <w:p w14:paraId="54C5A4C7" w14:textId="77777777" w:rsidR="00E63F73" w:rsidRPr="00570200" w:rsidRDefault="00E63F73" w:rsidP="00574EEF">
      <w:pPr>
        <w:spacing w:line="360" w:lineRule="auto"/>
        <w:jc w:val="both"/>
        <w:rPr>
          <w:rFonts w:ascii="Times New Roman" w:hAnsi="Times New Roman" w:cs="Times New Roman"/>
          <w:sz w:val="32"/>
          <w:szCs w:val="32"/>
          <w:u w:val="single"/>
        </w:rPr>
      </w:pPr>
      <w:r w:rsidRPr="00570200">
        <w:rPr>
          <w:rFonts w:ascii="Times New Roman" w:hAnsi="Times New Roman" w:cs="Times New Roman"/>
          <w:sz w:val="32"/>
          <w:szCs w:val="32"/>
          <w:u w:val="single"/>
        </w:rPr>
        <w:lastRenderedPageBreak/>
        <w:t>In modo schematico l’accoglienza prevede:</w:t>
      </w:r>
    </w:p>
    <w:p w14:paraId="3D4F58C9" w14:textId="77777777" w:rsidR="00E63F73" w:rsidRPr="00E63F73" w:rsidRDefault="00E63F73" w:rsidP="00574EEF">
      <w:pPr>
        <w:numPr>
          <w:ilvl w:val="0"/>
          <w:numId w:val="34"/>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salutare il paziente in modo da dimostrare interesse e sollecitudine;</w:t>
      </w:r>
    </w:p>
    <w:p w14:paraId="280DDF7A" w14:textId="77777777" w:rsidR="00E63F73" w:rsidRPr="00E63F73" w:rsidRDefault="00E63F73" w:rsidP="00574EEF">
      <w:pPr>
        <w:numPr>
          <w:ilvl w:val="0"/>
          <w:numId w:val="34"/>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presentarsi con nome cognome e ruolo;</w:t>
      </w:r>
    </w:p>
    <w:p w14:paraId="37431799" w14:textId="77777777" w:rsidR="00E63F73" w:rsidRPr="00E63F73" w:rsidRDefault="00E63F73" w:rsidP="00574EEF">
      <w:pPr>
        <w:numPr>
          <w:ilvl w:val="0"/>
          <w:numId w:val="34"/>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informarsi su qualsiasi problema immediato possa avere il paziente;</w:t>
      </w:r>
    </w:p>
    <w:p w14:paraId="23ED1EFA" w14:textId="77777777" w:rsidR="00E63F73" w:rsidRPr="00E63F73" w:rsidRDefault="00E63F73" w:rsidP="00574EEF">
      <w:pPr>
        <w:numPr>
          <w:ilvl w:val="0"/>
          <w:numId w:val="34"/>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ascoltare e parlare con lui e con i genitori;</w:t>
      </w:r>
    </w:p>
    <w:p w14:paraId="5ACA20DB" w14:textId="77777777" w:rsidR="00E63F73" w:rsidRPr="00E63F73" w:rsidRDefault="00E63F73" w:rsidP="00574EEF">
      <w:pPr>
        <w:numPr>
          <w:ilvl w:val="0"/>
          <w:numId w:val="34"/>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presentare il paziente agli altri pazienti nella stanza (se fosse necessario), e a tutti i componenti dello staff sanitario;</w:t>
      </w:r>
    </w:p>
    <w:p w14:paraId="175B48B4" w14:textId="77777777" w:rsidR="00E63F73" w:rsidRPr="00E63F73" w:rsidRDefault="00E63F73" w:rsidP="00574EEF">
      <w:pPr>
        <w:numPr>
          <w:ilvl w:val="0"/>
          <w:numId w:val="34"/>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indicargli il suo letto, il comodino, l’armadio, il bagno, fargli vedere come funziona la luce posta sopra la testata del letto, e spiegargli come funziona il sistema per avvisare l’infermiere;</w:t>
      </w:r>
    </w:p>
    <w:p w14:paraId="2400DE62" w14:textId="77777777" w:rsidR="00E63F73" w:rsidRPr="00E63F73" w:rsidRDefault="00E63F73" w:rsidP="00574EEF">
      <w:pPr>
        <w:numPr>
          <w:ilvl w:val="0"/>
          <w:numId w:val="34"/>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consegnare il regolamento del reparto (orario di visite, linee di condotta da seguire);</w:t>
      </w:r>
    </w:p>
    <w:p w14:paraId="506029E5" w14:textId="77777777" w:rsidR="00E63F73" w:rsidRPr="00B64AF3" w:rsidRDefault="00E63F73" w:rsidP="00574EEF">
      <w:pPr>
        <w:numPr>
          <w:ilvl w:val="0"/>
          <w:numId w:val="34"/>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illustrare l’uso del televisore, del personal computer e della play station.</w:t>
      </w:r>
    </w:p>
    <w:p w14:paraId="14341D4C" w14:textId="77777777" w:rsidR="00E63F73" w:rsidRPr="00E63F73" w:rsidRDefault="00E63F73" w:rsidP="00574EEF">
      <w:pPr>
        <w:spacing w:line="360" w:lineRule="auto"/>
        <w:jc w:val="both"/>
        <w:rPr>
          <w:rFonts w:ascii="Times New Roman" w:hAnsi="Times New Roman" w:cs="Times New Roman"/>
          <w:sz w:val="32"/>
          <w:szCs w:val="32"/>
        </w:rPr>
      </w:pPr>
      <w:r w:rsidRPr="00E63F73">
        <w:rPr>
          <w:rFonts w:ascii="Times New Roman" w:hAnsi="Times New Roman" w:cs="Times New Roman"/>
          <w:sz w:val="32"/>
          <w:szCs w:val="32"/>
        </w:rPr>
        <w:t>L’infermiere dovrà, inoltre, seguire tutte le prescrizioni mediche, assistere il medico durante la visita e durante la comunicazione dell’andamento dell’iter diagnostico o della diagnosi, alla quale è finalizzato il ricovero.</w:t>
      </w:r>
    </w:p>
    <w:p w14:paraId="2E549DB0" w14:textId="77777777" w:rsidR="00E63F73" w:rsidRPr="00E63F73" w:rsidRDefault="00E63F73" w:rsidP="00574EEF">
      <w:pPr>
        <w:spacing w:line="360" w:lineRule="auto"/>
        <w:jc w:val="both"/>
        <w:rPr>
          <w:rFonts w:ascii="Times New Roman" w:hAnsi="Times New Roman" w:cs="Times New Roman"/>
          <w:b/>
          <w:i/>
          <w:sz w:val="32"/>
          <w:szCs w:val="32"/>
        </w:rPr>
      </w:pPr>
    </w:p>
    <w:p w14:paraId="7F3241CD" w14:textId="77777777" w:rsidR="00B8085B" w:rsidRPr="00B8085B" w:rsidRDefault="00E63F73" w:rsidP="00574EEF">
      <w:pPr>
        <w:spacing w:line="360" w:lineRule="auto"/>
        <w:jc w:val="both"/>
        <w:rPr>
          <w:rFonts w:ascii="Times New Roman" w:hAnsi="Times New Roman" w:cs="Times New Roman"/>
          <w:b/>
          <w:caps/>
          <w:sz w:val="32"/>
          <w:szCs w:val="32"/>
          <w:u w:val="single"/>
        </w:rPr>
      </w:pPr>
      <w:r w:rsidRPr="00F02002">
        <w:rPr>
          <w:rFonts w:ascii="Times New Roman" w:hAnsi="Times New Roman" w:cs="Times New Roman"/>
          <w:b/>
          <w:i/>
          <w:sz w:val="32"/>
          <w:szCs w:val="32"/>
          <w:u w:val="single"/>
        </w:rPr>
        <w:t>“</w:t>
      </w:r>
      <w:r w:rsidR="00B64AF3" w:rsidRPr="00F02002">
        <w:rPr>
          <w:rFonts w:ascii="Times New Roman" w:hAnsi="Times New Roman" w:cs="Times New Roman"/>
          <w:b/>
          <w:caps/>
          <w:sz w:val="32"/>
          <w:szCs w:val="32"/>
          <w:u w:val="single"/>
        </w:rPr>
        <w:t xml:space="preserve">Education form” </w:t>
      </w:r>
    </w:p>
    <w:p w14:paraId="46133FA5" w14:textId="77777777" w:rsidR="00E63F73" w:rsidRPr="00E63F73" w:rsidRDefault="00E63F73" w:rsidP="00574EEF">
      <w:pPr>
        <w:spacing w:line="360" w:lineRule="auto"/>
        <w:jc w:val="both"/>
        <w:rPr>
          <w:rFonts w:ascii="Times New Roman" w:hAnsi="Times New Roman" w:cs="Times New Roman"/>
          <w:sz w:val="32"/>
          <w:szCs w:val="32"/>
        </w:rPr>
      </w:pPr>
      <w:r w:rsidRPr="00E63F73">
        <w:rPr>
          <w:rFonts w:ascii="Times New Roman" w:hAnsi="Times New Roman" w:cs="Times New Roman"/>
          <w:sz w:val="32"/>
          <w:szCs w:val="32"/>
        </w:rPr>
        <w:t>Non si può stabilire uno standard di comportamento o di situazioni che saranno diverse per ogni soggetto e per ogni momento della malattia, ma per conoscere le necessità reali è sufficiente parlare, dimostrare la propria partecipazione, accogliere i desideri del ricoverato, accettare l’eventuale aggressività del bambino o della famiglia senza opporre la propria.</w:t>
      </w:r>
    </w:p>
    <w:p w14:paraId="6B7D859D" w14:textId="77777777" w:rsidR="002E390A" w:rsidRDefault="00E63F73" w:rsidP="00574EEF">
      <w:pPr>
        <w:spacing w:line="360" w:lineRule="auto"/>
        <w:jc w:val="both"/>
        <w:rPr>
          <w:rFonts w:ascii="Times New Roman" w:hAnsi="Times New Roman" w:cs="Times New Roman"/>
          <w:sz w:val="32"/>
          <w:szCs w:val="32"/>
        </w:rPr>
      </w:pPr>
      <w:r w:rsidRPr="00E63F73">
        <w:rPr>
          <w:rFonts w:ascii="Times New Roman" w:hAnsi="Times New Roman" w:cs="Times New Roman"/>
          <w:sz w:val="32"/>
          <w:szCs w:val="32"/>
        </w:rPr>
        <w:lastRenderedPageBreak/>
        <w:t>Solo la conoscenza di chi ci sta di fronte, del suo stato d’animo</w:t>
      </w:r>
      <w:r w:rsidR="002E390A">
        <w:rPr>
          <w:rFonts w:ascii="Times New Roman" w:hAnsi="Times New Roman" w:cs="Times New Roman"/>
          <w:sz w:val="32"/>
          <w:szCs w:val="32"/>
        </w:rPr>
        <w:t>,</w:t>
      </w:r>
      <w:r w:rsidRPr="00E63F73">
        <w:rPr>
          <w:rFonts w:ascii="Times New Roman" w:hAnsi="Times New Roman" w:cs="Times New Roman"/>
          <w:sz w:val="32"/>
          <w:szCs w:val="32"/>
        </w:rPr>
        <w:t xml:space="preserve"> delle sue reazioni e l’esperienza</w:t>
      </w:r>
      <w:r w:rsidR="002E390A">
        <w:rPr>
          <w:rFonts w:ascii="Times New Roman" w:hAnsi="Times New Roman" w:cs="Times New Roman"/>
          <w:sz w:val="32"/>
          <w:szCs w:val="32"/>
        </w:rPr>
        <w:t>,</w:t>
      </w:r>
      <w:r w:rsidRPr="00E63F73">
        <w:rPr>
          <w:rFonts w:ascii="Times New Roman" w:hAnsi="Times New Roman" w:cs="Times New Roman"/>
          <w:sz w:val="32"/>
          <w:szCs w:val="32"/>
        </w:rPr>
        <w:t xml:space="preserve"> ci permettono di creare una sinergia tra il personale infermieristico e il genitore, cercando di costruire situazioni di quotidianità, aiutando a superare i disagi e le ansie legate alla malattia del bambino. </w:t>
      </w:r>
    </w:p>
    <w:p w14:paraId="497BCEB9" w14:textId="77777777" w:rsidR="00E63F73" w:rsidRPr="00E63F73" w:rsidRDefault="002E390A" w:rsidP="00574EEF">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È </w:t>
      </w:r>
      <w:r w:rsidR="00E63F73" w:rsidRPr="00E63F73">
        <w:rPr>
          <w:rFonts w:ascii="Times New Roman" w:hAnsi="Times New Roman" w:cs="Times New Roman"/>
          <w:sz w:val="32"/>
          <w:szCs w:val="32"/>
        </w:rPr>
        <w:t>per questo che il ricovero congiunto del bambino con il genitore, di solito la madre, deve essere vissuto da quest’ultima in un clima di coinvolgimento nell’assistenza.</w:t>
      </w:r>
    </w:p>
    <w:p w14:paraId="2DB65E42" w14:textId="77777777" w:rsidR="00E63F73" w:rsidRPr="00E63F73" w:rsidRDefault="00E63F73" w:rsidP="00574EEF">
      <w:pPr>
        <w:spacing w:line="360" w:lineRule="auto"/>
        <w:jc w:val="both"/>
        <w:rPr>
          <w:rFonts w:ascii="Times New Roman" w:hAnsi="Times New Roman" w:cs="Times New Roman"/>
          <w:sz w:val="32"/>
          <w:szCs w:val="32"/>
        </w:rPr>
      </w:pPr>
      <w:r w:rsidRPr="00E63F73">
        <w:rPr>
          <w:rFonts w:ascii="Times New Roman" w:hAnsi="Times New Roman" w:cs="Times New Roman"/>
          <w:sz w:val="32"/>
          <w:szCs w:val="32"/>
        </w:rPr>
        <w:t>È necessario tenere presente che venire nutriti, cambiati e lavati dalla madre è per il bambino fonte di sicurezza e di serenità. È necessario, quindi, che le difficoltà di adattamento all’ambiente nuovo vengano previste e affrontate dal personale con capacità professionale, sollecitando e sottolineando l’importanza della collaborazione attiva del genitore. Un’assistenza efficace deve inserire nel piano di lavoro un insieme di regole che necessariamente devono essere fisse; ogni difficoltà deve essere affrontata con intelligenza e professionalità.</w:t>
      </w:r>
    </w:p>
    <w:p w14:paraId="484AD5A7" w14:textId="77777777" w:rsidR="00E63F73" w:rsidRPr="00E63F73" w:rsidRDefault="00B8085B" w:rsidP="00574EEF">
      <w:pPr>
        <w:spacing w:line="360" w:lineRule="auto"/>
        <w:jc w:val="both"/>
        <w:rPr>
          <w:rFonts w:ascii="Times New Roman" w:hAnsi="Times New Roman" w:cs="Times New Roman"/>
          <w:sz w:val="32"/>
          <w:szCs w:val="32"/>
        </w:rPr>
      </w:pPr>
      <w:r w:rsidRPr="00E63F73">
        <w:rPr>
          <w:rFonts w:ascii="Times New Roman" w:hAnsi="Times New Roman" w:cs="Times New Roman"/>
          <w:sz w:val="32"/>
          <w:szCs w:val="32"/>
        </w:rPr>
        <w:t>È importante</w:t>
      </w:r>
      <w:r w:rsidR="00E63F73" w:rsidRPr="00E63F73">
        <w:rPr>
          <w:rFonts w:ascii="Times New Roman" w:hAnsi="Times New Roman" w:cs="Times New Roman"/>
          <w:sz w:val="32"/>
          <w:szCs w:val="32"/>
        </w:rPr>
        <w:t xml:space="preserve"> dettare delle norme, </w:t>
      </w:r>
      <w:r w:rsidRPr="00E63F73">
        <w:rPr>
          <w:rFonts w:ascii="Times New Roman" w:hAnsi="Times New Roman" w:cs="Times New Roman"/>
          <w:sz w:val="32"/>
          <w:szCs w:val="32"/>
        </w:rPr>
        <w:t>della regola</w:t>
      </w:r>
      <w:r w:rsidR="00E63F73" w:rsidRPr="00E63F73">
        <w:rPr>
          <w:rFonts w:ascii="Times New Roman" w:hAnsi="Times New Roman" w:cs="Times New Roman"/>
          <w:sz w:val="32"/>
          <w:szCs w:val="32"/>
        </w:rPr>
        <w:t xml:space="preserve"> di condotta, ossia delle linee da seguire, che hanno la funzione di modificare il comportamento del genitore senza entrare in conflitto.</w:t>
      </w:r>
    </w:p>
    <w:p w14:paraId="79F35309" w14:textId="77777777" w:rsidR="00F60CB6" w:rsidRDefault="00E63F73" w:rsidP="00574EEF">
      <w:pPr>
        <w:spacing w:line="360" w:lineRule="auto"/>
        <w:jc w:val="both"/>
        <w:rPr>
          <w:rFonts w:ascii="Times New Roman" w:hAnsi="Times New Roman" w:cs="Times New Roman"/>
          <w:sz w:val="32"/>
          <w:szCs w:val="32"/>
        </w:rPr>
      </w:pPr>
      <w:r w:rsidRPr="00E63F73">
        <w:rPr>
          <w:rFonts w:ascii="Times New Roman" w:hAnsi="Times New Roman" w:cs="Times New Roman"/>
          <w:sz w:val="32"/>
          <w:szCs w:val="32"/>
        </w:rPr>
        <w:t>L’intervento infermieristico sul genitore deve essere di tipo “educativo”, ossia guidare e formare in modo corretto, fornendo dei fondamentali strumenti di insegnamento teorici a pratici al fine di evitare, nei nostri piccoli pazienti atteggiamenti che facilitano la dislocazione degli agenti infettanti con conseguente “rottura” dell’equilibrio biologico.</w:t>
      </w:r>
    </w:p>
    <w:p w14:paraId="06C58BA4" w14:textId="77777777" w:rsidR="00E63F73" w:rsidRDefault="00E63F73" w:rsidP="00574EEF">
      <w:pPr>
        <w:spacing w:line="360" w:lineRule="auto"/>
        <w:jc w:val="both"/>
        <w:rPr>
          <w:rFonts w:ascii="Times New Roman" w:hAnsi="Times New Roman" w:cs="Times New Roman"/>
          <w:sz w:val="32"/>
          <w:szCs w:val="32"/>
        </w:rPr>
      </w:pPr>
      <w:r w:rsidRPr="00E63F73">
        <w:rPr>
          <w:rFonts w:ascii="Times New Roman" w:hAnsi="Times New Roman" w:cs="Times New Roman"/>
          <w:sz w:val="32"/>
          <w:szCs w:val="32"/>
        </w:rPr>
        <w:lastRenderedPageBreak/>
        <w:t xml:space="preserve">Le principali regole e raccomandazioni riguardano: l’alimentazione, l’igiene personale, l’abbigliamento, la comunicazione e l’informazione.   </w:t>
      </w:r>
    </w:p>
    <w:p w14:paraId="638AC05C" w14:textId="77777777" w:rsidR="00F02002" w:rsidRPr="00E63F73" w:rsidRDefault="00F02002" w:rsidP="00574EEF">
      <w:pPr>
        <w:spacing w:line="360" w:lineRule="auto"/>
        <w:jc w:val="both"/>
        <w:rPr>
          <w:rFonts w:ascii="Times New Roman" w:hAnsi="Times New Roman" w:cs="Times New Roman"/>
          <w:sz w:val="32"/>
          <w:szCs w:val="32"/>
        </w:rPr>
      </w:pPr>
    </w:p>
    <w:p w14:paraId="5D026296" w14:textId="77777777" w:rsidR="00574EEF" w:rsidRPr="007A41B3" w:rsidRDefault="00E63F73" w:rsidP="00574EEF">
      <w:pPr>
        <w:spacing w:line="360" w:lineRule="auto"/>
        <w:jc w:val="both"/>
        <w:rPr>
          <w:rFonts w:ascii="Times New Roman" w:hAnsi="Times New Roman" w:cs="Times New Roman"/>
          <w:b/>
          <w:sz w:val="32"/>
          <w:szCs w:val="32"/>
          <w:u w:val="single"/>
        </w:rPr>
      </w:pPr>
      <w:r w:rsidRPr="007A41B3">
        <w:rPr>
          <w:rFonts w:ascii="Times New Roman" w:hAnsi="Times New Roman" w:cs="Times New Roman"/>
          <w:b/>
          <w:sz w:val="32"/>
          <w:szCs w:val="32"/>
          <w:u w:val="single"/>
        </w:rPr>
        <w:t>ALIMENTAZIONE</w:t>
      </w:r>
    </w:p>
    <w:p w14:paraId="3F8CF42D" w14:textId="77777777" w:rsidR="00E63F73" w:rsidRDefault="00E63F73" w:rsidP="00574EEF">
      <w:pPr>
        <w:spacing w:line="360" w:lineRule="auto"/>
        <w:jc w:val="both"/>
        <w:rPr>
          <w:rFonts w:ascii="Times New Roman" w:hAnsi="Times New Roman" w:cs="Times New Roman"/>
          <w:sz w:val="32"/>
          <w:szCs w:val="32"/>
        </w:rPr>
      </w:pPr>
      <w:r w:rsidRPr="00E63F73">
        <w:rPr>
          <w:rFonts w:ascii="Times New Roman" w:hAnsi="Times New Roman" w:cs="Times New Roman"/>
          <w:sz w:val="32"/>
          <w:szCs w:val="32"/>
        </w:rPr>
        <w:t xml:space="preserve">Tenendo presente che un buon stato nutrizionale, influisce sul mantenimento di una buona qualità della vita, durante la degenza </w:t>
      </w:r>
      <w:r w:rsidR="00F60CB6">
        <w:rPr>
          <w:rFonts w:ascii="Times New Roman" w:hAnsi="Times New Roman" w:cs="Times New Roman"/>
          <w:sz w:val="32"/>
          <w:szCs w:val="32"/>
        </w:rPr>
        <w:t>si devono dar</w:t>
      </w:r>
      <w:r w:rsidRPr="00E63F73">
        <w:rPr>
          <w:rFonts w:ascii="Times New Roman" w:hAnsi="Times New Roman" w:cs="Times New Roman"/>
          <w:sz w:val="32"/>
          <w:szCs w:val="32"/>
        </w:rPr>
        <w:t>e ai pazienti alcune indicazioni generali riguardo la dieta, che prevedono:</w:t>
      </w:r>
    </w:p>
    <w:p w14:paraId="1D803A77" w14:textId="77777777" w:rsidR="00B8085B" w:rsidRPr="00E63F73" w:rsidRDefault="00B8085B" w:rsidP="00574EEF">
      <w:pPr>
        <w:spacing w:line="360" w:lineRule="auto"/>
        <w:jc w:val="both"/>
        <w:rPr>
          <w:rFonts w:ascii="Times New Roman" w:hAnsi="Times New Roman" w:cs="Times New Roman"/>
          <w:sz w:val="32"/>
          <w:szCs w:val="32"/>
        </w:rPr>
      </w:pPr>
    </w:p>
    <w:p w14:paraId="5B4FB215" w14:textId="77777777" w:rsidR="00E63F73" w:rsidRPr="00E63F73" w:rsidRDefault="00E63F73" w:rsidP="002E390A">
      <w:pPr>
        <w:spacing w:after="0" w:line="360" w:lineRule="auto"/>
        <w:jc w:val="both"/>
        <w:rPr>
          <w:rFonts w:ascii="Times New Roman" w:hAnsi="Times New Roman" w:cs="Times New Roman"/>
          <w:b/>
          <w:sz w:val="32"/>
          <w:szCs w:val="32"/>
        </w:rPr>
      </w:pPr>
      <w:r w:rsidRPr="00E63F73">
        <w:rPr>
          <w:rFonts w:ascii="Times New Roman" w:hAnsi="Times New Roman" w:cs="Times New Roman"/>
          <w:b/>
          <w:sz w:val="32"/>
          <w:szCs w:val="32"/>
        </w:rPr>
        <w:t>Alimenti da evitare:</w:t>
      </w:r>
    </w:p>
    <w:p w14:paraId="1B6FBB14" w14:textId="77777777" w:rsidR="00E63F73" w:rsidRPr="00E63F73" w:rsidRDefault="00E63F73" w:rsidP="00574EEF">
      <w:pPr>
        <w:numPr>
          <w:ilvl w:val="1"/>
          <w:numId w:val="35"/>
        </w:numPr>
        <w:spacing w:after="0" w:line="360" w:lineRule="auto"/>
        <w:jc w:val="both"/>
        <w:rPr>
          <w:rFonts w:ascii="Times New Roman" w:hAnsi="Times New Roman" w:cs="Times New Roman"/>
          <w:b/>
          <w:i/>
          <w:sz w:val="32"/>
          <w:szCs w:val="32"/>
        </w:rPr>
      </w:pPr>
      <w:r w:rsidRPr="00E63F73">
        <w:rPr>
          <w:rFonts w:ascii="Times New Roman" w:hAnsi="Times New Roman" w:cs="Times New Roman"/>
          <w:sz w:val="32"/>
          <w:szCs w:val="32"/>
        </w:rPr>
        <w:t>Salumi e insaccati in genere, formaggi freschi, burro</w:t>
      </w:r>
    </w:p>
    <w:p w14:paraId="2868B3E0" w14:textId="77777777" w:rsidR="00E63F73" w:rsidRPr="00E63F73" w:rsidRDefault="00E63F73" w:rsidP="00574EEF">
      <w:pPr>
        <w:numPr>
          <w:ilvl w:val="1"/>
          <w:numId w:val="35"/>
        </w:numPr>
        <w:spacing w:after="0" w:line="360" w:lineRule="auto"/>
        <w:jc w:val="both"/>
        <w:rPr>
          <w:rFonts w:ascii="Times New Roman" w:hAnsi="Times New Roman" w:cs="Times New Roman"/>
          <w:b/>
          <w:i/>
          <w:sz w:val="32"/>
          <w:szCs w:val="32"/>
        </w:rPr>
      </w:pPr>
      <w:r w:rsidRPr="00E63F73">
        <w:rPr>
          <w:rFonts w:ascii="Times New Roman" w:hAnsi="Times New Roman" w:cs="Times New Roman"/>
          <w:sz w:val="32"/>
          <w:szCs w:val="32"/>
        </w:rPr>
        <w:t>Caramelle e altri dolciumi venduti sfusi</w:t>
      </w:r>
    </w:p>
    <w:p w14:paraId="53C96866" w14:textId="77777777" w:rsidR="00E63F73" w:rsidRPr="00E63F73" w:rsidRDefault="00E63F73" w:rsidP="00574EEF">
      <w:pPr>
        <w:numPr>
          <w:ilvl w:val="1"/>
          <w:numId w:val="35"/>
        </w:numPr>
        <w:spacing w:after="0" w:line="360" w:lineRule="auto"/>
        <w:jc w:val="both"/>
        <w:rPr>
          <w:rFonts w:ascii="Times New Roman" w:hAnsi="Times New Roman" w:cs="Times New Roman"/>
          <w:b/>
          <w:i/>
          <w:sz w:val="32"/>
          <w:szCs w:val="32"/>
        </w:rPr>
      </w:pPr>
      <w:r w:rsidRPr="00E63F73">
        <w:rPr>
          <w:rFonts w:ascii="Times New Roman" w:hAnsi="Times New Roman" w:cs="Times New Roman"/>
          <w:sz w:val="32"/>
          <w:szCs w:val="32"/>
        </w:rPr>
        <w:t>Frutta sciroppata</w:t>
      </w:r>
    </w:p>
    <w:p w14:paraId="70B6EA97" w14:textId="77777777" w:rsidR="00E63F73" w:rsidRPr="00E63F73" w:rsidRDefault="00E63F73" w:rsidP="00574EEF">
      <w:pPr>
        <w:numPr>
          <w:ilvl w:val="1"/>
          <w:numId w:val="35"/>
        </w:numPr>
        <w:spacing w:after="0" w:line="360" w:lineRule="auto"/>
        <w:jc w:val="both"/>
        <w:rPr>
          <w:rFonts w:ascii="Times New Roman" w:hAnsi="Times New Roman" w:cs="Times New Roman"/>
          <w:b/>
          <w:i/>
          <w:sz w:val="32"/>
          <w:szCs w:val="32"/>
        </w:rPr>
      </w:pPr>
      <w:r w:rsidRPr="00E63F73">
        <w:rPr>
          <w:rFonts w:ascii="Times New Roman" w:hAnsi="Times New Roman" w:cs="Times New Roman"/>
          <w:sz w:val="32"/>
          <w:szCs w:val="32"/>
        </w:rPr>
        <w:t>Cioccolata</w:t>
      </w:r>
    </w:p>
    <w:p w14:paraId="3452A562" w14:textId="77777777" w:rsidR="00E63F73" w:rsidRPr="00E63F73" w:rsidRDefault="00E63F73" w:rsidP="00574EEF">
      <w:pPr>
        <w:numPr>
          <w:ilvl w:val="1"/>
          <w:numId w:val="35"/>
        </w:numPr>
        <w:spacing w:after="0" w:line="360" w:lineRule="auto"/>
        <w:jc w:val="both"/>
        <w:rPr>
          <w:rFonts w:ascii="Times New Roman" w:hAnsi="Times New Roman" w:cs="Times New Roman"/>
          <w:b/>
          <w:i/>
          <w:sz w:val="32"/>
          <w:szCs w:val="32"/>
        </w:rPr>
      </w:pPr>
      <w:r w:rsidRPr="00E63F73">
        <w:rPr>
          <w:rFonts w:ascii="Times New Roman" w:hAnsi="Times New Roman" w:cs="Times New Roman"/>
          <w:sz w:val="32"/>
          <w:szCs w:val="32"/>
        </w:rPr>
        <w:t>Sottaceti e frutta candita</w:t>
      </w:r>
    </w:p>
    <w:p w14:paraId="619F6443" w14:textId="77777777" w:rsidR="00E63F73" w:rsidRPr="00E63F73" w:rsidRDefault="00E63F73" w:rsidP="00574EEF">
      <w:pPr>
        <w:numPr>
          <w:ilvl w:val="1"/>
          <w:numId w:val="35"/>
        </w:numPr>
        <w:spacing w:after="0" w:line="360" w:lineRule="auto"/>
        <w:jc w:val="both"/>
        <w:rPr>
          <w:rFonts w:ascii="Times New Roman" w:hAnsi="Times New Roman" w:cs="Times New Roman"/>
          <w:b/>
          <w:i/>
          <w:sz w:val="32"/>
          <w:szCs w:val="32"/>
        </w:rPr>
      </w:pPr>
      <w:r w:rsidRPr="00E63F73">
        <w:rPr>
          <w:rFonts w:ascii="Times New Roman" w:hAnsi="Times New Roman" w:cs="Times New Roman"/>
          <w:sz w:val="32"/>
          <w:szCs w:val="32"/>
        </w:rPr>
        <w:t>Fritti</w:t>
      </w:r>
    </w:p>
    <w:p w14:paraId="3AD63901" w14:textId="77777777" w:rsidR="00E63F73" w:rsidRPr="00E63F73" w:rsidRDefault="00E63F73" w:rsidP="00574EEF">
      <w:pPr>
        <w:numPr>
          <w:ilvl w:val="1"/>
          <w:numId w:val="35"/>
        </w:numPr>
        <w:spacing w:after="0" w:line="360" w:lineRule="auto"/>
        <w:jc w:val="both"/>
        <w:rPr>
          <w:rFonts w:ascii="Times New Roman" w:hAnsi="Times New Roman" w:cs="Times New Roman"/>
          <w:b/>
          <w:i/>
          <w:sz w:val="32"/>
          <w:szCs w:val="32"/>
        </w:rPr>
      </w:pPr>
      <w:r w:rsidRPr="00E63F73">
        <w:rPr>
          <w:rFonts w:ascii="Times New Roman" w:hAnsi="Times New Roman" w:cs="Times New Roman"/>
          <w:sz w:val="32"/>
          <w:szCs w:val="32"/>
        </w:rPr>
        <w:t>Cibi piccanti</w:t>
      </w:r>
    </w:p>
    <w:p w14:paraId="4755ACF6" w14:textId="77777777" w:rsidR="00E63F73" w:rsidRPr="00E63F73" w:rsidRDefault="00E63F73" w:rsidP="00574EEF">
      <w:pPr>
        <w:numPr>
          <w:ilvl w:val="1"/>
          <w:numId w:val="35"/>
        </w:numPr>
        <w:spacing w:after="0" w:line="360" w:lineRule="auto"/>
        <w:jc w:val="both"/>
        <w:rPr>
          <w:rFonts w:ascii="Times New Roman" w:hAnsi="Times New Roman" w:cs="Times New Roman"/>
          <w:b/>
          <w:i/>
          <w:sz w:val="32"/>
          <w:szCs w:val="32"/>
        </w:rPr>
      </w:pPr>
      <w:r w:rsidRPr="00E63F73">
        <w:rPr>
          <w:rFonts w:ascii="Times New Roman" w:hAnsi="Times New Roman" w:cs="Times New Roman"/>
          <w:sz w:val="32"/>
          <w:szCs w:val="32"/>
        </w:rPr>
        <w:t>Frutti di mare e crostacei</w:t>
      </w:r>
    </w:p>
    <w:p w14:paraId="3CD92BCA" w14:textId="77777777" w:rsidR="00E63F73" w:rsidRPr="00E63F73" w:rsidRDefault="00E63F73" w:rsidP="00574EEF">
      <w:pPr>
        <w:numPr>
          <w:ilvl w:val="1"/>
          <w:numId w:val="35"/>
        </w:numPr>
        <w:spacing w:after="0" w:line="360" w:lineRule="auto"/>
        <w:jc w:val="both"/>
        <w:rPr>
          <w:rFonts w:ascii="Times New Roman" w:hAnsi="Times New Roman" w:cs="Times New Roman"/>
          <w:b/>
          <w:i/>
          <w:sz w:val="32"/>
          <w:szCs w:val="32"/>
        </w:rPr>
      </w:pPr>
      <w:r w:rsidRPr="00E63F73">
        <w:rPr>
          <w:rFonts w:ascii="Times New Roman" w:hAnsi="Times New Roman" w:cs="Times New Roman"/>
          <w:sz w:val="32"/>
          <w:szCs w:val="32"/>
        </w:rPr>
        <w:t>Insalata fresca</w:t>
      </w:r>
    </w:p>
    <w:p w14:paraId="7271B6BA" w14:textId="77777777" w:rsidR="00E63F73" w:rsidRPr="00E63F73" w:rsidRDefault="00E63F73" w:rsidP="00574EEF">
      <w:pPr>
        <w:numPr>
          <w:ilvl w:val="1"/>
          <w:numId w:val="35"/>
        </w:numPr>
        <w:spacing w:after="0" w:line="360" w:lineRule="auto"/>
        <w:jc w:val="both"/>
        <w:rPr>
          <w:rFonts w:ascii="Times New Roman" w:hAnsi="Times New Roman" w:cs="Times New Roman"/>
          <w:b/>
          <w:i/>
          <w:sz w:val="32"/>
          <w:szCs w:val="32"/>
        </w:rPr>
      </w:pPr>
      <w:r w:rsidRPr="00E63F73">
        <w:rPr>
          <w:rFonts w:ascii="Times New Roman" w:hAnsi="Times New Roman" w:cs="Times New Roman"/>
          <w:sz w:val="32"/>
          <w:szCs w:val="32"/>
        </w:rPr>
        <w:t xml:space="preserve">Dolci con creme </w:t>
      </w:r>
    </w:p>
    <w:p w14:paraId="0F7BEF51" w14:textId="77777777" w:rsidR="00E63F73" w:rsidRPr="00E63F73" w:rsidRDefault="00E63F73" w:rsidP="00574EEF">
      <w:pPr>
        <w:numPr>
          <w:ilvl w:val="1"/>
          <w:numId w:val="35"/>
        </w:numPr>
        <w:spacing w:after="0" w:line="360" w:lineRule="auto"/>
        <w:jc w:val="both"/>
        <w:rPr>
          <w:rFonts w:ascii="Times New Roman" w:hAnsi="Times New Roman" w:cs="Times New Roman"/>
          <w:b/>
          <w:i/>
          <w:sz w:val="32"/>
          <w:szCs w:val="32"/>
        </w:rPr>
      </w:pPr>
      <w:r w:rsidRPr="00E63F73">
        <w:rPr>
          <w:rFonts w:ascii="Times New Roman" w:hAnsi="Times New Roman" w:cs="Times New Roman"/>
          <w:sz w:val="32"/>
          <w:szCs w:val="32"/>
        </w:rPr>
        <w:t>Funghi</w:t>
      </w:r>
    </w:p>
    <w:p w14:paraId="20989FB7" w14:textId="77777777" w:rsidR="00E63F73" w:rsidRPr="00E63F73" w:rsidRDefault="00E63F73" w:rsidP="00574EEF">
      <w:pPr>
        <w:numPr>
          <w:ilvl w:val="1"/>
          <w:numId w:val="35"/>
        </w:numPr>
        <w:spacing w:after="0" w:line="360" w:lineRule="auto"/>
        <w:jc w:val="both"/>
        <w:rPr>
          <w:rFonts w:ascii="Times New Roman" w:hAnsi="Times New Roman" w:cs="Times New Roman"/>
          <w:b/>
          <w:i/>
          <w:sz w:val="32"/>
          <w:szCs w:val="32"/>
        </w:rPr>
      </w:pPr>
      <w:r w:rsidRPr="00E63F73">
        <w:rPr>
          <w:rFonts w:ascii="Times New Roman" w:hAnsi="Times New Roman" w:cs="Times New Roman"/>
          <w:sz w:val="32"/>
          <w:szCs w:val="32"/>
        </w:rPr>
        <w:t>Vini, alcolici, birra</w:t>
      </w:r>
    </w:p>
    <w:p w14:paraId="1A33E62E" w14:textId="77777777" w:rsidR="00E63F73" w:rsidRPr="00B8085B" w:rsidRDefault="00E63F73" w:rsidP="00574EEF">
      <w:pPr>
        <w:numPr>
          <w:ilvl w:val="1"/>
          <w:numId w:val="35"/>
        </w:numPr>
        <w:spacing w:after="0" w:line="360" w:lineRule="auto"/>
        <w:jc w:val="both"/>
        <w:rPr>
          <w:rFonts w:ascii="Times New Roman" w:hAnsi="Times New Roman" w:cs="Times New Roman"/>
          <w:b/>
          <w:i/>
          <w:sz w:val="32"/>
          <w:szCs w:val="32"/>
        </w:rPr>
      </w:pPr>
      <w:r w:rsidRPr="00E63F73">
        <w:rPr>
          <w:rFonts w:ascii="Times New Roman" w:hAnsi="Times New Roman" w:cs="Times New Roman"/>
          <w:sz w:val="32"/>
          <w:szCs w:val="32"/>
        </w:rPr>
        <w:t>Cibi da banco confezionati e venduti a peso</w:t>
      </w:r>
    </w:p>
    <w:p w14:paraId="54123D1D" w14:textId="77777777" w:rsidR="00B8085B" w:rsidRDefault="00B8085B" w:rsidP="00574EEF">
      <w:pPr>
        <w:spacing w:after="0" w:line="360" w:lineRule="auto"/>
        <w:jc w:val="both"/>
        <w:rPr>
          <w:rFonts w:ascii="Times New Roman" w:hAnsi="Times New Roman" w:cs="Times New Roman"/>
          <w:sz w:val="32"/>
          <w:szCs w:val="32"/>
        </w:rPr>
      </w:pPr>
    </w:p>
    <w:p w14:paraId="5ABF6989" w14:textId="77777777" w:rsidR="00B8085B" w:rsidRPr="007A41B3" w:rsidRDefault="00B8085B" w:rsidP="002E390A">
      <w:pPr>
        <w:spacing w:after="0" w:line="360" w:lineRule="auto"/>
        <w:jc w:val="both"/>
        <w:rPr>
          <w:rFonts w:ascii="Times New Roman" w:hAnsi="Times New Roman" w:cs="Times New Roman"/>
          <w:b/>
          <w:i/>
          <w:sz w:val="32"/>
          <w:szCs w:val="32"/>
        </w:rPr>
      </w:pPr>
    </w:p>
    <w:p w14:paraId="7C408B1A" w14:textId="77777777" w:rsidR="00E63F73" w:rsidRPr="00E63F73" w:rsidRDefault="00E63F73" w:rsidP="002E390A">
      <w:pPr>
        <w:spacing w:after="0" w:line="360" w:lineRule="auto"/>
        <w:jc w:val="both"/>
        <w:rPr>
          <w:rFonts w:ascii="Times New Roman" w:hAnsi="Times New Roman" w:cs="Times New Roman"/>
          <w:b/>
          <w:sz w:val="32"/>
          <w:szCs w:val="32"/>
        </w:rPr>
      </w:pPr>
      <w:r w:rsidRPr="00E63F73">
        <w:rPr>
          <w:rFonts w:ascii="Times New Roman" w:hAnsi="Times New Roman" w:cs="Times New Roman"/>
          <w:b/>
          <w:sz w:val="32"/>
          <w:szCs w:val="32"/>
        </w:rPr>
        <w:lastRenderedPageBreak/>
        <w:t>Alimenti consigliati:</w:t>
      </w:r>
    </w:p>
    <w:p w14:paraId="53255895" w14:textId="77777777" w:rsidR="00E63F73" w:rsidRPr="00E63F73" w:rsidRDefault="00E63F73" w:rsidP="00574EEF">
      <w:pPr>
        <w:numPr>
          <w:ilvl w:val="0"/>
          <w:numId w:val="36"/>
        </w:numPr>
        <w:spacing w:after="0" w:line="360" w:lineRule="auto"/>
        <w:ind w:hanging="180"/>
        <w:jc w:val="both"/>
        <w:rPr>
          <w:rFonts w:ascii="Times New Roman" w:hAnsi="Times New Roman" w:cs="Times New Roman"/>
          <w:i/>
          <w:sz w:val="32"/>
          <w:szCs w:val="32"/>
        </w:rPr>
      </w:pPr>
      <w:r w:rsidRPr="00E63F73">
        <w:rPr>
          <w:rFonts w:ascii="Times New Roman" w:hAnsi="Times New Roman" w:cs="Times New Roman"/>
          <w:b/>
          <w:sz w:val="32"/>
          <w:szCs w:val="32"/>
        </w:rPr>
        <w:t>Zuccheri</w:t>
      </w:r>
      <w:r w:rsidRPr="00E63F73">
        <w:rPr>
          <w:rFonts w:ascii="Times New Roman" w:hAnsi="Times New Roman" w:cs="Times New Roman"/>
          <w:sz w:val="32"/>
          <w:szCs w:val="32"/>
        </w:rPr>
        <w:t>: pane, fette biscottate, grissini, dolci senza creme, zucchero, miele, marmellate, crostate, biscotti secchi, pasta, riso, patate e carote cotte, frutta fresca sbucciata.</w:t>
      </w:r>
    </w:p>
    <w:p w14:paraId="5AC43AF2" w14:textId="77777777" w:rsidR="00E63F73" w:rsidRPr="00E63F73" w:rsidRDefault="00E63F73" w:rsidP="00574EEF">
      <w:pPr>
        <w:numPr>
          <w:ilvl w:val="0"/>
          <w:numId w:val="36"/>
        </w:numPr>
        <w:spacing w:after="0" w:line="360" w:lineRule="auto"/>
        <w:ind w:hanging="180"/>
        <w:jc w:val="both"/>
        <w:rPr>
          <w:rFonts w:ascii="Times New Roman" w:hAnsi="Times New Roman" w:cs="Times New Roman"/>
          <w:i/>
          <w:sz w:val="32"/>
          <w:szCs w:val="32"/>
        </w:rPr>
      </w:pPr>
      <w:r w:rsidRPr="00E63F73">
        <w:rPr>
          <w:rFonts w:ascii="Times New Roman" w:hAnsi="Times New Roman" w:cs="Times New Roman"/>
          <w:b/>
          <w:sz w:val="32"/>
          <w:szCs w:val="32"/>
        </w:rPr>
        <w:t>Proteine</w:t>
      </w:r>
      <w:r w:rsidRPr="00E63F73">
        <w:rPr>
          <w:rFonts w:ascii="Times New Roman" w:hAnsi="Times New Roman" w:cs="Times New Roman"/>
          <w:sz w:val="32"/>
          <w:szCs w:val="32"/>
        </w:rPr>
        <w:t>: pesce bollito (evitare molluschi e crostacei), carne magra, pollo, tacchino, coniglio, latte scremato (solo dopo bollitura), prosciutto cotto senza conservanti in confezione sigillata, parmigiano e groviera.</w:t>
      </w:r>
    </w:p>
    <w:p w14:paraId="3516488E" w14:textId="77777777" w:rsidR="00E63F73" w:rsidRPr="00E63F73" w:rsidRDefault="00E63F73" w:rsidP="00574EEF">
      <w:pPr>
        <w:numPr>
          <w:ilvl w:val="0"/>
          <w:numId w:val="36"/>
        </w:numPr>
        <w:spacing w:after="0" w:line="360" w:lineRule="auto"/>
        <w:ind w:hanging="180"/>
        <w:jc w:val="both"/>
        <w:rPr>
          <w:rFonts w:ascii="Times New Roman" w:hAnsi="Times New Roman" w:cs="Times New Roman"/>
          <w:i/>
          <w:sz w:val="32"/>
          <w:szCs w:val="32"/>
        </w:rPr>
      </w:pPr>
      <w:r w:rsidRPr="00E63F73">
        <w:rPr>
          <w:rFonts w:ascii="Times New Roman" w:hAnsi="Times New Roman" w:cs="Times New Roman"/>
          <w:b/>
          <w:sz w:val="32"/>
          <w:szCs w:val="32"/>
        </w:rPr>
        <w:t>Grassi</w:t>
      </w:r>
      <w:r w:rsidRPr="00E63F73">
        <w:rPr>
          <w:rFonts w:ascii="Times New Roman" w:hAnsi="Times New Roman" w:cs="Times New Roman"/>
          <w:sz w:val="32"/>
          <w:szCs w:val="32"/>
        </w:rPr>
        <w:t>: olio di oliva (da usarsi crudo).</w:t>
      </w:r>
    </w:p>
    <w:p w14:paraId="32EA45FB" w14:textId="77777777" w:rsidR="00E63F73" w:rsidRPr="00E63F73" w:rsidRDefault="00E63F73" w:rsidP="00574EEF">
      <w:pPr>
        <w:numPr>
          <w:ilvl w:val="0"/>
          <w:numId w:val="36"/>
        </w:numPr>
        <w:spacing w:after="0" w:line="360" w:lineRule="auto"/>
        <w:ind w:hanging="180"/>
        <w:jc w:val="both"/>
        <w:rPr>
          <w:rFonts w:ascii="Times New Roman" w:hAnsi="Times New Roman" w:cs="Times New Roman"/>
          <w:i/>
          <w:sz w:val="32"/>
          <w:szCs w:val="32"/>
        </w:rPr>
      </w:pPr>
      <w:r w:rsidRPr="00E63F73">
        <w:rPr>
          <w:rFonts w:ascii="Times New Roman" w:hAnsi="Times New Roman" w:cs="Times New Roman"/>
          <w:b/>
          <w:sz w:val="32"/>
          <w:szCs w:val="32"/>
        </w:rPr>
        <w:t>Cottura</w:t>
      </w:r>
      <w:r w:rsidRPr="00E63F73">
        <w:rPr>
          <w:rFonts w:ascii="Times New Roman" w:hAnsi="Times New Roman" w:cs="Times New Roman"/>
          <w:sz w:val="32"/>
          <w:szCs w:val="32"/>
        </w:rPr>
        <w:t>: lessatura in pentola o forno, alla griglia, al vapore, ai ferri, arrosto e comunque senza aggiunta di grassi ed olio.</w:t>
      </w:r>
    </w:p>
    <w:p w14:paraId="608B7238" w14:textId="77777777" w:rsidR="00E63F73" w:rsidRDefault="00E63F73" w:rsidP="00574EEF">
      <w:pPr>
        <w:numPr>
          <w:ilvl w:val="0"/>
          <w:numId w:val="36"/>
        </w:numPr>
        <w:spacing w:after="0" w:line="360" w:lineRule="auto"/>
        <w:ind w:hanging="180"/>
        <w:jc w:val="both"/>
        <w:rPr>
          <w:rFonts w:ascii="Times New Roman" w:hAnsi="Times New Roman" w:cs="Times New Roman"/>
          <w:i/>
          <w:sz w:val="32"/>
          <w:szCs w:val="32"/>
        </w:rPr>
      </w:pPr>
      <w:r w:rsidRPr="00E63F73">
        <w:rPr>
          <w:rFonts w:ascii="Times New Roman" w:hAnsi="Times New Roman" w:cs="Times New Roman"/>
          <w:b/>
          <w:sz w:val="32"/>
          <w:szCs w:val="32"/>
        </w:rPr>
        <w:t>Bevande</w:t>
      </w:r>
      <w:r w:rsidRPr="00E63F73">
        <w:rPr>
          <w:rFonts w:ascii="Times New Roman" w:hAnsi="Times New Roman" w:cs="Times New Roman"/>
          <w:sz w:val="32"/>
          <w:szCs w:val="32"/>
        </w:rPr>
        <w:t>: acqua non gassata, thè, camomilla, spremuta di frutta, succhi di frutta (sterili o pastorizzati), orzo</w:t>
      </w:r>
    </w:p>
    <w:p w14:paraId="60A9A57C" w14:textId="77777777" w:rsidR="007A41B3" w:rsidRPr="00B8085B" w:rsidRDefault="007A41B3" w:rsidP="00574EEF">
      <w:pPr>
        <w:spacing w:after="0" w:line="360" w:lineRule="auto"/>
        <w:ind w:left="1260"/>
        <w:jc w:val="both"/>
        <w:rPr>
          <w:rFonts w:ascii="Times New Roman" w:hAnsi="Times New Roman" w:cs="Times New Roman"/>
          <w:sz w:val="32"/>
          <w:szCs w:val="32"/>
        </w:rPr>
      </w:pPr>
    </w:p>
    <w:p w14:paraId="673E6966" w14:textId="77777777" w:rsidR="00E63F73" w:rsidRPr="00E63F73" w:rsidRDefault="00E63F73" w:rsidP="00574EEF">
      <w:pPr>
        <w:spacing w:after="0" w:line="360" w:lineRule="auto"/>
        <w:ind w:left="540"/>
        <w:jc w:val="both"/>
        <w:rPr>
          <w:rFonts w:ascii="Times New Roman" w:hAnsi="Times New Roman" w:cs="Times New Roman"/>
          <w:b/>
          <w:sz w:val="32"/>
          <w:szCs w:val="32"/>
        </w:rPr>
      </w:pPr>
      <w:r w:rsidRPr="00E63F73">
        <w:rPr>
          <w:rFonts w:ascii="Times New Roman" w:hAnsi="Times New Roman" w:cs="Times New Roman"/>
          <w:b/>
          <w:sz w:val="32"/>
          <w:szCs w:val="32"/>
        </w:rPr>
        <w:t>In caso di diarrea la dieta consigliata è la seguente:</w:t>
      </w:r>
    </w:p>
    <w:p w14:paraId="605E68B6" w14:textId="77777777" w:rsidR="00E63F73" w:rsidRPr="00E63F73" w:rsidRDefault="00E63F73" w:rsidP="00574EEF">
      <w:pPr>
        <w:numPr>
          <w:ilvl w:val="0"/>
          <w:numId w:val="37"/>
        </w:numPr>
        <w:spacing w:after="0" w:line="360" w:lineRule="auto"/>
        <w:ind w:hanging="180"/>
        <w:jc w:val="both"/>
        <w:rPr>
          <w:rFonts w:ascii="Times New Roman" w:hAnsi="Times New Roman" w:cs="Times New Roman"/>
          <w:sz w:val="32"/>
          <w:szCs w:val="32"/>
        </w:rPr>
      </w:pPr>
      <w:r w:rsidRPr="00E63F73">
        <w:rPr>
          <w:rFonts w:ascii="Times New Roman" w:hAnsi="Times New Roman" w:cs="Times New Roman"/>
          <w:sz w:val="32"/>
          <w:szCs w:val="32"/>
        </w:rPr>
        <w:t>Carote e patate bollite condite con olio e pochissimo sale</w:t>
      </w:r>
    </w:p>
    <w:p w14:paraId="20E3F539" w14:textId="77777777" w:rsidR="00E63F73" w:rsidRPr="00E63F73" w:rsidRDefault="00E63F73" w:rsidP="00574EEF">
      <w:pPr>
        <w:numPr>
          <w:ilvl w:val="0"/>
          <w:numId w:val="37"/>
        </w:numPr>
        <w:spacing w:after="0" w:line="360" w:lineRule="auto"/>
        <w:ind w:hanging="180"/>
        <w:jc w:val="both"/>
        <w:rPr>
          <w:rFonts w:ascii="Times New Roman" w:hAnsi="Times New Roman" w:cs="Times New Roman"/>
          <w:sz w:val="32"/>
          <w:szCs w:val="32"/>
        </w:rPr>
      </w:pPr>
      <w:r w:rsidRPr="00E63F73">
        <w:rPr>
          <w:rFonts w:ascii="Times New Roman" w:hAnsi="Times New Roman" w:cs="Times New Roman"/>
          <w:sz w:val="32"/>
          <w:szCs w:val="32"/>
        </w:rPr>
        <w:t>Riso in bianco</w:t>
      </w:r>
    </w:p>
    <w:p w14:paraId="64433CC8" w14:textId="77777777" w:rsidR="00E63F73" w:rsidRPr="00E63F73" w:rsidRDefault="00E63F73" w:rsidP="00574EEF">
      <w:pPr>
        <w:numPr>
          <w:ilvl w:val="0"/>
          <w:numId w:val="37"/>
        </w:numPr>
        <w:spacing w:after="0" w:line="360" w:lineRule="auto"/>
        <w:ind w:hanging="180"/>
        <w:jc w:val="both"/>
        <w:rPr>
          <w:rFonts w:ascii="Times New Roman" w:hAnsi="Times New Roman" w:cs="Times New Roman"/>
          <w:sz w:val="32"/>
          <w:szCs w:val="32"/>
        </w:rPr>
      </w:pPr>
      <w:r w:rsidRPr="00E63F73">
        <w:rPr>
          <w:rFonts w:ascii="Times New Roman" w:hAnsi="Times New Roman" w:cs="Times New Roman"/>
          <w:sz w:val="32"/>
          <w:szCs w:val="32"/>
        </w:rPr>
        <w:t xml:space="preserve">Mela </w:t>
      </w:r>
    </w:p>
    <w:p w14:paraId="027FC3E3" w14:textId="77777777" w:rsidR="00E63F73" w:rsidRPr="00E63F73" w:rsidRDefault="00E63F73" w:rsidP="00574EEF">
      <w:pPr>
        <w:numPr>
          <w:ilvl w:val="0"/>
          <w:numId w:val="37"/>
        </w:numPr>
        <w:spacing w:after="0" w:line="360" w:lineRule="auto"/>
        <w:ind w:hanging="180"/>
        <w:jc w:val="both"/>
        <w:rPr>
          <w:rFonts w:ascii="Times New Roman" w:hAnsi="Times New Roman" w:cs="Times New Roman"/>
          <w:sz w:val="32"/>
          <w:szCs w:val="32"/>
        </w:rPr>
      </w:pPr>
      <w:r w:rsidRPr="00E63F73">
        <w:rPr>
          <w:rFonts w:ascii="Times New Roman" w:hAnsi="Times New Roman" w:cs="Times New Roman"/>
          <w:sz w:val="32"/>
          <w:szCs w:val="32"/>
        </w:rPr>
        <w:t>Pollo bollito e carne rossa al vapore (30 minuti di cottura)</w:t>
      </w:r>
    </w:p>
    <w:p w14:paraId="7A8A9F46" w14:textId="77777777" w:rsidR="00E63F73" w:rsidRDefault="00E63F73" w:rsidP="00574EEF">
      <w:pPr>
        <w:numPr>
          <w:ilvl w:val="0"/>
          <w:numId w:val="37"/>
        </w:numPr>
        <w:spacing w:after="0" w:line="360" w:lineRule="auto"/>
        <w:ind w:hanging="180"/>
        <w:jc w:val="both"/>
        <w:rPr>
          <w:rFonts w:ascii="Times New Roman" w:hAnsi="Times New Roman" w:cs="Times New Roman"/>
          <w:sz w:val="32"/>
          <w:szCs w:val="32"/>
        </w:rPr>
      </w:pPr>
      <w:r w:rsidRPr="00E63F73">
        <w:rPr>
          <w:rFonts w:ascii="Times New Roman" w:hAnsi="Times New Roman" w:cs="Times New Roman"/>
          <w:sz w:val="32"/>
          <w:szCs w:val="32"/>
        </w:rPr>
        <w:t>Omogeneizzati</w:t>
      </w:r>
    </w:p>
    <w:p w14:paraId="330D2908" w14:textId="77777777" w:rsidR="00B8085B" w:rsidRDefault="00B8085B" w:rsidP="00574EEF">
      <w:pPr>
        <w:spacing w:after="0" w:line="360" w:lineRule="auto"/>
        <w:ind w:left="1260"/>
        <w:jc w:val="both"/>
        <w:rPr>
          <w:rFonts w:ascii="Times New Roman" w:hAnsi="Times New Roman" w:cs="Times New Roman"/>
          <w:sz w:val="32"/>
          <w:szCs w:val="32"/>
        </w:rPr>
      </w:pPr>
    </w:p>
    <w:p w14:paraId="1AEBF857" w14:textId="77777777" w:rsidR="00570200" w:rsidRPr="00E63F73" w:rsidRDefault="00570200" w:rsidP="00574EEF">
      <w:pPr>
        <w:spacing w:after="0" w:line="360" w:lineRule="auto"/>
        <w:ind w:left="1260"/>
        <w:jc w:val="both"/>
        <w:rPr>
          <w:rFonts w:ascii="Times New Roman" w:hAnsi="Times New Roman" w:cs="Times New Roman"/>
          <w:sz w:val="32"/>
          <w:szCs w:val="32"/>
        </w:rPr>
      </w:pPr>
    </w:p>
    <w:p w14:paraId="69A2F2AD" w14:textId="77777777" w:rsidR="00E63F73" w:rsidRPr="00B8085B" w:rsidRDefault="00B8085B" w:rsidP="00574EEF">
      <w:pPr>
        <w:spacing w:line="360" w:lineRule="auto"/>
        <w:jc w:val="both"/>
        <w:rPr>
          <w:rFonts w:ascii="Times New Roman" w:hAnsi="Times New Roman" w:cs="Times New Roman"/>
          <w:b/>
          <w:sz w:val="32"/>
          <w:szCs w:val="32"/>
          <w:u w:val="single"/>
        </w:rPr>
      </w:pPr>
      <w:r>
        <w:rPr>
          <w:rFonts w:ascii="Times New Roman" w:hAnsi="Times New Roman" w:cs="Times New Roman"/>
          <w:b/>
          <w:sz w:val="32"/>
          <w:szCs w:val="32"/>
        </w:rPr>
        <w:t xml:space="preserve">              </w:t>
      </w:r>
      <w:r w:rsidR="00E63F73" w:rsidRPr="00B8085B">
        <w:rPr>
          <w:rFonts w:ascii="Times New Roman" w:hAnsi="Times New Roman" w:cs="Times New Roman"/>
          <w:b/>
          <w:sz w:val="32"/>
          <w:szCs w:val="32"/>
          <w:u w:val="single"/>
        </w:rPr>
        <w:t xml:space="preserve">Da evitare </w:t>
      </w:r>
    </w:p>
    <w:p w14:paraId="2B44C538" w14:textId="77777777" w:rsidR="00E63F73" w:rsidRPr="00E63F73" w:rsidRDefault="00E63F73" w:rsidP="00574EEF">
      <w:pPr>
        <w:numPr>
          <w:ilvl w:val="0"/>
          <w:numId w:val="38"/>
        </w:numPr>
        <w:tabs>
          <w:tab w:val="clear" w:pos="1800"/>
          <w:tab w:val="num" w:pos="1260"/>
        </w:tabs>
        <w:spacing w:after="0" w:line="360" w:lineRule="auto"/>
        <w:ind w:hanging="720"/>
        <w:jc w:val="both"/>
        <w:rPr>
          <w:rFonts w:ascii="Times New Roman" w:hAnsi="Times New Roman" w:cs="Times New Roman"/>
          <w:sz w:val="32"/>
          <w:szCs w:val="32"/>
        </w:rPr>
      </w:pPr>
      <w:r w:rsidRPr="00E63F73">
        <w:rPr>
          <w:rFonts w:ascii="Times New Roman" w:hAnsi="Times New Roman" w:cs="Times New Roman"/>
          <w:sz w:val="32"/>
          <w:szCs w:val="32"/>
        </w:rPr>
        <w:t>Spezie (mai dare il pepe)</w:t>
      </w:r>
    </w:p>
    <w:p w14:paraId="084EBE2E" w14:textId="77777777" w:rsidR="00E63F73" w:rsidRPr="00E63F73" w:rsidRDefault="00E63F73" w:rsidP="00574EEF">
      <w:pPr>
        <w:numPr>
          <w:ilvl w:val="0"/>
          <w:numId w:val="38"/>
        </w:numPr>
        <w:tabs>
          <w:tab w:val="clear" w:pos="1800"/>
          <w:tab w:val="num" w:pos="1260"/>
        </w:tabs>
        <w:spacing w:after="0" w:line="360" w:lineRule="auto"/>
        <w:ind w:hanging="720"/>
        <w:jc w:val="both"/>
        <w:rPr>
          <w:rFonts w:ascii="Times New Roman" w:hAnsi="Times New Roman" w:cs="Times New Roman"/>
          <w:sz w:val="32"/>
          <w:szCs w:val="32"/>
        </w:rPr>
      </w:pPr>
      <w:r w:rsidRPr="00E63F73">
        <w:rPr>
          <w:rFonts w:ascii="Times New Roman" w:hAnsi="Times New Roman" w:cs="Times New Roman"/>
          <w:sz w:val="32"/>
          <w:szCs w:val="32"/>
        </w:rPr>
        <w:t>Birra</w:t>
      </w:r>
    </w:p>
    <w:p w14:paraId="4FE28D1A" w14:textId="77777777" w:rsidR="00E63F73" w:rsidRPr="00E63F73" w:rsidRDefault="00E63F73" w:rsidP="00574EEF">
      <w:pPr>
        <w:numPr>
          <w:ilvl w:val="0"/>
          <w:numId w:val="38"/>
        </w:numPr>
        <w:tabs>
          <w:tab w:val="clear" w:pos="1800"/>
          <w:tab w:val="num" w:pos="1260"/>
        </w:tabs>
        <w:spacing w:after="0" w:line="360" w:lineRule="auto"/>
        <w:ind w:hanging="720"/>
        <w:jc w:val="both"/>
        <w:rPr>
          <w:rFonts w:ascii="Times New Roman" w:hAnsi="Times New Roman" w:cs="Times New Roman"/>
          <w:sz w:val="32"/>
          <w:szCs w:val="32"/>
        </w:rPr>
      </w:pPr>
      <w:r w:rsidRPr="00E63F73">
        <w:rPr>
          <w:rFonts w:ascii="Times New Roman" w:hAnsi="Times New Roman" w:cs="Times New Roman"/>
          <w:sz w:val="32"/>
          <w:szCs w:val="32"/>
        </w:rPr>
        <w:lastRenderedPageBreak/>
        <w:t>Vino</w:t>
      </w:r>
    </w:p>
    <w:p w14:paraId="414C0699" w14:textId="77777777" w:rsidR="00E63F73" w:rsidRPr="00E63F73" w:rsidRDefault="00E63F73" w:rsidP="00574EEF">
      <w:pPr>
        <w:numPr>
          <w:ilvl w:val="0"/>
          <w:numId w:val="38"/>
        </w:numPr>
        <w:tabs>
          <w:tab w:val="clear" w:pos="1800"/>
          <w:tab w:val="num" w:pos="1260"/>
        </w:tabs>
        <w:spacing w:after="0" w:line="360" w:lineRule="auto"/>
        <w:ind w:hanging="720"/>
        <w:jc w:val="both"/>
        <w:rPr>
          <w:rFonts w:ascii="Times New Roman" w:hAnsi="Times New Roman" w:cs="Times New Roman"/>
          <w:sz w:val="32"/>
          <w:szCs w:val="32"/>
        </w:rPr>
      </w:pPr>
      <w:r w:rsidRPr="00E63F73">
        <w:rPr>
          <w:rFonts w:ascii="Times New Roman" w:hAnsi="Times New Roman" w:cs="Times New Roman"/>
          <w:sz w:val="32"/>
          <w:szCs w:val="32"/>
        </w:rPr>
        <w:t>Creme</w:t>
      </w:r>
    </w:p>
    <w:p w14:paraId="1CA5E17E" w14:textId="77777777" w:rsidR="00E63F73" w:rsidRPr="00E63F73" w:rsidRDefault="00E63F73" w:rsidP="00574EEF">
      <w:pPr>
        <w:numPr>
          <w:ilvl w:val="0"/>
          <w:numId w:val="38"/>
        </w:numPr>
        <w:tabs>
          <w:tab w:val="clear" w:pos="1800"/>
          <w:tab w:val="num" w:pos="1260"/>
        </w:tabs>
        <w:spacing w:after="0" w:line="360" w:lineRule="auto"/>
        <w:ind w:hanging="720"/>
        <w:jc w:val="both"/>
        <w:rPr>
          <w:rFonts w:ascii="Times New Roman" w:hAnsi="Times New Roman" w:cs="Times New Roman"/>
          <w:sz w:val="32"/>
          <w:szCs w:val="32"/>
        </w:rPr>
      </w:pPr>
      <w:r w:rsidRPr="00E63F73">
        <w:rPr>
          <w:rFonts w:ascii="Times New Roman" w:hAnsi="Times New Roman" w:cs="Times New Roman"/>
          <w:sz w:val="32"/>
          <w:szCs w:val="32"/>
        </w:rPr>
        <w:t>Dolci</w:t>
      </w:r>
    </w:p>
    <w:p w14:paraId="22C8644F" w14:textId="77777777" w:rsidR="00E63F73" w:rsidRPr="00E63F73" w:rsidRDefault="00E63F73" w:rsidP="00574EEF">
      <w:pPr>
        <w:numPr>
          <w:ilvl w:val="0"/>
          <w:numId w:val="38"/>
        </w:numPr>
        <w:tabs>
          <w:tab w:val="clear" w:pos="1800"/>
          <w:tab w:val="num" w:pos="1260"/>
        </w:tabs>
        <w:spacing w:after="0" w:line="360" w:lineRule="auto"/>
        <w:ind w:hanging="720"/>
        <w:jc w:val="both"/>
        <w:rPr>
          <w:rFonts w:ascii="Times New Roman" w:hAnsi="Times New Roman" w:cs="Times New Roman"/>
          <w:sz w:val="32"/>
          <w:szCs w:val="32"/>
        </w:rPr>
      </w:pPr>
      <w:r w:rsidRPr="00E63F73">
        <w:rPr>
          <w:rFonts w:ascii="Times New Roman" w:hAnsi="Times New Roman" w:cs="Times New Roman"/>
          <w:sz w:val="32"/>
          <w:szCs w:val="32"/>
        </w:rPr>
        <w:t>Succhi di frutta artigianali (non pastorizzati, né sterili)</w:t>
      </w:r>
    </w:p>
    <w:p w14:paraId="7CBCF3C0" w14:textId="77777777" w:rsidR="00E63F73" w:rsidRDefault="00E63F73" w:rsidP="00574EEF">
      <w:pPr>
        <w:numPr>
          <w:ilvl w:val="0"/>
          <w:numId w:val="38"/>
        </w:numPr>
        <w:tabs>
          <w:tab w:val="clear" w:pos="1800"/>
          <w:tab w:val="num" w:pos="1260"/>
        </w:tabs>
        <w:spacing w:after="0" w:line="360" w:lineRule="auto"/>
        <w:ind w:left="1260" w:hanging="180"/>
        <w:jc w:val="both"/>
        <w:rPr>
          <w:rFonts w:ascii="Times New Roman" w:hAnsi="Times New Roman" w:cs="Times New Roman"/>
          <w:sz w:val="32"/>
          <w:szCs w:val="32"/>
        </w:rPr>
      </w:pPr>
      <w:r w:rsidRPr="00E63F73">
        <w:rPr>
          <w:rFonts w:ascii="Times New Roman" w:hAnsi="Times New Roman" w:cs="Times New Roman"/>
          <w:sz w:val="32"/>
          <w:szCs w:val="32"/>
        </w:rPr>
        <w:t>È concesso l’uso di formaggio grana o parmigiano reggiano stagionato</w:t>
      </w:r>
    </w:p>
    <w:p w14:paraId="77E010C5" w14:textId="77777777" w:rsidR="0041507F" w:rsidRDefault="0041507F" w:rsidP="0041507F">
      <w:pPr>
        <w:spacing w:after="0" w:line="360" w:lineRule="auto"/>
        <w:jc w:val="both"/>
        <w:rPr>
          <w:rFonts w:ascii="Times New Roman" w:hAnsi="Times New Roman" w:cs="Times New Roman"/>
          <w:sz w:val="32"/>
          <w:szCs w:val="32"/>
        </w:rPr>
      </w:pPr>
    </w:p>
    <w:p w14:paraId="69F057DD" w14:textId="77777777" w:rsidR="00B8085B" w:rsidRPr="007A41B3" w:rsidRDefault="00B8085B" w:rsidP="00574EEF">
      <w:pPr>
        <w:spacing w:after="0" w:line="360" w:lineRule="auto"/>
        <w:ind w:left="1260"/>
        <w:jc w:val="both"/>
        <w:rPr>
          <w:rFonts w:ascii="Times New Roman" w:hAnsi="Times New Roman" w:cs="Times New Roman"/>
          <w:sz w:val="32"/>
          <w:szCs w:val="32"/>
        </w:rPr>
      </w:pPr>
    </w:p>
    <w:p w14:paraId="4467B4B1" w14:textId="77777777" w:rsidR="00B8085B" w:rsidRDefault="00E63F73" w:rsidP="00574EEF">
      <w:pPr>
        <w:spacing w:line="360" w:lineRule="auto"/>
        <w:jc w:val="both"/>
        <w:rPr>
          <w:rFonts w:ascii="Times New Roman" w:hAnsi="Times New Roman" w:cs="Times New Roman"/>
          <w:sz w:val="32"/>
          <w:szCs w:val="32"/>
        </w:rPr>
      </w:pPr>
      <w:r w:rsidRPr="00F02002">
        <w:rPr>
          <w:rFonts w:ascii="Times New Roman" w:hAnsi="Times New Roman" w:cs="Times New Roman"/>
          <w:b/>
          <w:sz w:val="32"/>
          <w:szCs w:val="32"/>
        </w:rPr>
        <w:t>NB</w:t>
      </w:r>
      <w:r w:rsidRPr="00F02002">
        <w:rPr>
          <w:rFonts w:ascii="Times New Roman" w:hAnsi="Times New Roman" w:cs="Times New Roman"/>
          <w:sz w:val="32"/>
          <w:szCs w:val="32"/>
        </w:rPr>
        <w:t>: i cibi devono essere sempre ben cotti, evitare la frutta che non si sbuccia, le insalate e le verdure crude e i gelati non pastorizzati.</w:t>
      </w:r>
    </w:p>
    <w:p w14:paraId="598BCA5C" w14:textId="77777777" w:rsidR="00B8085B" w:rsidRDefault="00B8085B" w:rsidP="00574EEF">
      <w:pPr>
        <w:spacing w:line="360" w:lineRule="auto"/>
        <w:jc w:val="both"/>
        <w:rPr>
          <w:rFonts w:ascii="Times New Roman" w:hAnsi="Times New Roman" w:cs="Times New Roman"/>
          <w:sz w:val="32"/>
          <w:szCs w:val="32"/>
        </w:rPr>
      </w:pPr>
    </w:p>
    <w:p w14:paraId="62DF0004" w14:textId="77777777" w:rsidR="0041507F" w:rsidRPr="00F02002" w:rsidRDefault="0041507F" w:rsidP="00574EEF">
      <w:pPr>
        <w:spacing w:line="360" w:lineRule="auto"/>
        <w:jc w:val="both"/>
        <w:rPr>
          <w:rFonts w:ascii="Times New Roman" w:hAnsi="Times New Roman" w:cs="Times New Roman"/>
          <w:sz w:val="32"/>
          <w:szCs w:val="32"/>
        </w:rPr>
      </w:pPr>
    </w:p>
    <w:p w14:paraId="20107611" w14:textId="77777777" w:rsidR="00E63F73" w:rsidRPr="007A41B3" w:rsidRDefault="00E63F73" w:rsidP="00574EEF">
      <w:pPr>
        <w:spacing w:line="360" w:lineRule="auto"/>
        <w:jc w:val="both"/>
        <w:rPr>
          <w:rFonts w:ascii="Times New Roman" w:hAnsi="Times New Roman" w:cs="Times New Roman"/>
          <w:b/>
          <w:sz w:val="32"/>
          <w:szCs w:val="32"/>
          <w:u w:val="single"/>
        </w:rPr>
      </w:pPr>
      <w:r w:rsidRPr="007A41B3">
        <w:rPr>
          <w:rFonts w:ascii="Times New Roman" w:hAnsi="Times New Roman" w:cs="Times New Roman"/>
          <w:b/>
          <w:sz w:val="32"/>
          <w:szCs w:val="32"/>
          <w:u w:val="single"/>
        </w:rPr>
        <w:t>ABBIGLIAMENTO</w:t>
      </w:r>
    </w:p>
    <w:p w14:paraId="328E3122" w14:textId="77777777" w:rsidR="00E63F73" w:rsidRDefault="00F60CB6" w:rsidP="00574EEF">
      <w:pPr>
        <w:spacing w:line="360" w:lineRule="auto"/>
        <w:jc w:val="both"/>
        <w:rPr>
          <w:rFonts w:ascii="Times New Roman" w:hAnsi="Times New Roman" w:cs="Times New Roman"/>
          <w:sz w:val="32"/>
          <w:szCs w:val="32"/>
        </w:rPr>
      </w:pPr>
      <w:r>
        <w:rPr>
          <w:rFonts w:ascii="Times New Roman" w:hAnsi="Times New Roman" w:cs="Times New Roman"/>
          <w:sz w:val="32"/>
          <w:szCs w:val="32"/>
        </w:rPr>
        <w:t>Si favorisce</w:t>
      </w:r>
      <w:r w:rsidR="00E63F73" w:rsidRPr="00E63F73">
        <w:rPr>
          <w:rFonts w:ascii="Times New Roman" w:hAnsi="Times New Roman" w:cs="Times New Roman"/>
          <w:sz w:val="32"/>
          <w:szCs w:val="32"/>
        </w:rPr>
        <w:t xml:space="preserve"> l’uso di indumenti di fibre di origine naturale a quelle sintetiche.</w:t>
      </w:r>
    </w:p>
    <w:p w14:paraId="13FFBFB8" w14:textId="77777777" w:rsidR="00574EEF" w:rsidRDefault="00574EEF" w:rsidP="00574EEF">
      <w:pPr>
        <w:spacing w:line="360" w:lineRule="auto"/>
        <w:jc w:val="both"/>
        <w:rPr>
          <w:rFonts w:ascii="Times New Roman" w:hAnsi="Times New Roman" w:cs="Times New Roman"/>
          <w:sz w:val="32"/>
          <w:szCs w:val="32"/>
        </w:rPr>
      </w:pPr>
    </w:p>
    <w:p w14:paraId="556AAB91" w14:textId="77777777" w:rsidR="0041507F" w:rsidRPr="00E63F73" w:rsidRDefault="0041507F" w:rsidP="00574EEF">
      <w:pPr>
        <w:spacing w:line="360" w:lineRule="auto"/>
        <w:jc w:val="both"/>
        <w:rPr>
          <w:rFonts w:ascii="Times New Roman" w:hAnsi="Times New Roman" w:cs="Times New Roman"/>
          <w:sz w:val="32"/>
          <w:szCs w:val="32"/>
        </w:rPr>
      </w:pPr>
    </w:p>
    <w:p w14:paraId="7844BC94" w14:textId="77777777" w:rsidR="00E63F73" w:rsidRPr="007A41B3" w:rsidRDefault="00E63F73" w:rsidP="00574EEF">
      <w:pPr>
        <w:spacing w:line="360" w:lineRule="auto"/>
        <w:jc w:val="both"/>
        <w:rPr>
          <w:rFonts w:ascii="Times New Roman" w:hAnsi="Times New Roman" w:cs="Times New Roman"/>
          <w:b/>
          <w:sz w:val="32"/>
          <w:szCs w:val="32"/>
          <w:u w:val="single"/>
        </w:rPr>
      </w:pPr>
      <w:r w:rsidRPr="007A41B3">
        <w:rPr>
          <w:rFonts w:ascii="Times New Roman" w:hAnsi="Times New Roman" w:cs="Times New Roman"/>
          <w:b/>
          <w:sz w:val="32"/>
          <w:szCs w:val="32"/>
          <w:u w:val="single"/>
        </w:rPr>
        <w:t>COMUNICAZIONE</w:t>
      </w:r>
    </w:p>
    <w:p w14:paraId="000370FB" w14:textId="77777777" w:rsidR="00E63F73" w:rsidRDefault="00F60CB6" w:rsidP="00574EEF">
      <w:pPr>
        <w:spacing w:line="360" w:lineRule="auto"/>
        <w:jc w:val="both"/>
        <w:rPr>
          <w:rFonts w:ascii="Times New Roman" w:hAnsi="Times New Roman" w:cs="Times New Roman"/>
          <w:sz w:val="32"/>
          <w:szCs w:val="32"/>
        </w:rPr>
      </w:pPr>
      <w:r>
        <w:rPr>
          <w:rFonts w:ascii="Times New Roman" w:hAnsi="Times New Roman" w:cs="Times New Roman"/>
          <w:sz w:val="32"/>
          <w:szCs w:val="32"/>
        </w:rPr>
        <w:t>Si interagisc</w:t>
      </w:r>
      <w:r w:rsidR="00E63F73" w:rsidRPr="00E63F73">
        <w:rPr>
          <w:rFonts w:ascii="Times New Roman" w:hAnsi="Times New Roman" w:cs="Times New Roman"/>
          <w:sz w:val="32"/>
          <w:szCs w:val="32"/>
        </w:rPr>
        <w:t>e col genitore, rassicurarlo, istruirlo sulla via e i criteri da seguire.</w:t>
      </w:r>
    </w:p>
    <w:p w14:paraId="1F12005D" w14:textId="77777777" w:rsidR="00574EEF" w:rsidRDefault="00574EEF" w:rsidP="00574EEF">
      <w:pPr>
        <w:spacing w:line="360" w:lineRule="auto"/>
        <w:jc w:val="both"/>
        <w:rPr>
          <w:rFonts w:ascii="Times New Roman" w:hAnsi="Times New Roman" w:cs="Times New Roman"/>
          <w:sz w:val="32"/>
          <w:szCs w:val="32"/>
        </w:rPr>
      </w:pPr>
    </w:p>
    <w:p w14:paraId="10A4A597" w14:textId="77777777" w:rsidR="0041507F" w:rsidRDefault="0041507F" w:rsidP="00574EEF">
      <w:pPr>
        <w:spacing w:line="360" w:lineRule="auto"/>
        <w:jc w:val="both"/>
        <w:rPr>
          <w:rFonts w:ascii="Times New Roman" w:hAnsi="Times New Roman" w:cs="Times New Roman"/>
          <w:sz w:val="32"/>
          <w:szCs w:val="32"/>
        </w:rPr>
      </w:pPr>
    </w:p>
    <w:p w14:paraId="17713CD4" w14:textId="77777777" w:rsidR="0041507F" w:rsidRPr="007A41B3" w:rsidRDefault="0041507F" w:rsidP="00574EEF">
      <w:pPr>
        <w:spacing w:line="360" w:lineRule="auto"/>
        <w:jc w:val="both"/>
        <w:rPr>
          <w:rFonts w:ascii="Times New Roman" w:hAnsi="Times New Roman" w:cs="Times New Roman"/>
          <w:sz w:val="32"/>
          <w:szCs w:val="32"/>
        </w:rPr>
      </w:pPr>
    </w:p>
    <w:p w14:paraId="6E375E3A" w14:textId="77777777" w:rsidR="00E63F73" w:rsidRPr="00F60CB6" w:rsidRDefault="007A41B3" w:rsidP="00574EEF">
      <w:pPr>
        <w:spacing w:line="360" w:lineRule="auto"/>
        <w:jc w:val="both"/>
        <w:rPr>
          <w:rFonts w:ascii="Times New Roman" w:hAnsi="Times New Roman" w:cs="Times New Roman"/>
          <w:b/>
          <w:sz w:val="32"/>
          <w:szCs w:val="32"/>
          <w:u w:val="single"/>
        </w:rPr>
      </w:pPr>
      <w:r w:rsidRPr="00F60CB6">
        <w:rPr>
          <w:rFonts w:ascii="Times New Roman" w:hAnsi="Times New Roman" w:cs="Times New Roman"/>
          <w:b/>
          <w:sz w:val="32"/>
          <w:szCs w:val="32"/>
          <w:u w:val="single"/>
        </w:rPr>
        <w:lastRenderedPageBreak/>
        <w:t>INFORMAZIONE</w:t>
      </w:r>
    </w:p>
    <w:p w14:paraId="5D26CB05" w14:textId="77777777" w:rsidR="00E63F73" w:rsidRPr="00E63F73" w:rsidRDefault="00F60CB6" w:rsidP="00574EEF">
      <w:pPr>
        <w:spacing w:line="360" w:lineRule="auto"/>
        <w:jc w:val="both"/>
        <w:rPr>
          <w:rFonts w:ascii="Times New Roman" w:hAnsi="Times New Roman" w:cs="Times New Roman"/>
          <w:sz w:val="32"/>
          <w:szCs w:val="32"/>
        </w:rPr>
      </w:pPr>
      <w:r>
        <w:rPr>
          <w:rFonts w:ascii="Times New Roman" w:hAnsi="Times New Roman" w:cs="Times New Roman"/>
          <w:sz w:val="32"/>
          <w:szCs w:val="32"/>
        </w:rPr>
        <w:t>Si predispone</w:t>
      </w:r>
      <w:r w:rsidR="00E63F73" w:rsidRPr="00E63F73">
        <w:rPr>
          <w:rFonts w:ascii="Times New Roman" w:hAnsi="Times New Roman" w:cs="Times New Roman"/>
          <w:sz w:val="32"/>
          <w:szCs w:val="32"/>
        </w:rPr>
        <w:t xml:space="preserve"> una serie di regole che possono essere utili in questo difficile momento, consapevoli che il ricovero in ospedale è sempre un e</w:t>
      </w:r>
      <w:r w:rsidR="00F02002">
        <w:rPr>
          <w:rFonts w:ascii="Times New Roman" w:hAnsi="Times New Roman" w:cs="Times New Roman"/>
          <w:sz w:val="32"/>
          <w:szCs w:val="32"/>
        </w:rPr>
        <w:t>vento traumatico ed improvviso:</w:t>
      </w:r>
    </w:p>
    <w:p w14:paraId="34476F49" w14:textId="77777777" w:rsidR="00E63F73" w:rsidRPr="00E63F73" w:rsidRDefault="00E63F73" w:rsidP="00574EEF">
      <w:pPr>
        <w:numPr>
          <w:ilvl w:val="0"/>
          <w:numId w:val="39"/>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I prelievi da catetere venoso centrale o da vena periferica saranno effettuati dalle ore 6.00 alle ore 7.00.</w:t>
      </w:r>
    </w:p>
    <w:p w14:paraId="33850FA6" w14:textId="77777777" w:rsidR="00E63F73" w:rsidRPr="00E63F73" w:rsidRDefault="00E63F73" w:rsidP="00574EEF">
      <w:pPr>
        <w:numPr>
          <w:ilvl w:val="0"/>
          <w:numId w:val="39"/>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La pulizia quotidiana del reparto, a cura della ditta esterna, sarà effettuata due volte al giorno. Il riordino della stanza sarà eseguito ogni mattina.</w:t>
      </w:r>
    </w:p>
    <w:p w14:paraId="12B61BC3" w14:textId="77777777" w:rsidR="00E63F73" w:rsidRPr="00E63F73" w:rsidRDefault="00E63F73" w:rsidP="00574EEF">
      <w:pPr>
        <w:numPr>
          <w:ilvl w:val="0"/>
          <w:numId w:val="39"/>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Durante le fasi di pulizia si raccomanda la massima collaborazione, evitando di transitare nei corridoi, mantenendo in ordine la stanza e lasciando i piani d’appoggio (comodino, tavolo, carrello, ecc.) liberi da oggetti</w:t>
      </w:r>
    </w:p>
    <w:p w14:paraId="6F53D41D" w14:textId="77777777" w:rsidR="00E63F73" w:rsidRPr="00E63F73" w:rsidRDefault="00E63F73" w:rsidP="00574EEF">
      <w:pPr>
        <w:numPr>
          <w:ilvl w:val="0"/>
          <w:numId w:val="39"/>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 xml:space="preserve">Ogni richiesta di biancheria (lenzuola, coperte) va inoltrata al personale infermieristico </w:t>
      </w:r>
    </w:p>
    <w:p w14:paraId="7DFD594A" w14:textId="77777777" w:rsidR="00E63F73" w:rsidRPr="00E63F73" w:rsidRDefault="00E63F73" w:rsidP="00574EEF">
      <w:pPr>
        <w:numPr>
          <w:ilvl w:val="0"/>
          <w:numId w:val="39"/>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Le varie richieste di pannolini, biscotti, vanno inoltrate al caposala   solo durante le ore mattutine.</w:t>
      </w:r>
    </w:p>
    <w:p w14:paraId="7B57565A" w14:textId="77777777" w:rsidR="00E63F73" w:rsidRPr="00E63F73" w:rsidRDefault="00E63F73" w:rsidP="00574EEF">
      <w:pPr>
        <w:numPr>
          <w:ilvl w:val="0"/>
          <w:numId w:val="39"/>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Il pranzo sarà distribuito alle ore 12.00 e la cena alle ore 18.00.</w:t>
      </w:r>
    </w:p>
    <w:p w14:paraId="6098BF3E" w14:textId="77777777" w:rsidR="00E63F73" w:rsidRPr="00E63F73" w:rsidRDefault="00E63F73" w:rsidP="00574EEF">
      <w:pPr>
        <w:numPr>
          <w:ilvl w:val="0"/>
          <w:numId w:val="39"/>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L’uso della cucina è consentito per la preparazione estemporanea di ogni pietanza anche con l’ausilio del forno microonde. dopo l’uso ogni utensile dovrà essere lavato e rimesso in ordine. Frigorifero e forno a microonde vanno puliti sistematicamente.</w:t>
      </w:r>
    </w:p>
    <w:p w14:paraId="5EED93CD" w14:textId="77777777" w:rsidR="00E63F73" w:rsidRPr="00E63F73" w:rsidRDefault="00E63F73" w:rsidP="00574EEF">
      <w:pPr>
        <w:numPr>
          <w:ilvl w:val="0"/>
          <w:numId w:val="39"/>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L’attività scolastica sarà garantita ai pazienti autorizzati, dal personale docente in servizio per la scuola ospedaliera.</w:t>
      </w:r>
    </w:p>
    <w:p w14:paraId="5B4BF6FD" w14:textId="77777777" w:rsidR="00E63F73" w:rsidRPr="00E63F73" w:rsidRDefault="00E63F73" w:rsidP="00574EEF">
      <w:pPr>
        <w:numPr>
          <w:ilvl w:val="0"/>
          <w:numId w:val="39"/>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lastRenderedPageBreak/>
        <w:t>Le visite in reparto non sono permesse. Sono concessi i cambi turno fra familiari che possono assistere il paziente previo accordo con i medici di reparto. È necessario lavarsi le mani, indossare camice, mascherina monouso, calzari e cuffia.</w:t>
      </w:r>
    </w:p>
    <w:p w14:paraId="0C4F27BF" w14:textId="77777777" w:rsidR="00E63F73" w:rsidRPr="00E63F73" w:rsidRDefault="00E63F73" w:rsidP="00574EEF">
      <w:pPr>
        <w:numPr>
          <w:ilvl w:val="0"/>
          <w:numId w:val="39"/>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Alle ore 22.00 abbassare il volume di ogni apparecchio televisivo, radio, cellulare. Spegnere il cellulare durante la visita medica, l’orario di riposo pomeridiano, l’espletamento delle procedure mediche ed infermieristiche.</w:t>
      </w:r>
    </w:p>
    <w:p w14:paraId="53B48A13" w14:textId="77777777" w:rsidR="00E63F73" w:rsidRPr="00E63F73" w:rsidRDefault="00E63F73" w:rsidP="00574EEF">
      <w:pPr>
        <w:numPr>
          <w:ilvl w:val="0"/>
          <w:numId w:val="39"/>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Tutti gli ambienti sono forniti di aria condizionata: non aprire le finestre, tenere chiuse le porte delle degenze, non fumare.</w:t>
      </w:r>
    </w:p>
    <w:p w14:paraId="5021E3E0" w14:textId="77777777" w:rsidR="00E63F73" w:rsidRPr="00E63F73" w:rsidRDefault="00E63F73" w:rsidP="00574EEF">
      <w:pPr>
        <w:numPr>
          <w:ilvl w:val="0"/>
          <w:numId w:val="39"/>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Non danneggiare ambienti, attrezzature e arredi.</w:t>
      </w:r>
    </w:p>
    <w:p w14:paraId="3F2FF492" w14:textId="77777777" w:rsidR="00E63F73" w:rsidRPr="00E63F73" w:rsidRDefault="00E63F73" w:rsidP="00574EEF">
      <w:pPr>
        <w:numPr>
          <w:ilvl w:val="0"/>
          <w:numId w:val="39"/>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Le porte d’accesso al reparto, per motivi di sicurezza devono essere aperte o chiuse solo dal personale di assistenza del’ Unità Operativa.</w:t>
      </w:r>
    </w:p>
    <w:p w14:paraId="2DC669F8" w14:textId="77777777" w:rsidR="00E63F73" w:rsidRDefault="00E63F73" w:rsidP="00574EEF">
      <w:pPr>
        <w:numPr>
          <w:ilvl w:val="0"/>
          <w:numId w:val="39"/>
        </w:numPr>
        <w:spacing w:after="0" w:line="360" w:lineRule="auto"/>
        <w:jc w:val="both"/>
        <w:rPr>
          <w:rFonts w:ascii="Times New Roman" w:hAnsi="Times New Roman" w:cs="Times New Roman"/>
          <w:sz w:val="32"/>
          <w:szCs w:val="32"/>
        </w:rPr>
      </w:pPr>
      <w:r w:rsidRPr="00E63F73">
        <w:rPr>
          <w:rFonts w:ascii="Times New Roman" w:hAnsi="Times New Roman" w:cs="Times New Roman"/>
          <w:sz w:val="32"/>
          <w:szCs w:val="32"/>
        </w:rPr>
        <w:t>Per ogni esigenza suonare il campanello.</w:t>
      </w:r>
    </w:p>
    <w:p w14:paraId="2FDC1C45" w14:textId="77777777" w:rsidR="00D43989" w:rsidRDefault="00D43989" w:rsidP="00574EEF">
      <w:pPr>
        <w:spacing w:after="0" w:line="360" w:lineRule="auto"/>
        <w:jc w:val="both"/>
        <w:rPr>
          <w:rFonts w:ascii="Times New Roman" w:hAnsi="Times New Roman" w:cs="Times New Roman"/>
          <w:sz w:val="32"/>
          <w:szCs w:val="32"/>
        </w:rPr>
      </w:pPr>
    </w:p>
    <w:p w14:paraId="2A35605B" w14:textId="77777777" w:rsidR="00F02002" w:rsidRDefault="00F02002" w:rsidP="00F02002">
      <w:pPr>
        <w:spacing w:after="0" w:line="360" w:lineRule="auto"/>
        <w:rPr>
          <w:rFonts w:ascii="Times New Roman" w:hAnsi="Times New Roman" w:cs="Times New Roman"/>
          <w:sz w:val="32"/>
          <w:szCs w:val="32"/>
        </w:rPr>
      </w:pPr>
    </w:p>
    <w:p w14:paraId="5CBE3C01" w14:textId="77777777" w:rsidR="00574EEF" w:rsidRDefault="00574EEF" w:rsidP="00F02002">
      <w:pPr>
        <w:spacing w:after="0" w:line="360" w:lineRule="auto"/>
        <w:rPr>
          <w:rFonts w:ascii="Times New Roman" w:hAnsi="Times New Roman" w:cs="Times New Roman"/>
          <w:sz w:val="32"/>
          <w:szCs w:val="32"/>
        </w:rPr>
      </w:pPr>
    </w:p>
    <w:p w14:paraId="0910CE01" w14:textId="77777777" w:rsidR="00574EEF" w:rsidRDefault="00574EEF" w:rsidP="00F02002">
      <w:pPr>
        <w:spacing w:after="0" w:line="360" w:lineRule="auto"/>
        <w:rPr>
          <w:rFonts w:ascii="Times New Roman" w:hAnsi="Times New Roman" w:cs="Times New Roman"/>
          <w:sz w:val="32"/>
          <w:szCs w:val="32"/>
        </w:rPr>
      </w:pPr>
    </w:p>
    <w:p w14:paraId="64BBB575" w14:textId="77777777" w:rsidR="00574EEF" w:rsidRDefault="00574EEF" w:rsidP="00F02002">
      <w:pPr>
        <w:spacing w:after="0" w:line="360" w:lineRule="auto"/>
        <w:rPr>
          <w:rFonts w:ascii="Times New Roman" w:hAnsi="Times New Roman" w:cs="Times New Roman"/>
          <w:sz w:val="32"/>
          <w:szCs w:val="32"/>
        </w:rPr>
      </w:pPr>
    </w:p>
    <w:p w14:paraId="102D3315" w14:textId="77777777" w:rsidR="00574EEF" w:rsidRDefault="00574EEF" w:rsidP="00F02002">
      <w:pPr>
        <w:spacing w:after="0" w:line="360" w:lineRule="auto"/>
        <w:rPr>
          <w:rFonts w:ascii="Times New Roman" w:hAnsi="Times New Roman" w:cs="Times New Roman"/>
          <w:sz w:val="32"/>
          <w:szCs w:val="32"/>
        </w:rPr>
      </w:pPr>
    </w:p>
    <w:p w14:paraId="310D5D7C" w14:textId="77777777" w:rsidR="00574EEF" w:rsidRDefault="00574EEF" w:rsidP="00F02002">
      <w:pPr>
        <w:spacing w:after="0" w:line="360" w:lineRule="auto"/>
        <w:rPr>
          <w:rFonts w:ascii="Times New Roman" w:hAnsi="Times New Roman" w:cs="Times New Roman"/>
          <w:sz w:val="32"/>
          <w:szCs w:val="32"/>
        </w:rPr>
      </w:pPr>
    </w:p>
    <w:p w14:paraId="68C82201" w14:textId="77777777" w:rsidR="00574EEF" w:rsidRDefault="00574EEF" w:rsidP="00F02002">
      <w:pPr>
        <w:spacing w:after="0" w:line="360" w:lineRule="auto"/>
        <w:rPr>
          <w:rFonts w:ascii="Times New Roman" w:hAnsi="Times New Roman" w:cs="Times New Roman"/>
          <w:sz w:val="32"/>
          <w:szCs w:val="32"/>
        </w:rPr>
      </w:pPr>
    </w:p>
    <w:p w14:paraId="60CD76E6" w14:textId="77777777" w:rsidR="00574EEF" w:rsidRDefault="00574EEF" w:rsidP="00F02002">
      <w:pPr>
        <w:spacing w:after="0" w:line="360" w:lineRule="auto"/>
        <w:rPr>
          <w:rFonts w:ascii="Times New Roman" w:hAnsi="Times New Roman" w:cs="Times New Roman"/>
          <w:sz w:val="32"/>
          <w:szCs w:val="32"/>
        </w:rPr>
      </w:pPr>
    </w:p>
    <w:p w14:paraId="45573D08" w14:textId="77777777" w:rsidR="00574EEF" w:rsidRDefault="00574EEF" w:rsidP="00F02002">
      <w:pPr>
        <w:spacing w:after="0" w:line="360" w:lineRule="auto"/>
        <w:rPr>
          <w:rFonts w:ascii="Times New Roman" w:hAnsi="Times New Roman" w:cs="Times New Roman"/>
          <w:sz w:val="32"/>
          <w:szCs w:val="32"/>
        </w:rPr>
      </w:pPr>
    </w:p>
    <w:p w14:paraId="3ECD2FD4" w14:textId="77777777" w:rsidR="0041507F" w:rsidRDefault="0041507F" w:rsidP="00F02002">
      <w:pPr>
        <w:spacing w:after="0" w:line="360" w:lineRule="auto"/>
        <w:jc w:val="center"/>
        <w:rPr>
          <w:rFonts w:ascii="Times New Roman" w:hAnsi="Times New Roman" w:cs="Times New Roman"/>
          <w:sz w:val="32"/>
          <w:szCs w:val="32"/>
        </w:rPr>
      </w:pPr>
    </w:p>
    <w:p w14:paraId="60B09C46" w14:textId="77777777" w:rsidR="00D43989" w:rsidRDefault="0070178F" w:rsidP="00F02002">
      <w:pPr>
        <w:spacing w:after="0" w:line="360" w:lineRule="auto"/>
        <w:jc w:val="center"/>
        <w:rPr>
          <w:rFonts w:ascii="Times New Roman" w:hAnsi="Times New Roman" w:cs="Times New Roman"/>
          <w:b/>
          <w:sz w:val="32"/>
          <w:szCs w:val="32"/>
        </w:rPr>
      </w:pPr>
      <w:r w:rsidRPr="0070178F">
        <w:rPr>
          <w:rFonts w:ascii="Times New Roman" w:hAnsi="Times New Roman" w:cs="Times New Roman"/>
          <w:b/>
          <w:sz w:val="32"/>
          <w:szCs w:val="32"/>
        </w:rPr>
        <w:lastRenderedPageBreak/>
        <w:t>ASSISTENZA</w:t>
      </w:r>
    </w:p>
    <w:p w14:paraId="72681579" w14:textId="77777777" w:rsidR="00E927B1" w:rsidRDefault="00E927B1" w:rsidP="0070178F">
      <w:pPr>
        <w:spacing w:after="0" w:line="360" w:lineRule="auto"/>
        <w:ind w:left="720"/>
        <w:jc w:val="center"/>
        <w:rPr>
          <w:rFonts w:ascii="Times New Roman" w:hAnsi="Times New Roman" w:cs="Times New Roman"/>
          <w:b/>
          <w:sz w:val="32"/>
          <w:szCs w:val="32"/>
        </w:rPr>
      </w:pPr>
    </w:p>
    <w:p w14:paraId="1E0CC051" w14:textId="77777777" w:rsidR="00E927B1" w:rsidRPr="00570200" w:rsidRDefault="00E927B1" w:rsidP="002E390A">
      <w:pPr>
        <w:spacing w:after="200" w:line="276" w:lineRule="auto"/>
        <w:rPr>
          <w:rFonts w:ascii="Times New Roman" w:eastAsia="Calibri" w:hAnsi="Times New Roman" w:cs="Times New Roman"/>
          <w:b/>
          <w:sz w:val="32"/>
          <w:szCs w:val="32"/>
          <w:u w:val="single"/>
        </w:rPr>
      </w:pPr>
      <w:r w:rsidRPr="00570200">
        <w:rPr>
          <w:rFonts w:ascii="Times New Roman" w:eastAsia="Calibri" w:hAnsi="Times New Roman" w:cs="Times New Roman"/>
          <w:b/>
          <w:sz w:val="32"/>
          <w:szCs w:val="32"/>
          <w:u w:val="single"/>
        </w:rPr>
        <w:t>RILEVAZIONE PARAMERI VITALI</w:t>
      </w:r>
    </w:p>
    <w:p w14:paraId="6A3A928E" w14:textId="77777777" w:rsidR="00E927B1" w:rsidRPr="00150FDB" w:rsidRDefault="00E927B1" w:rsidP="00E927B1">
      <w:pPr>
        <w:spacing w:after="200" w:line="276" w:lineRule="auto"/>
        <w:jc w:val="center"/>
        <w:rPr>
          <w:rFonts w:ascii="Times New Roman" w:eastAsia="Calibri" w:hAnsi="Times New Roman" w:cs="Times New Roman"/>
          <w:b/>
          <w:sz w:val="32"/>
          <w:szCs w:val="32"/>
        </w:rPr>
      </w:pPr>
    </w:p>
    <w:p w14:paraId="64153517" w14:textId="77777777" w:rsidR="00E927B1" w:rsidRDefault="00E927B1" w:rsidP="00574EEF">
      <w:p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I Parametri vitali sono rilevati e/o monitorati per valutare lo stato di salute di base di una persona, fornire indizi su possibili problemi, identificare eventuali bisogni,</w:t>
      </w:r>
      <w:r>
        <w:rPr>
          <w:rFonts w:ascii="Times New Roman" w:eastAsia="Tahoma" w:hAnsi="Times New Roman" w:cs="Times New Roman"/>
          <w:sz w:val="32"/>
          <w:szCs w:val="32"/>
        </w:rPr>
        <w:t xml:space="preserve"> </w:t>
      </w:r>
      <w:r w:rsidRPr="00150FDB">
        <w:rPr>
          <w:rFonts w:ascii="Times New Roman" w:eastAsia="Tahoma" w:hAnsi="Times New Roman" w:cs="Times New Roman"/>
          <w:sz w:val="32"/>
          <w:szCs w:val="32"/>
        </w:rPr>
        <w:t>controllare le risposte ad alcuni interventi terapeutici e mostrare progressi verso il recupero.</w:t>
      </w:r>
    </w:p>
    <w:p w14:paraId="1CA29597" w14:textId="77777777" w:rsidR="00E927B1" w:rsidRPr="00150FDB" w:rsidRDefault="00E927B1" w:rsidP="00574EEF">
      <w:pPr>
        <w:spacing w:after="200" w:line="360" w:lineRule="auto"/>
        <w:jc w:val="both"/>
        <w:rPr>
          <w:rFonts w:ascii="Times New Roman" w:eastAsia="Tahoma" w:hAnsi="Times New Roman" w:cs="Times New Roman"/>
          <w:sz w:val="32"/>
          <w:szCs w:val="32"/>
        </w:rPr>
      </w:pPr>
    </w:p>
    <w:p w14:paraId="24517A5A" w14:textId="77777777" w:rsidR="00E927B1" w:rsidRPr="00150FDB" w:rsidRDefault="00E927B1" w:rsidP="00574EEF">
      <w:pPr>
        <w:spacing w:after="200" w:line="360" w:lineRule="auto"/>
        <w:jc w:val="both"/>
        <w:rPr>
          <w:rFonts w:ascii="Times New Roman" w:eastAsia="Tahoma" w:hAnsi="Times New Roman" w:cs="Times New Roman"/>
          <w:b/>
          <w:sz w:val="32"/>
          <w:szCs w:val="32"/>
        </w:rPr>
      </w:pPr>
      <w:r w:rsidRPr="00150FDB">
        <w:rPr>
          <w:rFonts w:ascii="Times New Roman" w:eastAsia="Tahoma" w:hAnsi="Times New Roman" w:cs="Times New Roman"/>
          <w:b/>
          <w:sz w:val="32"/>
          <w:szCs w:val="32"/>
        </w:rPr>
        <w:t>I parametri vitali vengono rilevati:</w:t>
      </w:r>
    </w:p>
    <w:p w14:paraId="64CFA6E2" w14:textId="77777777" w:rsidR="00E927B1" w:rsidRPr="00150FDB" w:rsidRDefault="00E927B1" w:rsidP="00FD3884">
      <w:pPr>
        <w:numPr>
          <w:ilvl w:val="0"/>
          <w:numId w:val="66"/>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all'ingresso del paziente in reparto</w:t>
      </w:r>
    </w:p>
    <w:p w14:paraId="0D42244A" w14:textId="77777777" w:rsidR="00E927B1" w:rsidRPr="00150FDB" w:rsidRDefault="00E927B1" w:rsidP="00FD3884">
      <w:pPr>
        <w:numPr>
          <w:ilvl w:val="0"/>
          <w:numId w:val="66"/>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tutte le mattine</w:t>
      </w:r>
    </w:p>
    <w:p w14:paraId="3D76EBD9" w14:textId="77777777" w:rsidR="00B8085B" w:rsidRDefault="00E927B1" w:rsidP="00FD3884">
      <w:pPr>
        <w:numPr>
          <w:ilvl w:val="0"/>
          <w:numId w:val="66"/>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ogni volta si renda necessario</w:t>
      </w:r>
    </w:p>
    <w:p w14:paraId="1642A9D1" w14:textId="77777777" w:rsidR="002E390A" w:rsidRDefault="002E390A" w:rsidP="002E390A">
      <w:pPr>
        <w:spacing w:after="200" w:line="360" w:lineRule="auto"/>
        <w:jc w:val="both"/>
        <w:rPr>
          <w:rFonts w:ascii="Times New Roman" w:eastAsia="Tahoma" w:hAnsi="Times New Roman" w:cs="Times New Roman"/>
          <w:b/>
          <w:sz w:val="32"/>
          <w:szCs w:val="32"/>
        </w:rPr>
      </w:pPr>
    </w:p>
    <w:p w14:paraId="1679836E" w14:textId="77777777" w:rsidR="00E927B1" w:rsidRPr="00B8085B" w:rsidRDefault="00E927B1" w:rsidP="002E390A">
      <w:pPr>
        <w:spacing w:after="200" w:line="360" w:lineRule="auto"/>
        <w:jc w:val="both"/>
        <w:rPr>
          <w:rFonts w:ascii="Times New Roman" w:eastAsia="Tahoma" w:hAnsi="Times New Roman" w:cs="Times New Roman"/>
          <w:sz w:val="32"/>
          <w:szCs w:val="32"/>
        </w:rPr>
      </w:pPr>
      <w:r w:rsidRPr="00B8085B">
        <w:rPr>
          <w:rFonts w:ascii="Times New Roman" w:eastAsia="Tahoma" w:hAnsi="Times New Roman" w:cs="Times New Roman"/>
          <w:b/>
          <w:sz w:val="32"/>
          <w:szCs w:val="32"/>
        </w:rPr>
        <w:t>I parametri vitali principali sono:</w:t>
      </w:r>
    </w:p>
    <w:p w14:paraId="4EB3D7E5" w14:textId="77777777" w:rsidR="00E927B1" w:rsidRPr="00150FDB" w:rsidRDefault="00E927B1" w:rsidP="00FD3884">
      <w:pPr>
        <w:numPr>
          <w:ilvl w:val="0"/>
          <w:numId w:val="67"/>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Pressione Arteriosa</w:t>
      </w:r>
    </w:p>
    <w:p w14:paraId="646E4A39" w14:textId="77777777" w:rsidR="00E927B1" w:rsidRPr="00150FDB" w:rsidRDefault="00E927B1" w:rsidP="00FD3884">
      <w:pPr>
        <w:numPr>
          <w:ilvl w:val="0"/>
          <w:numId w:val="67"/>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Frequenza Cardiaca</w:t>
      </w:r>
    </w:p>
    <w:p w14:paraId="76226B55" w14:textId="77777777" w:rsidR="00E927B1" w:rsidRPr="00150FDB" w:rsidRDefault="00E927B1" w:rsidP="00FD3884">
      <w:pPr>
        <w:numPr>
          <w:ilvl w:val="0"/>
          <w:numId w:val="67"/>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Frequenza Respiratoria</w:t>
      </w:r>
    </w:p>
    <w:p w14:paraId="217C9B09" w14:textId="77777777" w:rsidR="00E927B1" w:rsidRPr="00150FDB" w:rsidRDefault="00E927B1" w:rsidP="00FD3884">
      <w:pPr>
        <w:numPr>
          <w:ilvl w:val="0"/>
          <w:numId w:val="67"/>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Temperatura Corporea</w:t>
      </w:r>
    </w:p>
    <w:p w14:paraId="44546530" w14:textId="77777777" w:rsidR="00E927B1" w:rsidRPr="00150FDB" w:rsidRDefault="00E927B1" w:rsidP="00FD3884">
      <w:pPr>
        <w:numPr>
          <w:ilvl w:val="0"/>
          <w:numId w:val="67"/>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Dolore</w:t>
      </w:r>
    </w:p>
    <w:p w14:paraId="74BAAFC3" w14:textId="77777777" w:rsidR="00E927B1" w:rsidRPr="00F02002" w:rsidRDefault="00E927B1" w:rsidP="00FD3884">
      <w:pPr>
        <w:numPr>
          <w:ilvl w:val="0"/>
          <w:numId w:val="67"/>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Saturazione parziale dell’ossigeno</w:t>
      </w:r>
    </w:p>
    <w:p w14:paraId="38F5B710" w14:textId="77777777" w:rsidR="00E927B1" w:rsidRDefault="00E927B1" w:rsidP="00574EEF">
      <w:p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lastRenderedPageBreak/>
        <w:t>A seconda del contesto clinico e delle varie fasce di età possono includere anche altre misurazioni:</w:t>
      </w:r>
    </w:p>
    <w:p w14:paraId="457CB7F4" w14:textId="77777777" w:rsidR="00E927B1" w:rsidRPr="00150FDB" w:rsidRDefault="00E927B1" w:rsidP="00574EEF">
      <w:pPr>
        <w:spacing w:after="200" w:line="360" w:lineRule="auto"/>
        <w:jc w:val="both"/>
        <w:rPr>
          <w:rFonts w:ascii="Times New Roman" w:eastAsia="Tahoma" w:hAnsi="Times New Roman" w:cs="Times New Roman"/>
          <w:sz w:val="32"/>
          <w:szCs w:val="32"/>
        </w:rPr>
      </w:pPr>
    </w:p>
    <w:p w14:paraId="5CA9EEFE" w14:textId="77777777" w:rsidR="00E927B1" w:rsidRPr="00150FDB" w:rsidRDefault="00E927B1" w:rsidP="00FD3884">
      <w:pPr>
        <w:numPr>
          <w:ilvl w:val="0"/>
          <w:numId w:val="68"/>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 xml:space="preserve">Diuresi </w:t>
      </w:r>
    </w:p>
    <w:p w14:paraId="7E4280ED" w14:textId="77777777" w:rsidR="00E927B1" w:rsidRPr="00150FDB" w:rsidRDefault="00E927B1" w:rsidP="00FD3884">
      <w:pPr>
        <w:numPr>
          <w:ilvl w:val="0"/>
          <w:numId w:val="68"/>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Peso Corporeo (ogni giorno)</w:t>
      </w:r>
    </w:p>
    <w:p w14:paraId="58591190" w14:textId="77777777" w:rsidR="00E927B1" w:rsidRPr="00150FDB" w:rsidRDefault="00E927B1" w:rsidP="00FD3884">
      <w:pPr>
        <w:numPr>
          <w:ilvl w:val="0"/>
          <w:numId w:val="68"/>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Altezza /lunghezza (all'ingresso nel reparto)</w:t>
      </w:r>
    </w:p>
    <w:p w14:paraId="6C0398C0" w14:textId="77777777" w:rsidR="00E927B1" w:rsidRDefault="00E927B1" w:rsidP="00FD3884">
      <w:pPr>
        <w:numPr>
          <w:ilvl w:val="0"/>
          <w:numId w:val="68"/>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Alvo</w:t>
      </w:r>
    </w:p>
    <w:p w14:paraId="6107FCFA" w14:textId="77777777" w:rsidR="00B8085B" w:rsidRPr="00B8085B" w:rsidRDefault="00B8085B" w:rsidP="00574EEF">
      <w:pPr>
        <w:spacing w:after="200" w:line="360" w:lineRule="auto"/>
        <w:ind w:left="720"/>
        <w:jc w:val="both"/>
        <w:rPr>
          <w:rFonts w:ascii="Times New Roman" w:eastAsia="Tahoma" w:hAnsi="Times New Roman" w:cs="Times New Roman"/>
          <w:sz w:val="32"/>
          <w:szCs w:val="32"/>
        </w:rPr>
      </w:pPr>
    </w:p>
    <w:p w14:paraId="0A80ED26" w14:textId="77777777" w:rsidR="00E927B1" w:rsidRDefault="00E927B1" w:rsidP="00574EEF">
      <w:p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I parametri vitali vengono rilevati dal personale infermieristico, ma peso, altezza e temperatura corporea possono essere rilevati anche dall'operatore socio sanitario (OSS).</w:t>
      </w:r>
    </w:p>
    <w:p w14:paraId="0F16749E" w14:textId="77777777" w:rsidR="00B8085B" w:rsidRPr="00150FDB" w:rsidRDefault="00B8085B" w:rsidP="00E927B1">
      <w:pPr>
        <w:spacing w:after="200" w:line="360" w:lineRule="auto"/>
        <w:jc w:val="both"/>
        <w:rPr>
          <w:rFonts w:ascii="Times New Roman" w:eastAsia="Tahoma" w:hAnsi="Times New Roman" w:cs="Times New Roman"/>
          <w:sz w:val="32"/>
          <w:szCs w:val="32"/>
        </w:rPr>
      </w:pPr>
    </w:p>
    <w:p w14:paraId="6B849282" w14:textId="77777777" w:rsidR="00E927B1" w:rsidRPr="00570200" w:rsidRDefault="00E927B1" w:rsidP="00B8085B">
      <w:pPr>
        <w:spacing w:after="200" w:line="360" w:lineRule="auto"/>
        <w:rPr>
          <w:rFonts w:ascii="Times New Roman" w:eastAsia="Calibri" w:hAnsi="Times New Roman" w:cs="Times New Roman"/>
          <w:b/>
          <w:sz w:val="32"/>
          <w:szCs w:val="32"/>
          <w:u w:val="single"/>
        </w:rPr>
      </w:pPr>
      <w:r w:rsidRPr="00570200">
        <w:rPr>
          <w:rFonts w:ascii="Times New Roman" w:eastAsia="Calibri" w:hAnsi="Times New Roman" w:cs="Times New Roman"/>
          <w:b/>
          <w:sz w:val="32"/>
          <w:szCs w:val="32"/>
          <w:u w:val="single"/>
        </w:rPr>
        <w:t>PARAMETRI VITALI IN RELAZIONE ALL'ETA'</w:t>
      </w:r>
    </w:p>
    <w:p w14:paraId="57F57F82" w14:textId="77777777" w:rsidR="00E927B1" w:rsidRPr="00B8085B" w:rsidRDefault="00E927B1" w:rsidP="00E927B1">
      <w:pPr>
        <w:spacing w:after="200" w:line="360" w:lineRule="auto"/>
        <w:jc w:val="both"/>
        <w:rPr>
          <w:rFonts w:ascii="Times New Roman" w:eastAsia="Calibri" w:hAnsi="Times New Roman" w:cs="Times New Roman"/>
          <w:b/>
          <w:sz w:val="32"/>
          <w:szCs w:val="32"/>
        </w:rPr>
      </w:pPr>
    </w:p>
    <w:tbl>
      <w:tblPr>
        <w:tblStyle w:val="Grigliatabella"/>
        <w:tblW w:w="0" w:type="auto"/>
        <w:jc w:val="center"/>
        <w:tblLook w:val="01E0" w:firstRow="1" w:lastRow="1" w:firstColumn="1" w:lastColumn="1" w:noHBand="0" w:noVBand="0"/>
      </w:tblPr>
      <w:tblGrid>
        <w:gridCol w:w="1840"/>
        <w:gridCol w:w="1936"/>
        <w:gridCol w:w="2147"/>
        <w:gridCol w:w="1880"/>
        <w:gridCol w:w="1825"/>
      </w:tblGrid>
      <w:tr w:rsidR="00E927B1" w:rsidRPr="00150FDB" w14:paraId="45F7F984" w14:textId="77777777" w:rsidTr="000C01E3">
        <w:trPr>
          <w:jc w:val="center"/>
        </w:trPr>
        <w:tc>
          <w:tcPr>
            <w:tcW w:w="1927" w:type="dxa"/>
          </w:tcPr>
          <w:p w14:paraId="002988DB" w14:textId="77777777" w:rsidR="00E927B1" w:rsidRPr="00150FDB" w:rsidRDefault="00E927B1" w:rsidP="000C01E3">
            <w:pPr>
              <w:autoSpaceDE w:val="0"/>
              <w:autoSpaceDN w:val="0"/>
              <w:adjustRightInd w:val="0"/>
              <w:spacing w:line="360" w:lineRule="auto"/>
              <w:jc w:val="both"/>
              <w:rPr>
                <w:b/>
                <w:i/>
                <w:color w:val="000000"/>
                <w:sz w:val="32"/>
                <w:szCs w:val="32"/>
              </w:rPr>
            </w:pPr>
            <w:r w:rsidRPr="00150FDB">
              <w:rPr>
                <w:b/>
                <w:i/>
                <w:color w:val="000000"/>
                <w:sz w:val="32"/>
                <w:szCs w:val="32"/>
              </w:rPr>
              <w:t>Età</w:t>
            </w:r>
          </w:p>
          <w:p w14:paraId="5473D8E1" w14:textId="77777777" w:rsidR="00E927B1" w:rsidRPr="00150FDB" w:rsidRDefault="00E927B1" w:rsidP="000C01E3">
            <w:pPr>
              <w:autoSpaceDE w:val="0"/>
              <w:autoSpaceDN w:val="0"/>
              <w:adjustRightInd w:val="0"/>
              <w:spacing w:line="360" w:lineRule="auto"/>
              <w:jc w:val="both"/>
              <w:rPr>
                <w:b/>
                <w:i/>
                <w:color w:val="000000"/>
                <w:sz w:val="32"/>
                <w:szCs w:val="32"/>
              </w:rPr>
            </w:pPr>
            <w:r w:rsidRPr="00150FDB">
              <w:rPr>
                <w:b/>
                <w:i/>
                <w:color w:val="000000"/>
                <w:sz w:val="32"/>
                <w:szCs w:val="32"/>
              </w:rPr>
              <w:t>(anni)</w:t>
            </w:r>
          </w:p>
        </w:tc>
        <w:tc>
          <w:tcPr>
            <w:tcW w:w="1950" w:type="dxa"/>
          </w:tcPr>
          <w:p w14:paraId="7B5406BA" w14:textId="77777777" w:rsidR="00E927B1" w:rsidRPr="00150FDB" w:rsidRDefault="00E927B1" w:rsidP="000C01E3">
            <w:pPr>
              <w:autoSpaceDE w:val="0"/>
              <w:autoSpaceDN w:val="0"/>
              <w:adjustRightInd w:val="0"/>
              <w:spacing w:line="360" w:lineRule="auto"/>
              <w:jc w:val="both"/>
              <w:rPr>
                <w:b/>
                <w:i/>
                <w:color w:val="000000"/>
                <w:sz w:val="32"/>
                <w:szCs w:val="32"/>
              </w:rPr>
            </w:pPr>
            <w:r w:rsidRPr="00150FDB">
              <w:rPr>
                <w:b/>
                <w:i/>
                <w:color w:val="000000"/>
                <w:sz w:val="32"/>
                <w:szCs w:val="32"/>
              </w:rPr>
              <w:t>FR</w:t>
            </w:r>
          </w:p>
          <w:p w14:paraId="619317BD" w14:textId="77777777" w:rsidR="00E927B1" w:rsidRPr="00150FDB" w:rsidRDefault="00E927B1" w:rsidP="000C01E3">
            <w:pPr>
              <w:autoSpaceDE w:val="0"/>
              <w:autoSpaceDN w:val="0"/>
              <w:adjustRightInd w:val="0"/>
              <w:spacing w:line="360" w:lineRule="auto"/>
              <w:jc w:val="both"/>
              <w:rPr>
                <w:b/>
                <w:i/>
                <w:color w:val="000000"/>
                <w:sz w:val="32"/>
                <w:szCs w:val="32"/>
              </w:rPr>
            </w:pPr>
            <w:r w:rsidRPr="00150FDB">
              <w:rPr>
                <w:b/>
                <w:i/>
                <w:color w:val="000000"/>
                <w:sz w:val="32"/>
                <w:szCs w:val="32"/>
              </w:rPr>
              <w:t>Atti/minuto</w:t>
            </w:r>
          </w:p>
        </w:tc>
        <w:tc>
          <w:tcPr>
            <w:tcW w:w="2112" w:type="dxa"/>
          </w:tcPr>
          <w:p w14:paraId="63028566" w14:textId="77777777" w:rsidR="00E927B1" w:rsidRPr="00150FDB" w:rsidRDefault="00E927B1" w:rsidP="000C01E3">
            <w:pPr>
              <w:autoSpaceDE w:val="0"/>
              <w:autoSpaceDN w:val="0"/>
              <w:adjustRightInd w:val="0"/>
              <w:spacing w:line="360" w:lineRule="auto"/>
              <w:jc w:val="both"/>
              <w:rPr>
                <w:b/>
                <w:i/>
                <w:color w:val="000000"/>
                <w:sz w:val="32"/>
                <w:szCs w:val="32"/>
              </w:rPr>
            </w:pPr>
            <w:r w:rsidRPr="00150FDB">
              <w:rPr>
                <w:b/>
                <w:i/>
                <w:color w:val="000000"/>
                <w:sz w:val="32"/>
                <w:szCs w:val="32"/>
              </w:rPr>
              <w:t>FC</w:t>
            </w:r>
          </w:p>
          <w:p w14:paraId="72C48ECA" w14:textId="77777777" w:rsidR="00E927B1" w:rsidRPr="00150FDB" w:rsidRDefault="00E927B1" w:rsidP="000C01E3">
            <w:pPr>
              <w:autoSpaceDE w:val="0"/>
              <w:autoSpaceDN w:val="0"/>
              <w:adjustRightInd w:val="0"/>
              <w:spacing w:line="360" w:lineRule="auto"/>
              <w:jc w:val="both"/>
              <w:rPr>
                <w:b/>
                <w:i/>
                <w:color w:val="000000"/>
                <w:sz w:val="32"/>
                <w:szCs w:val="32"/>
              </w:rPr>
            </w:pPr>
            <w:r w:rsidRPr="00150FDB">
              <w:rPr>
                <w:b/>
                <w:i/>
                <w:color w:val="000000"/>
                <w:sz w:val="32"/>
                <w:szCs w:val="32"/>
              </w:rPr>
              <w:t>Battiti/minuto</w:t>
            </w:r>
          </w:p>
        </w:tc>
        <w:tc>
          <w:tcPr>
            <w:tcW w:w="1939" w:type="dxa"/>
          </w:tcPr>
          <w:p w14:paraId="79A6DB6F" w14:textId="77777777" w:rsidR="00E927B1" w:rsidRPr="00150FDB" w:rsidRDefault="00E927B1" w:rsidP="000C01E3">
            <w:pPr>
              <w:autoSpaceDE w:val="0"/>
              <w:autoSpaceDN w:val="0"/>
              <w:adjustRightInd w:val="0"/>
              <w:spacing w:line="360" w:lineRule="auto"/>
              <w:jc w:val="both"/>
              <w:rPr>
                <w:b/>
                <w:i/>
                <w:color w:val="000000"/>
                <w:sz w:val="32"/>
                <w:szCs w:val="32"/>
              </w:rPr>
            </w:pPr>
            <w:r w:rsidRPr="00150FDB">
              <w:rPr>
                <w:b/>
                <w:i/>
                <w:color w:val="000000"/>
                <w:sz w:val="32"/>
                <w:szCs w:val="32"/>
              </w:rPr>
              <w:t xml:space="preserve">PA </w:t>
            </w:r>
          </w:p>
          <w:p w14:paraId="113D1B80" w14:textId="77777777" w:rsidR="00E927B1" w:rsidRPr="00150FDB" w:rsidRDefault="00E927B1" w:rsidP="000C01E3">
            <w:pPr>
              <w:autoSpaceDE w:val="0"/>
              <w:autoSpaceDN w:val="0"/>
              <w:adjustRightInd w:val="0"/>
              <w:spacing w:line="360" w:lineRule="auto"/>
              <w:jc w:val="both"/>
              <w:rPr>
                <w:b/>
                <w:i/>
                <w:color w:val="000000"/>
                <w:sz w:val="32"/>
                <w:szCs w:val="32"/>
              </w:rPr>
            </w:pPr>
            <w:r w:rsidRPr="00150FDB">
              <w:rPr>
                <w:b/>
                <w:i/>
                <w:color w:val="000000"/>
                <w:sz w:val="32"/>
                <w:szCs w:val="32"/>
              </w:rPr>
              <w:t>Sistolica</w:t>
            </w:r>
          </w:p>
        </w:tc>
        <w:tc>
          <w:tcPr>
            <w:tcW w:w="1926" w:type="dxa"/>
          </w:tcPr>
          <w:p w14:paraId="7054BFCF" w14:textId="77777777" w:rsidR="00E927B1" w:rsidRPr="00150FDB" w:rsidRDefault="00E927B1" w:rsidP="000C01E3">
            <w:pPr>
              <w:autoSpaceDE w:val="0"/>
              <w:autoSpaceDN w:val="0"/>
              <w:adjustRightInd w:val="0"/>
              <w:spacing w:line="360" w:lineRule="auto"/>
              <w:jc w:val="both"/>
              <w:rPr>
                <w:b/>
                <w:i/>
                <w:color w:val="000000"/>
                <w:sz w:val="32"/>
                <w:szCs w:val="32"/>
                <w:vertAlign w:val="subscript"/>
              </w:rPr>
            </w:pPr>
            <w:r w:rsidRPr="00150FDB">
              <w:rPr>
                <w:b/>
                <w:i/>
                <w:color w:val="000000"/>
                <w:sz w:val="32"/>
                <w:szCs w:val="32"/>
              </w:rPr>
              <w:t>SpO</w:t>
            </w:r>
            <w:r w:rsidRPr="00150FDB">
              <w:rPr>
                <w:b/>
                <w:i/>
                <w:color w:val="000000"/>
                <w:sz w:val="32"/>
                <w:szCs w:val="32"/>
                <w:vertAlign w:val="subscript"/>
              </w:rPr>
              <w:t>2</w:t>
            </w:r>
          </w:p>
          <w:p w14:paraId="7E4F5EE2" w14:textId="77777777" w:rsidR="00E927B1" w:rsidRPr="00150FDB" w:rsidRDefault="00E927B1" w:rsidP="000C01E3">
            <w:pPr>
              <w:autoSpaceDE w:val="0"/>
              <w:autoSpaceDN w:val="0"/>
              <w:adjustRightInd w:val="0"/>
              <w:spacing w:line="360" w:lineRule="auto"/>
              <w:jc w:val="both"/>
              <w:rPr>
                <w:b/>
                <w:i/>
                <w:color w:val="000000"/>
                <w:sz w:val="32"/>
                <w:szCs w:val="32"/>
              </w:rPr>
            </w:pPr>
            <w:r w:rsidRPr="00150FDB">
              <w:rPr>
                <w:b/>
                <w:i/>
                <w:color w:val="000000"/>
                <w:sz w:val="32"/>
                <w:szCs w:val="32"/>
              </w:rPr>
              <w:t>%</w:t>
            </w:r>
          </w:p>
        </w:tc>
      </w:tr>
      <w:tr w:rsidR="00E927B1" w:rsidRPr="00150FDB" w14:paraId="4F5D7FF8" w14:textId="77777777" w:rsidTr="000C01E3">
        <w:trPr>
          <w:jc w:val="center"/>
        </w:trPr>
        <w:tc>
          <w:tcPr>
            <w:tcW w:w="1927" w:type="dxa"/>
          </w:tcPr>
          <w:p w14:paraId="552C08B4"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&lt; 1</w:t>
            </w:r>
          </w:p>
        </w:tc>
        <w:tc>
          <w:tcPr>
            <w:tcW w:w="1950" w:type="dxa"/>
          </w:tcPr>
          <w:p w14:paraId="1556D3BC"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30-60</w:t>
            </w:r>
          </w:p>
        </w:tc>
        <w:tc>
          <w:tcPr>
            <w:tcW w:w="2112" w:type="dxa"/>
          </w:tcPr>
          <w:p w14:paraId="3F058DD1"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110-160</w:t>
            </w:r>
          </w:p>
        </w:tc>
        <w:tc>
          <w:tcPr>
            <w:tcW w:w="1939" w:type="dxa"/>
          </w:tcPr>
          <w:p w14:paraId="531E5F72"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87-105</w:t>
            </w:r>
          </w:p>
        </w:tc>
        <w:tc>
          <w:tcPr>
            <w:tcW w:w="1926" w:type="dxa"/>
            <w:vMerge w:val="restart"/>
          </w:tcPr>
          <w:p w14:paraId="4F406E0E" w14:textId="77777777" w:rsidR="00E927B1" w:rsidRPr="00150FDB" w:rsidRDefault="00E927B1" w:rsidP="000C01E3">
            <w:pPr>
              <w:autoSpaceDE w:val="0"/>
              <w:autoSpaceDN w:val="0"/>
              <w:adjustRightInd w:val="0"/>
              <w:spacing w:line="360" w:lineRule="auto"/>
              <w:jc w:val="both"/>
              <w:rPr>
                <w:color w:val="000000"/>
                <w:sz w:val="32"/>
                <w:szCs w:val="32"/>
              </w:rPr>
            </w:pPr>
          </w:p>
          <w:p w14:paraId="75CB0086" w14:textId="77777777" w:rsidR="00E927B1" w:rsidRPr="00150FDB" w:rsidRDefault="00E927B1" w:rsidP="000C01E3">
            <w:pPr>
              <w:autoSpaceDE w:val="0"/>
              <w:autoSpaceDN w:val="0"/>
              <w:adjustRightInd w:val="0"/>
              <w:spacing w:line="360" w:lineRule="auto"/>
              <w:jc w:val="both"/>
              <w:rPr>
                <w:color w:val="000000"/>
                <w:sz w:val="32"/>
                <w:szCs w:val="32"/>
              </w:rPr>
            </w:pPr>
          </w:p>
          <w:p w14:paraId="07E01509"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95-100</w:t>
            </w:r>
          </w:p>
          <w:p w14:paraId="3A93B397" w14:textId="77777777" w:rsidR="00E927B1" w:rsidRPr="00150FDB" w:rsidRDefault="00E927B1" w:rsidP="000C01E3">
            <w:pPr>
              <w:autoSpaceDE w:val="0"/>
              <w:autoSpaceDN w:val="0"/>
              <w:adjustRightInd w:val="0"/>
              <w:spacing w:line="360" w:lineRule="auto"/>
              <w:jc w:val="both"/>
              <w:rPr>
                <w:b/>
                <w:i/>
                <w:color w:val="000000"/>
                <w:sz w:val="32"/>
                <w:szCs w:val="32"/>
              </w:rPr>
            </w:pPr>
          </w:p>
        </w:tc>
      </w:tr>
      <w:tr w:rsidR="00E927B1" w:rsidRPr="00150FDB" w14:paraId="0FF20F14" w14:textId="77777777" w:rsidTr="000C01E3">
        <w:trPr>
          <w:jc w:val="center"/>
        </w:trPr>
        <w:tc>
          <w:tcPr>
            <w:tcW w:w="1927" w:type="dxa"/>
          </w:tcPr>
          <w:p w14:paraId="51033E4F"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2-5</w:t>
            </w:r>
          </w:p>
        </w:tc>
        <w:tc>
          <w:tcPr>
            <w:tcW w:w="1950" w:type="dxa"/>
          </w:tcPr>
          <w:p w14:paraId="047A4826"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22-40</w:t>
            </w:r>
          </w:p>
        </w:tc>
        <w:tc>
          <w:tcPr>
            <w:tcW w:w="2112" w:type="dxa"/>
          </w:tcPr>
          <w:p w14:paraId="622E9F69"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80-110</w:t>
            </w:r>
          </w:p>
        </w:tc>
        <w:tc>
          <w:tcPr>
            <w:tcW w:w="1939" w:type="dxa"/>
          </w:tcPr>
          <w:p w14:paraId="31A67588"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95-1110</w:t>
            </w:r>
          </w:p>
        </w:tc>
        <w:tc>
          <w:tcPr>
            <w:tcW w:w="1926" w:type="dxa"/>
            <w:vMerge/>
          </w:tcPr>
          <w:p w14:paraId="59F7BBF2" w14:textId="77777777" w:rsidR="00E927B1" w:rsidRPr="00150FDB" w:rsidRDefault="00E927B1" w:rsidP="000C01E3">
            <w:pPr>
              <w:autoSpaceDE w:val="0"/>
              <w:autoSpaceDN w:val="0"/>
              <w:adjustRightInd w:val="0"/>
              <w:spacing w:line="360" w:lineRule="auto"/>
              <w:jc w:val="both"/>
              <w:rPr>
                <w:color w:val="000000"/>
                <w:sz w:val="32"/>
                <w:szCs w:val="32"/>
              </w:rPr>
            </w:pPr>
          </w:p>
        </w:tc>
      </w:tr>
      <w:tr w:rsidR="00E927B1" w:rsidRPr="00150FDB" w14:paraId="389B5BE2" w14:textId="77777777" w:rsidTr="000C01E3">
        <w:trPr>
          <w:jc w:val="center"/>
        </w:trPr>
        <w:tc>
          <w:tcPr>
            <w:tcW w:w="1927" w:type="dxa"/>
          </w:tcPr>
          <w:p w14:paraId="543935C6"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6-12</w:t>
            </w:r>
          </w:p>
        </w:tc>
        <w:tc>
          <w:tcPr>
            <w:tcW w:w="1950" w:type="dxa"/>
          </w:tcPr>
          <w:p w14:paraId="31D0E005"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20-25</w:t>
            </w:r>
          </w:p>
        </w:tc>
        <w:tc>
          <w:tcPr>
            <w:tcW w:w="2112" w:type="dxa"/>
          </w:tcPr>
          <w:p w14:paraId="352EF9A8"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60-90</w:t>
            </w:r>
          </w:p>
        </w:tc>
        <w:tc>
          <w:tcPr>
            <w:tcW w:w="1939" w:type="dxa"/>
          </w:tcPr>
          <w:p w14:paraId="662C73B3"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90-112</w:t>
            </w:r>
          </w:p>
        </w:tc>
        <w:tc>
          <w:tcPr>
            <w:tcW w:w="1926" w:type="dxa"/>
            <w:vMerge/>
          </w:tcPr>
          <w:p w14:paraId="525F99C7" w14:textId="77777777" w:rsidR="00E927B1" w:rsidRPr="00150FDB" w:rsidRDefault="00E927B1" w:rsidP="000C01E3">
            <w:pPr>
              <w:autoSpaceDE w:val="0"/>
              <w:autoSpaceDN w:val="0"/>
              <w:adjustRightInd w:val="0"/>
              <w:spacing w:line="360" w:lineRule="auto"/>
              <w:jc w:val="both"/>
              <w:rPr>
                <w:color w:val="000000"/>
                <w:sz w:val="32"/>
                <w:szCs w:val="32"/>
              </w:rPr>
            </w:pPr>
          </w:p>
        </w:tc>
      </w:tr>
      <w:tr w:rsidR="00E927B1" w:rsidRPr="00150FDB" w14:paraId="58C86599" w14:textId="77777777" w:rsidTr="000C01E3">
        <w:trPr>
          <w:jc w:val="center"/>
        </w:trPr>
        <w:tc>
          <w:tcPr>
            <w:tcW w:w="1927" w:type="dxa"/>
          </w:tcPr>
          <w:p w14:paraId="3B20B8DB"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&gt;12</w:t>
            </w:r>
          </w:p>
        </w:tc>
        <w:tc>
          <w:tcPr>
            <w:tcW w:w="1950" w:type="dxa"/>
          </w:tcPr>
          <w:p w14:paraId="71607588"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12-16</w:t>
            </w:r>
          </w:p>
        </w:tc>
        <w:tc>
          <w:tcPr>
            <w:tcW w:w="2112" w:type="dxa"/>
          </w:tcPr>
          <w:p w14:paraId="1C89E9A8"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60-90</w:t>
            </w:r>
          </w:p>
        </w:tc>
        <w:tc>
          <w:tcPr>
            <w:tcW w:w="1939" w:type="dxa"/>
          </w:tcPr>
          <w:p w14:paraId="71D58042" w14:textId="77777777" w:rsidR="00E927B1" w:rsidRPr="00150FDB" w:rsidRDefault="00E927B1" w:rsidP="000C01E3">
            <w:pPr>
              <w:autoSpaceDE w:val="0"/>
              <w:autoSpaceDN w:val="0"/>
              <w:adjustRightInd w:val="0"/>
              <w:spacing w:line="360" w:lineRule="auto"/>
              <w:jc w:val="both"/>
              <w:rPr>
                <w:color w:val="000000"/>
                <w:sz w:val="32"/>
                <w:szCs w:val="32"/>
              </w:rPr>
            </w:pPr>
            <w:r w:rsidRPr="00150FDB">
              <w:rPr>
                <w:color w:val="000000"/>
                <w:sz w:val="32"/>
                <w:szCs w:val="32"/>
              </w:rPr>
              <w:t>112-128</w:t>
            </w:r>
          </w:p>
        </w:tc>
        <w:tc>
          <w:tcPr>
            <w:tcW w:w="1926" w:type="dxa"/>
            <w:vMerge/>
          </w:tcPr>
          <w:p w14:paraId="26A666F4" w14:textId="77777777" w:rsidR="00E927B1" w:rsidRPr="00150FDB" w:rsidRDefault="00E927B1" w:rsidP="000C01E3">
            <w:pPr>
              <w:autoSpaceDE w:val="0"/>
              <w:autoSpaceDN w:val="0"/>
              <w:adjustRightInd w:val="0"/>
              <w:spacing w:line="360" w:lineRule="auto"/>
              <w:jc w:val="both"/>
              <w:rPr>
                <w:color w:val="000000"/>
                <w:sz w:val="32"/>
                <w:szCs w:val="32"/>
              </w:rPr>
            </w:pPr>
          </w:p>
        </w:tc>
      </w:tr>
    </w:tbl>
    <w:p w14:paraId="1AEE78F3" w14:textId="77777777" w:rsidR="00B8085B" w:rsidRDefault="00B8085B" w:rsidP="00F02002">
      <w:pPr>
        <w:spacing w:after="200" w:line="360" w:lineRule="auto"/>
        <w:jc w:val="center"/>
        <w:rPr>
          <w:rFonts w:ascii="Times New Roman" w:eastAsia="Calibri" w:hAnsi="Times New Roman" w:cs="Times New Roman"/>
          <w:b/>
          <w:sz w:val="32"/>
          <w:szCs w:val="32"/>
        </w:rPr>
      </w:pPr>
    </w:p>
    <w:p w14:paraId="49A2B800" w14:textId="77777777" w:rsidR="00E927B1" w:rsidRPr="00570200" w:rsidRDefault="00E927B1" w:rsidP="002E390A">
      <w:pPr>
        <w:spacing w:after="200" w:line="360" w:lineRule="auto"/>
        <w:rPr>
          <w:rFonts w:ascii="Times New Roman" w:eastAsia="Calibri" w:hAnsi="Times New Roman" w:cs="Times New Roman"/>
          <w:b/>
          <w:sz w:val="32"/>
          <w:szCs w:val="32"/>
          <w:u w:val="single"/>
        </w:rPr>
      </w:pPr>
      <w:r w:rsidRPr="00570200">
        <w:rPr>
          <w:rFonts w:ascii="Times New Roman" w:eastAsia="Calibri" w:hAnsi="Times New Roman" w:cs="Times New Roman"/>
          <w:b/>
          <w:sz w:val="32"/>
          <w:szCs w:val="32"/>
          <w:u w:val="single"/>
        </w:rPr>
        <w:lastRenderedPageBreak/>
        <w:t>RILEVAZIONE PRESSIONE ARTERIOSA/ FREQUENZA CARDIACA/ SATURAZIONE PARZIALE DELL’OSSIGENO</w:t>
      </w:r>
    </w:p>
    <w:p w14:paraId="0279BAE9" w14:textId="77777777" w:rsidR="00E927B1" w:rsidRPr="00150FDB" w:rsidRDefault="00E927B1" w:rsidP="002E390A">
      <w:pPr>
        <w:spacing w:after="200" w:line="360" w:lineRule="auto"/>
        <w:rPr>
          <w:rFonts w:ascii="Times New Roman" w:eastAsia="Calibri" w:hAnsi="Times New Roman" w:cs="Times New Roman"/>
          <w:b/>
          <w:sz w:val="32"/>
          <w:szCs w:val="32"/>
        </w:rPr>
      </w:pPr>
    </w:p>
    <w:p w14:paraId="13042722" w14:textId="77777777" w:rsidR="00E927B1" w:rsidRPr="00B8085B" w:rsidRDefault="00E927B1" w:rsidP="00574EEF">
      <w:pPr>
        <w:spacing w:after="200" w:line="360" w:lineRule="auto"/>
        <w:jc w:val="both"/>
        <w:rPr>
          <w:rFonts w:ascii="Times New Roman" w:eastAsia="Tahoma" w:hAnsi="Times New Roman" w:cs="Times New Roman"/>
          <w:b/>
          <w:sz w:val="28"/>
          <w:szCs w:val="32"/>
        </w:rPr>
      </w:pPr>
      <w:r w:rsidRPr="00B8085B">
        <w:rPr>
          <w:rFonts w:ascii="Times New Roman" w:eastAsia="Tahoma" w:hAnsi="Times New Roman" w:cs="Times New Roman"/>
          <w:b/>
          <w:sz w:val="28"/>
          <w:szCs w:val="32"/>
        </w:rPr>
        <w:t>MATERIALE</w:t>
      </w:r>
    </w:p>
    <w:p w14:paraId="215DF675" w14:textId="77777777" w:rsidR="00E927B1" w:rsidRPr="00574EEF" w:rsidRDefault="00E927B1" w:rsidP="00FD3884">
      <w:pPr>
        <w:pStyle w:val="Paragrafoelenco"/>
        <w:numPr>
          <w:ilvl w:val="0"/>
          <w:numId w:val="80"/>
        </w:num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apparecchio multi parametrico</w:t>
      </w:r>
    </w:p>
    <w:p w14:paraId="2CC4AC57" w14:textId="77777777" w:rsidR="00E927B1" w:rsidRPr="00B8085B" w:rsidRDefault="00E927B1" w:rsidP="00574EEF">
      <w:pPr>
        <w:spacing w:after="200" w:line="360" w:lineRule="auto"/>
        <w:jc w:val="both"/>
        <w:rPr>
          <w:rFonts w:ascii="Times New Roman" w:eastAsia="Tahoma" w:hAnsi="Times New Roman" w:cs="Times New Roman"/>
          <w:b/>
          <w:sz w:val="28"/>
          <w:szCs w:val="32"/>
        </w:rPr>
      </w:pPr>
      <w:r w:rsidRPr="00B8085B">
        <w:rPr>
          <w:rFonts w:ascii="Times New Roman" w:eastAsia="Tahoma" w:hAnsi="Times New Roman" w:cs="Times New Roman"/>
          <w:b/>
          <w:sz w:val="28"/>
          <w:szCs w:val="32"/>
        </w:rPr>
        <w:t>PROCEDURA</w:t>
      </w:r>
    </w:p>
    <w:p w14:paraId="1014442D" w14:textId="77777777" w:rsidR="00E927B1" w:rsidRPr="00150FDB" w:rsidRDefault="00E927B1" w:rsidP="00FD3884">
      <w:pPr>
        <w:numPr>
          <w:ilvl w:val="0"/>
          <w:numId w:val="83"/>
        </w:numPr>
        <w:spacing w:after="200" w:line="360" w:lineRule="auto"/>
        <w:ind w:left="720" w:hanging="360"/>
        <w:jc w:val="both"/>
        <w:rPr>
          <w:rFonts w:ascii="Times New Roman" w:eastAsia="Calibri" w:hAnsi="Times New Roman" w:cs="Times New Roman"/>
          <w:sz w:val="32"/>
          <w:szCs w:val="32"/>
        </w:rPr>
      </w:pPr>
      <w:r w:rsidRPr="00150FDB">
        <w:rPr>
          <w:rFonts w:ascii="Times New Roman" w:eastAsia="Tahoma" w:hAnsi="Times New Roman" w:cs="Times New Roman"/>
          <w:sz w:val="32"/>
          <w:szCs w:val="32"/>
        </w:rPr>
        <w:t>Utilizzare un bracciale adatto in base alla circonferenza del braccio (la larghezza e la lunghezza del bracciale possono essere fonte di errore).</w:t>
      </w:r>
    </w:p>
    <w:p w14:paraId="74881928" w14:textId="77777777" w:rsidR="00E927B1" w:rsidRPr="00150FDB" w:rsidRDefault="00E927B1" w:rsidP="00FD3884">
      <w:pPr>
        <w:numPr>
          <w:ilvl w:val="0"/>
          <w:numId w:val="83"/>
        </w:numPr>
        <w:spacing w:after="200" w:line="360" w:lineRule="auto"/>
        <w:ind w:left="720" w:hanging="360"/>
        <w:jc w:val="both"/>
        <w:rPr>
          <w:rFonts w:ascii="Times New Roman" w:eastAsia="Calibri" w:hAnsi="Times New Roman" w:cs="Times New Roman"/>
          <w:sz w:val="32"/>
          <w:szCs w:val="32"/>
        </w:rPr>
      </w:pPr>
      <w:r w:rsidRPr="00150FDB">
        <w:rPr>
          <w:rFonts w:ascii="Times New Roman" w:eastAsia="Tahoma" w:hAnsi="Times New Roman" w:cs="Times New Roman"/>
          <w:sz w:val="32"/>
          <w:szCs w:val="32"/>
        </w:rPr>
        <w:t>Far assumere al p</w:t>
      </w:r>
      <w:r>
        <w:rPr>
          <w:rFonts w:ascii="Times New Roman" w:eastAsia="Tahoma" w:hAnsi="Times New Roman" w:cs="Times New Roman"/>
          <w:sz w:val="32"/>
          <w:szCs w:val="32"/>
        </w:rPr>
        <w:t>aziente la posizione corretta (del corpo e del braccio</w:t>
      </w:r>
      <w:r w:rsidR="00B8085B" w:rsidRPr="00150FDB">
        <w:rPr>
          <w:rFonts w:ascii="Times New Roman" w:eastAsia="Tahoma" w:hAnsi="Times New Roman" w:cs="Times New Roman"/>
          <w:sz w:val="32"/>
          <w:szCs w:val="32"/>
        </w:rPr>
        <w:t>), è</w:t>
      </w:r>
      <w:r w:rsidRPr="00150FDB">
        <w:rPr>
          <w:rFonts w:ascii="Times New Roman" w:eastAsia="Tahoma" w:hAnsi="Times New Roman" w:cs="Times New Roman"/>
          <w:sz w:val="32"/>
          <w:szCs w:val="32"/>
        </w:rPr>
        <w:t xml:space="preserve"> preferibile la posizione supina con braccio all'altezza del cuore, altrimenti seduto con il braccio sostenuto su un piano orizzontale a livello del cuore.</w:t>
      </w:r>
    </w:p>
    <w:p w14:paraId="243A172F" w14:textId="77777777" w:rsidR="00E927B1" w:rsidRPr="00150FDB" w:rsidRDefault="00E927B1" w:rsidP="00FD3884">
      <w:pPr>
        <w:numPr>
          <w:ilvl w:val="0"/>
          <w:numId w:val="83"/>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 xml:space="preserve">posizionare il </w:t>
      </w:r>
      <w:r>
        <w:rPr>
          <w:rFonts w:ascii="Times New Roman" w:eastAsia="Tahoma" w:hAnsi="Times New Roman" w:cs="Times New Roman"/>
          <w:sz w:val="32"/>
          <w:szCs w:val="32"/>
        </w:rPr>
        <w:t>puls</w:t>
      </w:r>
      <w:r w:rsidRPr="00150FDB">
        <w:rPr>
          <w:rFonts w:ascii="Times New Roman" w:eastAsia="Tahoma" w:hAnsi="Times New Roman" w:cs="Times New Roman"/>
          <w:sz w:val="32"/>
          <w:szCs w:val="32"/>
        </w:rPr>
        <w:t>ossimetro in modo corretto, con la luce rivolta verso l'unghia</w:t>
      </w:r>
    </w:p>
    <w:p w14:paraId="63981F18" w14:textId="77777777" w:rsidR="00E927B1" w:rsidRPr="00150FDB" w:rsidRDefault="00E927B1" w:rsidP="00FD3884">
      <w:pPr>
        <w:numPr>
          <w:ilvl w:val="0"/>
          <w:numId w:val="83"/>
        </w:numPr>
        <w:spacing w:after="200" w:line="360" w:lineRule="auto"/>
        <w:ind w:left="720" w:hanging="360"/>
        <w:jc w:val="both"/>
        <w:rPr>
          <w:rFonts w:ascii="Times New Roman" w:eastAsia="Calibri" w:hAnsi="Times New Roman" w:cs="Times New Roman"/>
          <w:sz w:val="32"/>
          <w:szCs w:val="32"/>
        </w:rPr>
      </w:pPr>
      <w:r w:rsidRPr="00150FDB">
        <w:rPr>
          <w:rFonts w:ascii="Times New Roman" w:eastAsia="Tahoma" w:hAnsi="Times New Roman" w:cs="Times New Roman"/>
          <w:sz w:val="32"/>
          <w:szCs w:val="32"/>
        </w:rPr>
        <w:t>Premere il tasto avvio dell'apparecchio.</w:t>
      </w:r>
    </w:p>
    <w:p w14:paraId="5DEDBE53" w14:textId="77777777" w:rsidR="00E927B1" w:rsidRPr="00150FDB" w:rsidRDefault="00E927B1" w:rsidP="00FD3884">
      <w:pPr>
        <w:numPr>
          <w:ilvl w:val="0"/>
          <w:numId w:val="83"/>
        </w:numPr>
        <w:spacing w:after="200" w:line="360" w:lineRule="auto"/>
        <w:ind w:left="720" w:hanging="360"/>
        <w:jc w:val="both"/>
        <w:rPr>
          <w:rFonts w:ascii="Times New Roman" w:eastAsia="Calibri" w:hAnsi="Times New Roman" w:cs="Times New Roman"/>
          <w:sz w:val="32"/>
          <w:szCs w:val="32"/>
        </w:rPr>
      </w:pPr>
      <w:r w:rsidRPr="00150FDB">
        <w:rPr>
          <w:rFonts w:ascii="Times New Roman" w:eastAsia="Tahoma" w:hAnsi="Times New Roman" w:cs="Times New Roman"/>
          <w:sz w:val="32"/>
          <w:szCs w:val="32"/>
        </w:rPr>
        <w:t>La rilevazione avverrà in automatic</w:t>
      </w:r>
      <w:r>
        <w:rPr>
          <w:rFonts w:ascii="Times New Roman" w:eastAsia="Tahoma" w:hAnsi="Times New Roman" w:cs="Times New Roman"/>
          <w:sz w:val="32"/>
          <w:szCs w:val="32"/>
        </w:rPr>
        <w:t>o sia della pressione arteriosa</w:t>
      </w:r>
      <w:r w:rsidRPr="00150FDB">
        <w:rPr>
          <w:rFonts w:ascii="Times New Roman" w:eastAsia="Tahoma" w:hAnsi="Times New Roman" w:cs="Times New Roman"/>
          <w:sz w:val="32"/>
          <w:szCs w:val="32"/>
        </w:rPr>
        <w:t>, sia della frequenza cardiaca e sia della saturazione dell’ossigeno</w:t>
      </w:r>
    </w:p>
    <w:p w14:paraId="04AB517E" w14:textId="77777777" w:rsidR="00E927B1" w:rsidRPr="00150FDB" w:rsidRDefault="00E927B1" w:rsidP="00FD3884">
      <w:pPr>
        <w:numPr>
          <w:ilvl w:val="0"/>
          <w:numId w:val="83"/>
        </w:numPr>
        <w:spacing w:after="200" w:line="360" w:lineRule="auto"/>
        <w:ind w:left="720" w:hanging="360"/>
        <w:jc w:val="both"/>
        <w:rPr>
          <w:rFonts w:ascii="Times New Roman" w:eastAsia="Calibri" w:hAnsi="Times New Roman" w:cs="Times New Roman"/>
          <w:sz w:val="32"/>
          <w:szCs w:val="32"/>
        </w:rPr>
      </w:pPr>
      <w:r w:rsidRPr="00150FDB">
        <w:rPr>
          <w:rFonts w:ascii="Times New Roman" w:eastAsia="Tahoma" w:hAnsi="Times New Roman" w:cs="Times New Roman"/>
          <w:sz w:val="32"/>
          <w:szCs w:val="32"/>
        </w:rPr>
        <w:t>Riportare i dati sulla cartella integrata</w:t>
      </w:r>
    </w:p>
    <w:p w14:paraId="3B62125C" w14:textId="77777777" w:rsidR="00E927B1" w:rsidRPr="00150FDB" w:rsidRDefault="00E927B1" w:rsidP="00FD3884">
      <w:pPr>
        <w:numPr>
          <w:ilvl w:val="0"/>
          <w:numId w:val="83"/>
        </w:numPr>
        <w:spacing w:after="200" w:line="360" w:lineRule="auto"/>
        <w:ind w:left="720" w:hanging="360"/>
        <w:jc w:val="both"/>
        <w:rPr>
          <w:rFonts w:ascii="Times New Roman" w:eastAsia="Calibri" w:hAnsi="Times New Roman" w:cs="Times New Roman"/>
          <w:sz w:val="32"/>
          <w:szCs w:val="32"/>
        </w:rPr>
      </w:pPr>
      <w:r w:rsidRPr="00150FDB">
        <w:rPr>
          <w:rFonts w:ascii="Times New Roman" w:eastAsia="Tahoma" w:hAnsi="Times New Roman" w:cs="Times New Roman"/>
          <w:sz w:val="32"/>
          <w:szCs w:val="32"/>
        </w:rPr>
        <w:t>Rim</w:t>
      </w:r>
      <w:r>
        <w:rPr>
          <w:rFonts w:ascii="Times New Roman" w:eastAsia="Tahoma" w:hAnsi="Times New Roman" w:cs="Times New Roman"/>
          <w:sz w:val="32"/>
          <w:szCs w:val="32"/>
        </w:rPr>
        <w:t>uovere il bracciale e il puls</w:t>
      </w:r>
      <w:r w:rsidRPr="00150FDB">
        <w:rPr>
          <w:rFonts w:ascii="Times New Roman" w:eastAsia="Tahoma" w:hAnsi="Times New Roman" w:cs="Times New Roman"/>
          <w:sz w:val="32"/>
          <w:szCs w:val="32"/>
        </w:rPr>
        <w:t>ossimetro</w:t>
      </w:r>
    </w:p>
    <w:p w14:paraId="3C67271E" w14:textId="77777777" w:rsidR="00574EEF" w:rsidRPr="005572B2" w:rsidRDefault="00E927B1" w:rsidP="00FD3884">
      <w:pPr>
        <w:numPr>
          <w:ilvl w:val="0"/>
          <w:numId w:val="83"/>
        </w:numPr>
        <w:spacing w:after="200" w:line="360" w:lineRule="auto"/>
        <w:ind w:left="720" w:hanging="360"/>
        <w:jc w:val="both"/>
        <w:rPr>
          <w:rFonts w:ascii="Times New Roman" w:eastAsia="Calibri" w:hAnsi="Times New Roman" w:cs="Times New Roman"/>
          <w:sz w:val="32"/>
          <w:szCs w:val="32"/>
        </w:rPr>
      </w:pPr>
      <w:r w:rsidRPr="00150FDB">
        <w:rPr>
          <w:rFonts w:ascii="Times New Roman" w:eastAsia="Tahoma" w:hAnsi="Times New Roman" w:cs="Times New Roman"/>
          <w:sz w:val="32"/>
          <w:szCs w:val="32"/>
        </w:rPr>
        <w:t>Mettere sotto carica l'apparecchio.</w:t>
      </w:r>
    </w:p>
    <w:p w14:paraId="5C547F9D" w14:textId="77777777" w:rsidR="005572B2" w:rsidRDefault="005572B2" w:rsidP="005572B2">
      <w:pPr>
        <w:spacing w:after="200" w:line="360" w:lineRule="auto"/>
        <w:jc w:val="both"/>
        <w:rPr>
          <w:rFonts w:ascii="Times New Roman" w:eastAsia="Calibri" w:hAnsi="Times New Roman" w:cs="Times New Roman"/>
          <w:sz w:val="32"/>
          <w:szCs w:val="32"/>
        </w:rPr>
      </w:pPr>
    </w:p>
    <w:p w14:paraId="30B0A272" w14:textId="77777777" w:rsidR="00E927B1" w:rsidRPr="00570200" w:rsidRDefault="00E927B1" w:rsidP="00574EEF">
      <w:pPr>
        <w:spacing w:after="200" w:line="360" w:lineRule="auto"/>
        <w:ind w:left="360"/>
        <w:jc w:val="both"/>
        <w:rPr>
          <w:rFonts w:ascii="Times New Roman" w:eastAsia="Calibri" w:hAnsi="Times New Roman" w:cs="Times New Roman"/>
          <w:sz w:val="32"/>
          <w:szCs w:val="32"/>
          <w:u w:val="single"/>
        </w:rPr>
      </w:pPr>
      <w:r w:rsidRPr="00570200">
        <w:rPr>
          <w:rFonts w:ascii="Times New Roman" w:eastAsia="Tahoma" w:hAnsi="Times New Roman" w:cs="Times New Roman"/>
          <w:b/>
          <w:sz w:val="32"/>
          <w:szCs w:val="32"/>
          <w:u w:val="single"/>
        </w:rPr>
        <w:lastRenderedPageBreak/>
        <w:t>RILEVAZIONE PRESSIONE ARTERIOSA manuale</w:t>
      </w:r>
    </w:p>
    <w:p w14:paraId="0354C549" w14:textId="77777777" w:rsidR="00E927B1" w:rsidRPr="00B8085B" w:rsidRDefault="00E927B1" w:rsidP="00574EEF">
      <w:pPr>
        <w:spacing w:after="200" w:line="360" w:lineRule="auto"/>
        <w:ind w:left="360"/>
        <w:jc w:val="both"/>
        <w:rPr>
          <w:rFonts w:ascii="Times New Roman" w:eastAsia="Tahoma" w:hAnsi="Times New Roman" w:cs="Times New Roman"/>
          <w:b/>
          <w:sz w:val="28"/>
          <w:szCs w:val="32"/>
        </w:rPr>
      </w:pPr>
      <w:r w:rsidRPr="00B8085B">
        <w:rPr>
          <w:rFonts w:ascii="Times New Roman" w:eastAsia="Tahoma" w:hAnsi="Times New Roman" w:cs="Times New Roman"/>
          <w:b/>
          <w:sz w:val="28"/>
          <w:szCs w:val="32"/>
        </w:rPr>
        <w:t>MATERIALE</w:t>
      </w:r>
    </w:p>
    <w:p w14:paraId="66213B23" w14:textId="77777777" w:rsidR="00574EEF" w:rsidRDefault="00E927B1" w:rsidP="00570200">
      <w:pPr>
        <w:pStyle w:val="Paragrafoelenco"/>
        <w:numPr>
          <w:ilvl w:val="0"/>
          <w:numId w:val="84"/>
        </w:numPr>
        <w:spacing w:after="200" w:line="360" w:lineRule="auto"/>
        <w:jc w:val="both"/>
        <w:rPr>
          <w:rFonts w:ascii="Times New Roman" w:eastAsia="Calibri" w:hAnsi="Times New Roman" w:cs="Times New Roman"/>
          <w:sz w:val="32"/>
          <w:szCs w:val="32"/>
        </w:rPr>
      </w:pPr>
      <w:r w:rsidRPr="00150FDB">
        <w:rPr>
          <w:rFonts w:ascii="Times New Roman" w:eastAsia="Calibri" w:hAnsi="Times New Roman" w:cs="Times New Roman"/>
          <w:sz w:val="32"/>
          <w:szCs w:val="32"/>
        </w:rPr>
        <w:t>Sfigmomanometro</w:t>
      </w:r>
    </w:p>
    <w:p w14:paraId="23E6A1B5" w14:textId="77777777" w:rsidR="00570200" w:rsidRPr="00570200" w:rsidRDefault="00570200" w:rsidP="00570200">
      <w:pPr>
        <w:pStyle w:val="Paragrafoelenco"/>
        <w:spacing w:after="200" w:line="360" w:lineRule="auto"/>
        <w:jc w:val="both"/>
        <w:rPr>
          <w:rFonts w:ascii="Times New Roman" w:eastAsia="Calibri" w:hAnsi="Times New Roman" w:cs="Times New Roman"/>
          <w:sz w:val="32"/>
          <w:szCs w:val="32"/>
        </w:rPr>
      </w:pPr>
    </w:p>
    <w:p w14:paraId="61D66E20" w14:textId="77777777" w:rsidR="00E927B1" w:rsidRPr="00574EEF" w:rsidRDefault="00E927B1" w:rsidP="00574EEF">
      <w:pPr>
        <w:spacing w:after="200" w:line="360" w:lineRule="auto"/>
        <w:ind w:left="360"/>
        <w:jc w:val="both"/>
        <w:rPr>
          <w:rFonts w:ascii="Times New Roman" w:eastAsia="Calibri" w:hAnsi="Times New Roman" w:cs="Times New Roman"/>
          <w:sz w:val="32"/>
          <w:szCs w:val="32"/>
        </w:rPr>
      </w:pPr>
      <w:r w:rsidRPr="00574EEF">
        <w:rPr>
          <w:rFonts w:ascii="Times New Roman" w:eastAsia="Calibri" w:hAnsi="Times New Roman" w:cs="Times New Roman"/>
          <w:b/>
          <w:sz w:val="28"/>
          <w:szCs w:val="32"/>
        </w:rPr>
        <w:t>PROCEDURA</w:t>
      </w:r>
    </w:p>
    <w:p w14:paraId="7A4BA580" w14:textId="77777777" w:rsidR="00E927B1" w:rsidRPr="00150FDB" w:rsidRDefault="00E927B1" w:rsidP="00FD3884">
      <w:pPr>
        <w:pStyle w:val="Paragrafoelenco"/>
        <w:numPr>
          <w:ilvl w:val="0"/>
          <w:numId w:val="84"/>
        </w:numPr>
        <w:spacing w:line="360" w:lineRule="auto"/>
        <w:jc w:val="both"/>
        <w:rPr>
          <w:rFonts w:ascii="Times New Roman" w:eastAsia="Calibri" w:hAnsi="Times New Roman" w:cs="Times New Roman"/>
          <w:sz w:val="32"/>
          <w:szCs w:val="32"/>
        </w:rPr>
      </w:pPr>
      <w:r w:rsidRPr="00150FDB">
        <w:rPr>
          <w:rFonts w:ascii="Times New Roman" w:eastAsia="Calibri" w:hAnsi="Times New Roman" w:cs="Times New Roman"/>
          <w:sz w:val="32"/>
          <w:szCs w:val="32"/>
        </w:rPr>
        <w:t>Utilizzare un bracciale adatto in base a</w:t>
      </w:r>
      <w:r>
        <w:rPr>
          <w:rFonts w:ascii="Times New Roman" w:eastAsia="Calibri" w:hAnsi="Times New Roman" w:cs="Times New Roman"/>
          <w:sz w:val="32"/>
          <w:szCs w:val="32"/>
        </w:rPr>
        <w:t>lla circonferenza del braccio (</w:t>
      </w:r>
      <w:r w:rsidRPr="00150FDB">
        <w:rPr>
          <w:rFonts w:ascii="Times New Roman" w:eastAsia="Calibri" w:hAnsi="Times New Roman" w:cs="Times New Roman"/>
          <w:sz w:val="32"/>
          <w:szCs w:val="32"/>
        </w:rPr>
        <w:t>la larghezza e la lunghezza del bracciale possono essere fonte di errore).</w:t>
      </w:r>
    </w:p>
    <w:p w14:paraId="43192493" w14:textId="77777777" w:rsidR="00E927B1" w:rsidRPr="00150FDB" w:rsidRDefault="00E927B1" w:rsidP="00FD3884">
      <w:pPr>
        <w:pStyle w:val="Paragrafoelenco"/>
        <w:numPr>
          <w:ilvl w:val="0"/>
          <w:numId w:val="84"/>
        </w:numPr>
        <w:spacing w:after="200" w:line="360" w:lineRule="auto"/>
        <w:jc w:val="both"/>
        <w:rPr>
          <w:rFonts w:ascii="Times New Roman" w:eastAsia="Calibri" w:hAnsi="Times New Roman" w:cs="Times New Roman"/>
          <w:sz w:val="32"/>
          <w:szCs w:val="32"/>
        </w:rPr>
      </w:pPr>
      <w:r w:rsidRPr="00150FDB">
        <w:rPr>
          <w:rFonts w:ascii="Times New Roman" w:eastAsia="Calibri" w:hAnsi="Times New Roman" w:cs="Times New Roman"/>
          <w:sz w:val="32"/>
          <w:szCs w:val="32"/>
        </w:rPr>
        <w:t>Far assumere al p</w:t>
      </w:r>
      <w:r>
        <w:rPr>
          <w:rFonts w:ascii="Times New Roman" w:eastAsia="Calibri" w:hAnsi="Times New Roman" w:cs="Times New Roman"/>
          <w:sz w:val="32"/>
          <w:szCs w:val="32"/>
        </w:rPr>
        <w:t>aziente la posizione corretta (del corpo e del braccio</w:t>
      </w:r>
      <w:r w:rsidR="00B8085B" w:rsidRPr="00150FDB">
        <w:rPr>
          <w:rFonts w:ascii="Times New Roman" w:eastAsia="Calibri" w:hAnsi="Times New Roman" w:cs="Times New Roman"/>
          <w:sz w:val="32"/>
          <w:szCs w:val="32"/>
        </w:rPr>
        <w:t>), è</w:t>
      </w:r>
      <w:r w:rsidRPr="00150FDB">
        <w:rPr>
          <w:rFonts w:ascii="Times New Roman" w:eastAsia="Calibri" w:hAnsi="Times New Roman" w:cs="Times New Roman"/>
          <w:sz w:val="32"/>
          <w:szCs w:val="32"/>
        </w:rPr>
        <w:t xml:space="preserve"> preferibile la posizione supina con braccio all'altezza del cuore, altrimenti seduto con il braccio sostenuto su un piano orizzontale a livello del cuore</w:t>
      </w:r>
    </w:p>
    <w:p w14:paraId="369CE5A8" w14:textId="77777777" w:rsidR="00E927B1" w:rsidRPr="00150FDB" w:rsidRDefault="00E927B1" w:rsidP="00FD3884">
      <w:pPr>
        <w:pStyle w:val="Paragrafoelenco"/>
        <w:numPr>
          <w:ilvl w:val="0"/>
          <w:numId w:val="84"/>
        </w:numPr>
        <w:spacing w:after="200" w:line="360" w:lineRule="auto"/>
        <w:jc w:val="both"/>
        <w:rPr>
          <w:rFonts w:ascii="Times New Roman" w:eastAsia="Calibri" w:hAnsi="Times New Roman" w:cs="Times New Roman"/>
          <w:sz w:val="32"/>
          <w:szCs w:val="32"/>
        </w:rPr>
      </w:pPr>
      <w:r w:rsidRPr="00150FDB">
        <w:rPr>
          <w:rFonts w:ascii="Times New Roman" w:eastAsia="Calibri" w:hAnsi="Times New Roman" w:cs="Times New Roman"/>
          <w:sz w:val="32"/>
          <w:szCs w:val="32"/>
        </w:rPr>
        <w:t>Dopo aver posizionato il bracciale, si posiziona la campana del fonendoscopio appena sotto il bracciale e precisamente sulla piega del braccio. Se con una mano si tiene la pompetta, con l’altra si posizionano due dita sul polso della persona per percepire le pulsazioni dell’arteria radiale. Si mette poi il fonendoscopio alle orecchie</w:t>
      </w:r>
    </w:p>
    <w:p w14:paraId="3C233818" w14:textId="77777777" w:rsidR="00E927B1" w:rsidRPr="00150FDB" w:rsidRDefault="00E927B1" w:rsidP="00FD3884">
      <w:pPr>
        <w:pStyle w:val="Paragrafoelenco"/>
        <w:numPr>
          <w:ilvl w:val="0"/>
          <w:numId w:val="84"/>
        </w:numPr>
        <w:spacing w:after="200" w:line="360" w:lineRule="auto"/>
        <w:jc w:val="both"/>
        <w:rPr>
          <w:rFonts w:ascii="Times New Roman" w:eastAsia="Calibri" w:hAnsi="Times New Roman" w:cs="Times New Roman"/>
          <w:sz w:val="32"/>
          <w:szCs w:val="32"/>
        </w:rPr>
      </w:pPr>
      <w:r w:rsidRPr="00150FDB">
        <w:rPr>
          <w:rFonts w:ascii="Times New Roman" w:eastAsia="Calibri" w:hAnsi="Times New Roman" w:cs="Times New Roman"/>
          <w:sz w:val="32"/>
          <w:szCs w:val="32"/>
        </w:rPr>
        <w:t>Si comincia a gonfiare il manicotto con la pompetta, fino al momento in cui non si avvertono più pulsazioni a livello dell’arteria radiale</w:t>
      </w:r>
    </w:p>
    <w:p w14:paraId="2E2BD74C" w14:textId="77777777" w:rsidR="00E927B1" w:rsidRPr="00995C87" w:rsidRDefault="00E927B1" w:rsidP="00FD3884">
      <w:pPr>
        <w:pStyle w:val="Paragrafoelenco"/>
        <w:numPr>
          <w:ilvl w:val="0"/>
          <w:numId w:val="84"/>
        </w:numPr>
        <w:spacing w:after="200" w:line="360" w:lineRule="auto"/>
        <w:jc w:val="both"/>
        <w:rPr>
          <w:rFonts w:ascii="Times New Roman" w:eastAsia="Calibri" w:hAnsi="Times New Roman" w:cs="Times New Roman"/>
          <w:sz w:val="32"/>
          <w:szCs w:val="32"/>
        </w:rPr>
      </w:pPr>
      <w:r w:rsidRPr="00995C87">
        <w:rPr>
          <w:rFonts w:ascii="Times New Roman" w:eastAsia="Calibri" w:hAnsi="Times New Roman" w:cs="Times New Roman"/>
          <w:sz w:val="32"/>
          <w:szCs w:val="32"/>
        </w:rPr>
        <w:t>Il primo battito che si avverte corrisponde alla pressione sistolica, l’ultimo battito quella diastolica</w:t>
      </w:r>
    </w:p>
    <w:p w14:paraId="62EF4BA2" w14:textId="77777777" w:rsidR="00E927B1" w:rsidRPr="00150FDB" w:rsidRDefault="00E927B1" w:rsidP="00FD3884">
      <w:pPr>
        <w:pStyle w:val="Paragrafoelenco"/>
        <w:numPr>
          <w:ilvl w:val="0"/>
          <w:numId w:val="84"/>
        </w:numPr>
        <w:spacing w:after="200" w:line="360" w:lineRule="auto"/>
        <w:jc w:val="both"/>
        <w:rPr>
          <w:rFonts w:ascii="Times New Roman" w:eastAsia="Calibri" w:hAnsi="Times New Roman" w:cs="Times New Roman"/>
          <w:sz w:val="32"/>
          <w:szCs w:val="32"/>
        </w:rPr>
      </w:pPr>
      <w:r w:rsidRPr="00150FDB">
        <w:rPr>
          <w:rFonts w:ascii="Times New Roman" w:eastAsia="Calibri" w:hAnsi="Times New Roman" w:cs="Times New Roman"/>
          <w:sz w:val="32"/>
          <w:szCs w:val="32"/>
        </w:rPr>
        <w:t>Rimuovere il bracciale</w:t>
      </w:r>
    </w:p>
    <w:p w14:paraId="11357B91" w14:textId="77777777" w:rsidR="00E927B1" w:rsidRDefault="00E927B1" w:rsidP="00FD3884">
      <w:pPr>
        <w:pStyle w:val="Paragrafoelenco"/>
        <w:numPr>
          <w:ilvl w:val="0"/>
          <w:numId w:val="84"/>
        </w:numPr>
        <w:spacing w:after="200" w:line="360" w:lineRule="auto"/>
        <w:jc w:val="both"/>
        <w:rPr>
          <w:rFonts w:ascii="Times New Roman" w:eastAsia="Calibri" w:hAnsi="Times New Roman" w:cs="Times New Roman"/>
          <w:sz w:val="32"/>
          <w:szCs w:val="32"/>
        </w:rPr>
      </w:pPr>
      <w:r w:rsidRPr="00995C87">
        <w:rPr>
          <w:rFonts w:ascii="Times New Roman" w:eastAsia="Calibri" w:hAnsi="Times New Roman" w:cs="Times New Roman"/>
          <w:sz w:val="32"/>
          <w:szCs w:val="32"/>
        </w:rPr>
        <w:t>Riportare il dato sulla cartella integrata</w:t>
      </w:r>
    </w:p>
    <w:p w14:paraId="4BD22ADD" w14:textId="77777777" w:rsidR="005572B2" w:rsidRPr="005572B2" w:rsidRDefault="005572B2" w:rsidP="005572B2">
      <w:pPr>
        <w:spacing w:after="200" w:line="360" w:lineRule="auto"/>
        <w:jc w:val="both"/>
        <w:rPr>
          <w:rFonts w:ascii="Times New Roman" w:eastAsia="Calibri" w:hAnsi="Times New Roman" w:cs="Times New Roman"/>
          <w:sz w:val="32"/>
          <w:szCs w:val="32"/>
        </w:rPr>
      </w:pPr>
    </w:p>
    <w:p w14:paraId="58C33B2C" w14:textId="77777777" w:rsidR="00E927B1" w:rsidRPr="00570200" w:rsidRDefault="00E927B1" w:rsidP="00574EEF">
      <w:pPr>
        <w:spacing w:after="200" w:line="360" w:lineRule="auto"/>
        <w:jc w:val="both"/>
        <w:rPr>
          <w:rFonts w:ascii="Times New Roman" w:eastAsia="Calibri" w:hAnsi="Times New Roman" w:cs="Times New Roman"/>
          <w:b/>
          <w:sz w:val="32"/>
          <w:szCs w:val="32"/>
          <w:u w:val="single"/>
        </w:rPr>
      </w:pPr>
      <w:r w:rsidRPr="00570200">
        <w:rPr>
          <w:rFonts w:ascii="Times New Roman" w:eastAsia="Calibri" w:hAnsi="Times New Roman" w:cs="Times New Roman"/>
          <w:b/>
          <w:sz w:val="32"/>
          <w:szCs w:val="32"/>
          <w:u w:val="single"/>
        </w:rPr>
        <w:lastRenderedPageBreak/>
        <w:t>RILEVAZIONE DELLA FREQUENZA CARDIACA manuale</w:t>
      </w:r>
    </w:p>
    <w:p w14:paraId="54C1ED7C" w14:textId="77777777" w:rsidR="00E927B1" w:rsidRPr="00B8085B" w:rsidRDefault="00E927B1" w:rsidP="00574EEF">
      <w:pPr>
        <w:spacing w:after="200" w:line="360" w:lineRule="auto"/>
        <w:jc w:val="both"/>
        <w:rPr>
          <w:rFonts w:ascii="Times New Roman" w:eastAsia="Tahoma" w:hAnsi="Times New Roman" w:cs="Times New Roman"/>
          <w:b/>
          <w:sz w:val="28"/>
          <w:szCs w:val="32"/>
        </w:rPr>
      </w:pPr>
      <w:r w:rsidRPr="00B8085B">
        <w:rPr>
          <w:rFonts w:ascii="Times New Roman" w:eastAsia="Tahoma" w:hAnsi="Times New Roman" w:cs="Times New Roman"/>
          <w:b/>
          <w:sz w:val="28"/>
          <w:szCs w:val="32"/>
        </w:rPr>
        <w:t>MATERIALE</w:t>
      </w:r>
    </w:p>
    <w:p w14:paraId="2EC09A78" w14:textId="77777777" w:rsidR="00E927B1" w:rsidRPr="00574EEF" w:rsidRDefault="00E927B1" w:rsidP="00FD3884">
      <w:pPr>
        <w:numPr>
          <w:ilvl w:val="0"/>
          <w:numId w:val="81"/>
        </w:numPr>
        <w:spacing w:after="200" w:line="360" w:lineRule="auto"/>
        <w:jc w:val="both"/>
        <w:rPr>
          <w:rFonts w:ascii="Times New Roman" w:eastAsia="Calibri" w:hAnsi="Times New Roman" w:cs="Times New Roman"/>
          <w:sz w:val="32"/>
          <w:szCs w:val="32"/>
        </w:rPr>
      </w:pPr>
      <w:r w:rsidRPr="00150FDB">
        <w:rPr>
          <w:rFonts w:ascii="Times New Roman" w:eastAsia="Tahoma" w:hAnsi="Times New Roman" w:cs="Times New Roman"/>
          <w:sz w:val="32"/>
          <w:szCs w:val="32"/>
        </w:rPr>
        <w:t>orologio con lancetta per i secondi</w:t>
      </w:r>
    </w:p>
    <w:p w14:paraId="2DF2C111" w14:textId="77777777" w:rsidR="00E927B1" w:rsidRPr="00B8085B" w:rsidRDefault="00E927B1" w:rsidP="00574EEF">
      <w:pPr>
        <w:spacing w:after="200" w:line="360" w:lineRule="auto"/>
        <w:jc w:val="both"/>
        <w:rPr>
          <w:rFonts w:ascii="Times New Roman" w:eastAsia="Tahoma" w:hAnsi="Times New Roman" w:cs="Times New Roman"/>
          <w:b/>
          <w:sz w:val="28"/>
          <w:szCs w:val="32"/>
        </w:rPr>
      </w:pPr>
      <w:r w:rsidRPr="00B8085B">
        <w:rPr>
          <w:rFonts w:ascii="Times New Roman" w:eastAsia="Tahoma" w:hAnsi="Times New Roman" w:cs="Times New Roman"/>
          <w:b/>
          <w:sz w:val="28"/>
          <w:szCs w:val="32"/>
        </w:rPr>
        <w:t>PROCEDURA</w:t>
      </w:r>
    </w:p>
    <w:p w14:paraId="54E569FD" w14:textId="77777777" w:rsidR="00E927B1" w:rsidRPr="00995C87" w:rsidRDefault="00E927B1" w:rsidP="00FD3884">
      <w:pPr>
        <w:pStyle w:val="Paragrafoelenco"/>
        <w:numPr>
          <w:ilvl w:val="0"/>
          <w:numId w:val="81"/>
        </w:numPr>
        <w:spacing w:after="200" w:line="360" w:lineRule="auto"/>
        <w:jc w:val="both"/>
        <w:rPr>
          <w:rFonts w:ascii="Times New Roman" w:eastAsia="Tahoma" w:hAnsi="Times New Roman" w:cs="Times New Roman"/>
          <w:sz w:val="32"/>
          <w:szCs w:val="32"/>
        </w:rPr>
      </w:pPr>
      <w:r w:rsidRPr="00995C87">
        <w:rPr>
          <w:rFonts w:ascii="Times New Roman" w:eastAsia="Tahoma" w:hAnsi="Times New Roman" w:cs="Times New Roman"/>
          <w:sz w:val="32"/>
          <w:szCs w:val="32"/>
        </w:rPr>
        <w:t>Palpare il polso radiale</w:t>
      </w:r>
    </w:p>
    <w:p w14:paraId="001FED53" w14:textId="77777777" w:rsidR="00E927B1" w:rsidRPr="00995C87" w:rsidRDefault="00E927B1" w:rsidP="00FD3884">
      <w:pPr>
        <w:pStyle w:val="Paragrafoelenco"/>
        <w:numPr>
          <w:ilvl w:val="0"/>
          <w:numId w:val="81"/>
        </w:numPr>
        <w:spacing w:after="200" w:line="360" w:lineRule="auto"/>
        <w:jc w:val="both"/>
        <w:rPr>
          <w:rFonts w:ascii="Times New Roman" w:eastAsia="Tahoma" w:hAnsi="Times New Roman" w:cs="Times New Roman"/>
          <w:sz w:val="32"/>
          <w:szCs w:val="32"/>
        </w:rPr>
      </w:pPr>
      <w:r w:rsidRPr="00995C87">
        <w:rPr>
          <w:rFonts w:ascii="Times New Roman" w:eastAsia="Tahoma" w:hAnsi="Times New Roman" w:cs="Times New Roman"/>
          <w:sz w:val="32"/>
          <w:szCs w:val="32"/>
        </w:rPr>
        <w:t>Contare per almeno 30 secondi</w:t>
      </w:r>
    </w:p>
    <w:p w14:paraId="63E03788" w14:textId="77777777" w:rsidR="00574EEF" w:rsidRPr="00574EEF" w:rsidRDefault="00E927B1" w:rsidP="00FD3884">
      <w:pPr>
        <w:pStyle w:val="Paragrafoelenco"/>
        <w:numPr>
          <w:ilvl w:val="0"/>
          <w:numId w:val="81"/>
        </w:numPr>
        <w:spacing w:after="200" w:line="360" w:lineRule="auto"/>
        <w:jc w:val="both"/>
        <w:rPr>
          <w:rFonts w:ascii="Times New Roman" w:eastAsia="Calibri" w:hAnsi="Times New Roman" w:cs="Times New Roman"/>
          <w:sz w:val="32"/>
          <w:szCs w:val="32"/>
        </w:rPr>
      </w:pPr>
      <w:r w:rsidRPr="00995C87">
        <w:rPr>
          <w:rFonts w:ascii="Times New Roman" w:eastAsia="Tahoma" w:hAnsi="Times New Roman" w:cs="Times New Roman"/>
          <w:sz w:val="32"/>
          <w:szCs w:val="32"/>
        </w:rPr>
        <w:t>Se il polso è irregolare lo si conti per un intero minuto</w:t>
      </w:r>
    </w:p>
    <w:p w14:paraId="2BBF46F5" w14:textId="77777777" w:rsidR="00574EEF" w:rsidRDefault="00574EEF" w:rsidP="00574EEF">
      <w:pPr>
        <w:spacing w:after="200" w:line="360" w:lineRule="auto"/>
        <w:jc w:val="both"/>
        <w:rPr>
          <w:rFonts w:ascii="Times New Roman" w:eastAsia="Calibri" w:hAnsi="Times New Roman" w:cs="Times New Roman"/>
          <w:sz w:val="32"/>
          <w:szCs w:val="32"/>
        </w:rPr>
      </w:pPr>
    </w:p>
    <w:p w14:paraId="6411F21A" w14:textId="77777777" w:rsidR="00574EEF" w:rsidRPr="00570200" w:rsidRDefault="00574EEF" w:rsidP="00574EEF">
      <w:pPr>
        <w:spacing w:after="200" w:line="360" w:lineRule="auto"/>
        <w:jc w:val="both"/>
        <w:rPr>
          <w:rFonts w:ascii="Times New Roman" w:eastAsia="Calibri" w:hAnsi="Times New Roman" w:cs="Times New Roman"/>
          <w:sz w:val="32"/>
          <w:szCs w:val="32"/>
          <w:u w:val="single"/>
        </w:rPr>
      </w:pPr>
    </w:p>
    <w:p w14:paraId="1F81CC21" w14:textId="77777777" w:rsidR="00E927B1" w:rsidRPr="00570200" w:rsidRDefault="00E927B1" w:rsidP="00574EEF">
      <w:pPr>
        <w:spacing w:after="200" w:line="360" w:lineRule="auto"/>
        <w:jc w:val="both"/>
        <w:rPr>
          <w:rFonts w:ascii="Times New Roman" w:eastAsia="Calibri" w:hAnsi="Times New Roman" w:cs="Times New Roman"/>
          <w:sz w:val="32"/>
          <w:szCs w:val="32"/>
          <w:u w:val="single"/>
        </w:rPr>
      </w:pPr>
      <w:r w:rsidRPr="00570200">
        <w:rPr>
          <w:rFonts w:ascii="Times New Roman" w:eastAsia="Calibri" w:hAnsi="Times New Roman" w:cs="Times New Roman"/>
          <w:b/>
          <w:sz w:val="32"/>
          <w:szCs w:val="32"/>
          <w:u w:val="single"/>
        </w:rPr>
        <w:t>RILEVAZIONE DELLA FREQUENZA RESPIRATORIA manuale</w:t>
      </w:r>
    </w:p>
    <w:p w14:paraId="5180CB0E" w14:textId="77777777" w:rsidR="00E927B1" w:rsidRPr="001E4EB9" w:rsidRDefault="00E927B1" w:rsidP="00574EEF">
      <w:pPr>
        <w:spacing w:after="200" w:line="360" w:lineRule="auto"/>
        <w:jc w:val="both"/>
        <w:rPr>
          <w:rFonts w:ascii="Times New Roman" w:eastAsia="Tahoma" w:hAnsi="Times New Roman" w:cs="Times New Roman"/>
          <w:b/>
          <w:sz w:val="28"/>
          <w:szCs w:val="32"/>
        </w:rPr>
      </w:pPr>
      <w:r w:rsidRPr="001E4EB9">
        <w:rPr>
          <w:rFonts w:ascii="Times New Roman" w:eastAsia="Tahoma" w:hAnsi="Times New Roman" w:cs="Times New Roman"/>
          <w:b/>
          <w:sz w:val="28"/>
          <w:szCs w:val="32"/>
        </w:rPr>
        <w:t>MATERIALE</w:t>
      </w:r>
    </w:p>
    <w:p w14:paraId="54FAB359" w14:textId="77777777" w:rsidR="00E927B1" w:rsidRPr="00150FDB" w:rsidRDefault="00E927B1" w:rsidP="00FD3884">
      <w:pPr>
        <w:numPr>
          <w:ilvl w:val="0"/>
          <w:numId w:val="82"/>
        </w:numPr>
        <w:spacing w:after="200" w:line="360" w:lineRule="auto"/>
        <w:jc w:val="both"/>
        <w:rPr>
          <w:rFonts w:ascii="Times New Roman" w:eastAsia="Calibri" w:hAnsi="Times New Roman" w:cs="Times New Roman"/>
          <w:sz w:val="32"/>
          <w:szCs w:val="32"/>
        </w:rPr>
      </w:pPr>
      <w:r w:rsidRPr="00150FDB">
        <w:rPr>
          <w:rFonts w:ascii="Times New Roman" w:eastAsia="Tahoma" w:hAnsi="Times New Roman" w:cs="Times New Roman"/>
          <w:sz w:val="32"/>
          <w:szCs w:val="32"/>
        </w:rPr>
        <w:t>orologio con lancetta per i secondi</w:t>
      </w:r>
    </w:p>
    <w:p w14:paraId="30BF4050" w14:textId="77777777" w:rsidR="00E927B1" w:rsidRPr="00150FDB" w:rsidRDefault="00E927B1" w:rsidP="00574EEF">
      <w:pPr>
        <w:spacing w:after="200" w:line="360" w:lineRule="auto"/>
        <w:jc w:val="both"/>
        <w:rPr>
          <w:rFonts w:ascii="Times New Roman" w:eastAsia="Tahoma" w:hAnsi="Times New Roman" w:cs="Times New Roman"/>
          <w:b/>
          <w:sz w:val="32"/>
          <w:szCs w:val="32"/>
        </w:rPr>
      </w:pPr>
      <w:r w:rsidRPr="001E4EB9">
        <w:rPr>
          <w:rFonts w:ascii="Times New Roman" w:eastAsia="Tahoma" w:hAnsi="Times New Roman" w:cs="Times New Roman"/>
          <w:b/>
          <w:sz w:val="28"/>
          <w:szCs w:val="32"/>
        </w:rPr>
        <w:t>PROCEDURA</w:t>
      </w:r>
    </w:p>
    <w:p w14:paraId="341314E1" w14:textId="77777777" w:rsidR="00E927B1" w:rsidRPr="00995C87" w:rsidRDefault="00E927B1" w:rsidP="00FD3884">
      <w:pPr>
        <w:pStyle w:val="Paragrafoelenco"/>
        <w:numPr>
          <w:ilvl w:val="0"/>
          <w:numId w:val="82"/>
        </w:numPr>
        <w:tabs>
          <w:tab w:val="left" w:pos="1704"/>
        </w:tabs>
        <w:spacing w:after="200" w:line="360" w:lineRule="auto"/>
        <w:jc w:val="both"/>
        <w:rPr>
          <w:rFonts w:ascii="Times New Roman" w:eastAsia="Calibri" w:hAnsi="Times New Roman" w:cs="Times New Roman"/>
          <w:sz w:val="32"/>
          <w:szCs w:val="32"/>
        </w:rPr>
      </w:pPr>
      <w:r w:rsidRPr="00995C87">
        <w:rPr>
          <w:rFonts w:ascii="Times New Roman" w:eastAsia="Tahoma" w:hAnsi="Times New Roman" w:cs="Times New Roman"/>
          <w:sz w:val="32"/>
          <w:szCs w:val="32"/>
        </w:rPr>
        <w:t>Contare gli atti respiratori di un infante per un minuto</w:t>
      </w:r>
    </w:p>
    <w:p w14:paraId="5B14D115" w14:textId="77777777" w:rsidR="00E927B1" w:rsidRPr="00995C87" w:rsidRDefault="00E927B1" w:rsidP="00FD3884">
      <w:pPr>
        <w:pStyle w:val="Paragrafoelenco"/>
        <w:numPr>
          <w:ilvl w:val="0"/>
          <w:numId w:val="82"/>
        </w:numPr>
        <w:tabs>
          <w:tab w:val="left" w:pos="1704"/>
        </w:tabs>
        <w:spacing w:after="200" w:line="360" w:lineRule="auto"/>
        <w:jc w:val="both"/>
        <w:rPr>
          <w:rFonts w:ascii="Times New Roman" w:eastAsia="Calibri" w:hAnsi="Times New Roman" w:cs="Times New Roman"/>
          <w:sz w:val="32"/>
          <w:szCs w:val="32"/>
        </w:rPr>
      </w:pPr>
      <w:r w:rsidRPr="00995C87">
        <w:rPr>
          <w:rFonts w:ascii="Times New Roman" w:eastAsia="Tahoma" w:hAnsi="Times New Roman" w:cs="Times New Roman"/>
          <w:sz w:val="32"/>
          <w:szCs w:val="32"/>
        </w:rPr>
        <w:t>Osservare in egual modo il petto e l'addome</w:t>
      </w:r>
    </w:p>
    <w:p w14:paraId="48A5E832" w14:textId="77777777" w:rsidR="00E927B1" w:rsidRPr="00995C87" w:rsidRDefault="00E927B1" w:rsidP="00FD3884">
      <w:pPr>
        <w:pStyle w:val="Paragrafoelenco"/>
        <w:numPr>
          <w:ilvl w:val="0"/>
          <w:numId w:val="82"/>
        </w:numPr>
        <w:tabs>
          <w:tab w:val="left" w:pos="1704"/>
        </w:tabs>
        <w:spacing w:after="200" w:line="360" w:lineRule="auto"/>
        <w:jc w:val="both"/>
        <w:rPr>
          <w:rFonts w:ascii="Times New Roman" w:eastAsia="Calibri" w:hAnsi="Times New Roman" w:cs="Times New Roman"/>
          <w:sz w:val="32"/>
          <w:szCs w:val="32"/>
        </w:rPr>
      </w:pPr>
      <w:r w:rsidRPr="00995C87">
        <w:rPr>
          <w:rFonts w:ascii="Times New Roman" w:eastAsia="Tahoma" w:hAnsi="Times New Roman" w:cs="Times New Roman"/>
          <w:sz w:val="32"/>
          <w:szCs w:val="32"/>
        </w:rPr>
        <w:t>La respirazione può essere contata per 30 secondi e moltiplicata per 2 nei bambini più grandi</w:t>
      </w:r>
    </w:p>
    <w:p w14:paraId="1FC9B0A4" w14:textId="77777777" w:rsidR="00E927B1" w:rsidRPr="00995C87" w:rsidRDefault="00E927B1" w:rsidP="00FD3884">
      <w:pPr>
        <w:pStyle w:val="Paragrafoelenco"/>
        <w:numPr>
          <w:ilvl w:val="0"/>
          <w:numId w:val="82"/>
        </w:numPr>
        <w:tabs>
          <w:tab w:val="left" w:pos="1704"/>
        </w:tabs>
        <w:spacing w:after="200" w:line="360" w:lineRule="auto"/>
        <w:jc w:val="both"/>
        <w:rPr>
          <w:rFonts w:ascii="Times New Roman" w:eastAsia="Calibri" w:hAnsi="Times New Roman" w:cs="Times New Roman"/>
          <w:sz w:val="32"/>
          <w:szCs w:val="32"/>
        </w:rPr>
      </w:pPr>
      <w:r w:rsidRPr="00995C87">
        <w:rPr>
          <w:rFonts w:ascii="Times New Roman" w:eastAsia="Tahoma" w:hAnsi="Times New Roman" w:cs="Times New Roman"/>
          <w:sz w:val="32"/>
          <w:szCs w:val="32"/>
        </w:rPr>
        <w:t>Nei bambini più piccoli appoggiare la mano tra torace e addome</w:t>
      </w:r>
    </w:p>
    <w:p w14:paraId="178A3B54" w14:textId="77777777" w:rsidR="00E927B1" w:rsidRDefault="00E927B1" w:rsidP="00574EEF">
      <w:pPr>
        <w:tabs>
          <w:tab w:val="left" w:pos="1704"/>
        </w:tabs>
        <w:spacing w:after="200" w:line="360" w:lineRule="auto"/>
        <w:ind w:left="720"/>
        <w:jc w:val="both"/>
        <w:rPr>
          <w:rFonts w:ascii="Times New Roman" w:eastAsia="Calibri" w:hAnsi="Times New Roman" w:cs="Times New Roman"/>
          <w:sz w:val="32"/>
          <w:szCs w:val="32"/>
        </w:rPr>
      </w:pPr>
    </w:p>
    <w:p w14:paraId="2D12BE63" w14:textId="77777777" w:rsidR="00574EEF" w:rsidRDefault="00574EEF" w:rsidP="00574EEF">
      <w:pPr>
        <w:tabs>
          <w:tab w:val="left" w:pos="1704"/>
        </w:tabs>
        <w:spacing w:after="200" w:line="360" w:lineRule="auto"/>
        <w:ind w:left="720"/>
        <w:jc w:val="both"/>
        <w:rPr>
          <w:rFonts w:ascii="Times New Roman" w:eastAsia="Calibri" w:hAnsi="Times New Roman" w:cs="Times New Roman"/>
          <w:sz w:val="32"/>
          <w:szCs w:val="32"/>
        </w:rPr>
      </w:pPr>
    </w:p>
    <w:p w14:paraId="431EB0A2" w14:textId="77777777" w:rsidR="005572B2" w:rsidRPr="00150FDB" w:rsidRDefault="005572B2" w:rsidP="00574EEF">
      <w:pPr>
        <w:tabs>
          <w:tab w:val="left" w:pos="1704"/>
        </w:tabs>
        <w:spacing w:after="200" w:line="360" w:lineRule="auto"/>
        <w:ind w:left="720"/>
        <w:jc w:val="both"/>
        <w:rPr>
          <w:rFonts w:ascii="Times New Roman" w:eastAsia="Calibri" w:hAnsi="Times New Roman" w:cs="Times New Roman"/>
          <w:sz w:val="32"/>
          <w:szCs w:val="32"/>
        </w:rPr>
      </w:pPr>
    </w:p>
    <w:p w14:paraId="0B6B1A6F" w14:textId="77777777" w:rsidR="00E927B1" w:rsidRPr="00570200" w:rsidRDefault="00E927B1" w:rsidP="00574EEF">
      <w:pPr>
        <w:tabs>
          <w:tab w:val="left" w:pos="1704"/>
        </w:tabs>
        <w:spacing w:after="200" w:line="360" w:lineRule="auto"/>
        <w:jc w:val="both"/>
        <w:rPr>
          <w:rFonts w:ascii="Times New Roman" w:eastAsia="Calibri" w:hAnsi="Times New Roman" w:cs="Times New Roman"/>
          <w:b/>
          <w:sz w:val="32"/>
          <w:szCs w:val="32"/>
          <w:u w:val="single"/>
        </w:rPr>
      </w:pPr>
      <w:r w:rsidRPr="00570200">
        <w:rPr>
          <w:rFonts w:ascii="Times New Roman" w:eastAsia="Calibri" w:hAnsi="Times New Roman" w:cs="Times New Roman"/>
          <w:b/>
          <w:sz w:val="32"/>
          <w:szCs w:val="32"/>
          <w:u w:val="single"/>
        </w:rPr>
        <w:lastRenderedPageBreak/>
        <w:t>RILEVAZIONE DELLA TEMPERATURA CORPOREA</w:t>
      </w:r>
    </w:p>
    <w:p w14:paraId="26E1D72A" w14:textId="77777777" w:rsidR="001E4EB9" w:rsidRDefault="00E927B1" w:rsidP="00574EEF">
      <w:pPr>
        <w:tabs>
          <w:tab w:val="left" w:pos="1704"/>
        </w:tabs>
        <w:spacing w:after="200" w:line="360" w:lineRule="auto"/>
        <w:jc w:val="both"/>
        <w:rPr>
          <w:rFonts w:ascii="Times New Roman" w:eastAsia="Tahoma" w:hAnsi="Times New Roman" w:cs="Times New Roman"/>
          <w:b/>
          <w:sz w:val="28"/>
          <w:szCs w:val="32"/>
        </w:rPr>
      </w:pPr>
      <w:r w:rsidRPr="001E4EB9">
        <w:rPr>
          <w:rFonts w:ascii="Times New Roman" w:eastAsia="Tahoma" w:hAnsi="Times New Roman" w:cs="Times New Roman"/>
          <w:b/>
          <w:sz w:val="28"/>
          <w:szCs w:val="32"/>
        </w:rPr>
        <w:t>MATERIALE</w:t>
      </w:r>
    </w:p>
    <w:p w14:paraId="41081AA2" w14:textId="77777777" w:rsidR="00E927B1" w:rsidRPr="001E4EB9" w:rsidRDefault="00E927B1" w:rsidP="00FD3884">
      <w:pPr>
        <w:pStyle w:val="Paragrafoelenco"/>
        <w:numPr>
          <w:ilvl w:val="0"/>
          <w:numId w:val="147"/>
        </w:numPr>
        <w:tabs>
          <w:tab w:val="left" w:pos="1704"/>
        </w:tabs>
        <w:spacing w:after="200" w:line="360" w:lineRule="auto"/>
        <w:jc w:val="both"/>
        <w:rPr>
          <w:rFonts w:ascii="Times New Roman" w:eastAsia="Tahoma" w:hAnsi="Times New Roman" w:cs="Times New Roman"/>
          <w:b/>
          <w:sz w:val="28"/>
          <w:szCs w:val="32"/>
        </w:rPr>
      </w:pPr>
      <w:r w:rsidRPr="001E4EB9">
        <w:rPr>
          <w:rFonts w:ascii="Times New Roman" w:eastAsia="Tahoma" w:hAnsi="Times New Roman" w:cs="Times New Roman"/>
          <w:sz w:val="32"/>
          <w:szCs w:val="32"/>
        </w:rPr>
        <w:t>Termometro</w:t>
      </w:r>
    </w:p>
    <w:p w14:paraId="6EF2916A" w14:textId="77777777" w:rsidR="00E927B1" w:rsidRPr="00150FDB" w:rsidRDefault="00E927B1" w:rsidP="00574EEF">
      <w:pPr>
        <w:tabs>
          <w:tab w:val="left" w:pos="1704"/>
        </w:tabs>
        <w:spacing w:after="200" w:line="360" w:lineRule="auto"/>
        <w:jc w:val="both"/>
        <w:rPr>
          <w:rFonts w:ascii="Times New Roman" w:eastAsia="Tahoma" w:hAnsi="Times New Roman" w:cs="Times New Roman"/>
          <w:b/>
          <w:sz w:val="32"/>
          <w:szCs w:val="32"/>
        </w:rPr>
      </w:pPr>
      <w:r w:rsidRPr="001E4EB9">
        <w:rPr>
          <w:rFonts w:ascii="Times New Roman" w:eastAsia="Tahoma" w:hAnsi="Times New Roman" w:cs="Times New Roman"/>
          <w:b/>
          <w:sz w:val="28"/>
          <w:szCs w:val="32"/>
        </w:rPr>
        <w:t>PROCEDURA</w:t>
      </w:r>
    </w:p>
    <w:p w14:paraId="6AC1842B" w14:textId="77777777" w:rsidR="00E927B1" w:rsidRPr="00150FDB" w:rsidRDefault="00E927B1" w:rsidP="00FD3884">
      <w:pPr>
        <w:numPr>
          <w:ilvl w:val="0"/>
          <w:numId w:val="69"/>
        </w:numPr>
        <w:tabs>
          <w:tab w:val="left" w:pos="1704"/>
        </w:tabs>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scegliere la sede di rilevazione</w:t>
      </w:r>
    </w:p>
    <w:p w14:paraId="1CF85EC8" w14:textId="77777777" w:rsidR="00E927B1" w:rsidRPr="00150FDB" w:rsidRDefault="00E927B1" w:rsidP="00FD3884">
      <w:pPr>
        <w:numPr>
          <w:ilvl w:val="0"/>
          <w:numId w:val="69"/>
        </w:numPr>
        <w:tabs>
          <w:tab w:val="left" w:pos="1704"/>
        </w:tabs>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asciugare la sede onde evitare che il sudore possa falsare il risultato</w:t>
      </w:r>
    </w:p>
    <w:p w14:paraId="7F58ED7A" w14:textId="77777777" w:rsidR="00E927B1" w:rsidRPr="00150FDB" w:rsidRDefault="00E927B1" w:rsidP="00FD3884">
      <w:pPr>
        <w:numPr>
          <w:ilvl w:val="0"/>
          <w:numId w:val="69"/>
        </w:numPr>
        <w:tabs>
          <w:tab w:val="left" w:pos="1704"/>
        </w:tabs>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posizionare il termometro</w:t>
      </w:r>
    </w:p>
    <w:p w14:paraId="119B64D3" w14:textId="77777777" w:rsidR="00E927B1" w:rsidRPr="00150FDB" w:rsidRDefault="00E927B1" w:rsidP="00FD3884">
      <w:pPr>
        <w:numPr>
          <w:ilvl w:val="0"/>
          <w:numId w:val="69"/>
        </w:numPr>
        <w:tabs>
          <w:tab w:val="left" w:pos="1704"/>
        </w:tabs>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lasciare il termometro in sede il tempo necessario alla rilevazione (almeno 5 minuti)</w:t>
      </w:r>
    </w:p>
    <w:p w14:paraId="11779DBD" w14:textId="77777777" w:rsidR="00E927B1" w:rsidRPr="00150FDB" w:rsidRDefault="00E927B1" w:rsidP="00FD3884">
      <w:pPr>
        <w:numPr>
          <w:ilvl w:val="0"/>
          <w:numId w:val="69"/>
        </w:numPr>
        <w:tabs>
          <w:tab w:val="left" w:pos="1704"/>
        </w:tabs>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rimuovere il termometro</w:t>
      </w:r>
    </w:p>
    <w:p w14:paraId="34EB2025" w14:textId="77777777" w:rsidR="00E927B1" w:rsidRPr="00150FDB" w:rsidRDefault="00E927B1" w:rsidP="00FD3884">
      <w:pPr>
        <w:numPr>
          <w:ilvl w:val="0"/>
          <w:numId w:val="69"/>
        </w:numPr>
        <w:tabs>
          <w:tab w:val="left" w:pos="1704"/>
        </w:tabs>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trascrivere il dato sulla cartella integrata</w:t>
      </w:r>
    </w:p>
    <w:p w14:paraId="3B3D0608" w14:textId="77777777" w:rsidR="00E927B1" w:rsidRPr="00150FDB" w:rsidRDefault="00E927B1" w:rsidP="00FD3884">
      <w:pPr>
        <w:numPr>
          <w:ilvl w:val="0"/>
          <w:numId w:val="69"/>
        </w:numPr>
        <w:tabs>
          <w:tab w:val="left" w:pos="1704"/>
        </w:tabs>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disinfettare il termometro</w:t>
      </w:r>
    </w:p>
    <w:p w14:paraId="2F1D2B89" w14:textId="77777777" w:rsidR="00E927B1" w:rsidRPr="00995C87" w:rsidRDefault="00E927B1" w:rsidP="00FD3884">
      <w:pPr>
        <w:numPr>
          <w:ilvl w:val="0"/>
          <w:numId w:val="69"/>
        </w:numPr>
        <w:tabs>
          <w:tab w:val="left" w:pos="1704"/>
        </w:tabs>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 xml:space="preserve"> controllare la temperatura corporea 3 volte al di o qualora è necessario</w:t>
      </w:r>
    </w:p>
    <w:p w14:paraId="0D1BFD51" w14:textId="77777777" w:rsidR="00E927B1" w:rsidRPr="00995C87" w:rsidRDefault="00E927B1" w:rsidP="00574EEF">
      <w:pPr>
        <w:tabs>
          <w:tab w:val="left" w:pos="1704"/>
        </w:tabs>
        <w:spacing w:after="200" w:line="360" w:lineRule="auto"/>
        <w:jc w:val="both"/>
        <w:rPr>
          <w:rFonts w:ascii="Times New Roman" w:eastAsia="Calibri" w:hAnsi="Times New Roman" w:cs="Times New Roman"/>
          <w:b/>
          <w:sz w:val="32"/>
          <w:szCs w:val="32"/>
          <w:u w:val="single"/>
        </w:rPr>
      </w:pPr>
      <w:r w:rsidRPr="00995C87">
        <w:rPr>
          <w:rFonts w:ascii="Times New Roman" w:eastAsia="Calibri" w:hAnsi="Times New Roman" w:cs="Times New Roman"/>
          <w:b/>
          <w:sz w:val="32"/>
          <w:szCs w:val="32"/>
          <w:u w:val="single"/>
        </w:rPr>
        <w:t>N.B. in caso di rialzo termico</w:t>
      </w:r>
    </w:p>
    <w:p w14:paraId="05D1B80A" w14:textId="77777777" w:rsidR="00E927B1" w:rsidRPr="00150FDB" w:rsidRDefault="00E927B1" w:rsidP="00FD3884">
      <w:pPr>
        <w:numPr>
          <w:ilvl w:val="0"/>
          <w:numId w:val="70"/>
        </w:numPr>
        <w:tabs>
          <w:tab w:val="left" w:pos="1704"/>
        </w:tabs>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avvisare il medico di guardia</w:t>
      </w:r>
    </w:p>
    <w:p w14:paraId="598E002B" w14:textId="77777777" w:rsidR="00E927B1" w:rsidRPr="00150FDB" w:rsidRDefault="00E927B1" w:rsidP="00FD3884">
      <w:pPr>
        <w:numPr>
          <w:ilvl w:val="0"/>
          <w:numId w:val="70"/>
        </w:numPr>
        <w:tabs>
          <w:tab w:val="left" w:pos="1704"/>
        </w:tabs>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compilare la scheda sull'andamento termico</w:t>
      </w:r>
    </w:p>
    <w:p w14:paraId="37A955BA" w14:textId="77777777" w:rsidR="00E927B1" w:rsidRPr="00150FDB" w:rsidRDefault="00E927B1" w:rsidP="00FD3884">
      <w:pPr>
        <w:numPr>
          <w:ilvl w:val="0"/>
          <w:numId w:val="70"/>
        </w:numPr>
        <w:tabs>
          <w:tab w:val="left" w:pos="1704"/>
        </w:tabs>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eseguire tamponi tutti, emocoltura, VES, PCR, PCT</w:t>
      </w:r>
    </w:p>
    <w:p w14:paraId="764A8DD2" w14:textId="77777777" w:rsidR="00574EEF" w:rsidRDefault="00E927B1" w:rsidP="00FD3884">
      <w:pPr>
        <w:numPr>
          <w:ilvl w:val="0"/>
          <w:numId w:val="70"/>
        </w:numPr>
        <w:tabs>
          <w:tab w:val="left" w:pos="1704"/>
        </w:tabs>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Se i neutrofili sono inferiori a 100 ese</w:t>
      </w:r>
      <w:r>
        <w:rPr>
          <w:rFonts w:ascii="Times New Roman" w:eastAsia="Tahoma" w:hAnsi="Times New Roman" w:cs="Times New Roman"/>
          <w:sz w:val="32"/>
          <w:szCs w:val="32"/>
        </w:rPr>
        <w:t xml:space="preserve">guire </w:t>
      </w:r>
      <w:proofErr w:type="spellStart"/>
      <w:r>
        <w:rPr>
          <w:rFonts w:ascii="Times New Roman" w:eastAsia="Tahoma" w:hAnsi="Times New Roman" w:cs="Times New Roman"/>
          <w:sz w:val="32"/>
          <w:szCs w:val="32"/>
        </w:rPr>
        <w:t>galattomannano</w:t>
      </w:r>
      <w:proofErr w:type="spellEnd"/>
      <w:r>
        <w:rPr>
          <w:rFonts w:ascii="Times New Roman" w:eastAsia="Tahoma" w:hAnsi="Times New Roman" w:cs="Times New Roman"/>
          <w:sz w:val="32"/>
          <w:szCs w:val="32"/>
        </w:rPr>
        <w:t xml:space="preserve"> 1°, 2° e 3</w:t>
      </w:r>
      <w:r w:rsidRPr="00150FDB">
        <w:rPr>
          <w:rFonts w:ascii="Times New Roman" w:eastAsia="Tahoma" w:hAnsi="Times New Roman" w:cs="Times New Roman"/>
          <w:sz w:val="32"/>
          <w:szCs w:val="32"/>
        </w:rPr>
        <w:t xml:space="preserve">° </w:t>
      </w:r>
      <w:r>
        <w:rPr>
          <w:rFonts w:ascii="Times New Roman" w:eastAsia="Tahoma" w:hAnsi="Times New Roman" w:cs="Times New Roman"/>
          <w:sz w:val="32"/>
          <w:szCs w:val="32"/>
        </w:rPr>
        <w:t>campione</w:t>
      </w:r>
    </w:p>
    <w:p w14:paraId="252F958C" w14:textId="77777777" w:rsidR="00E927B1" w:rsidRPr="00570200" w:rsidRDefault="00E927B1" w:rsidP="007B6DF2">
      <w:pPr>
        <w:tabs>
          <w:tab w:val="left" w:pos="1704"/>
        </w:tabs>
        <w:spacing w:after="200" w:line="360" w:lineRule="auto"/>
        <w:rPr>
          <w:rFonts w:ascii="Times New Roman" w:eastAsia="Calibri" w:hAnsi="Times New Roman" w:cs="Times New Roman"/>
          <w:b/>
          <w:sz w:val="32"/>
          <w:szCs w:val="32"/>
          <w:u w:val="single"/>
        </w:rPr>
      </w:pPr>
      <w:r w:rsidRPr="00570200">
        <w:rPr>
          <w:rFonts w:ascii="Times New Roman" w:eastAsia="Calibri" w:hAnsi="Times New Roman" w:cs="Times New Roman"/>
          <w:b/>
          <w:sz w:val="32"/>
          <w:szCs w:val="32"/>
          <w:u w:val="single"/>
        </w:rPr>
        <w:lastRenderedPageBreak/>
        <w:t>DOLORE</w:t>
      </w:r>
    </w:p>
    <w:p w14:paraId="2D88D0D6" w14:textId="77777777" w:rsidR="00E927B1" w:rsidRPr="00150FDB" w:rsidRDefault="00E927B1" w:rsidP="00E927B1">
      <w:pPr>
        <w:tabs>
          <w:tab w:val="left" w:pos="1704"/>
        </w:tabs>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Le manifestazioni di dolore nei bambini differiscono in modo sostanziale da quelle dell'adulto, è importante riconoscerle per poterle gestire.</w:t>
      </w:r>
    </w:p>
    <w:p w14:paraId="74C06553" w14:textId="77777777" w:rsidR="00E927B1" w:rsidRDefault="00E927B1" w:rsidP="00E927B1">
      <w:pPr>
        <w:tabs>
          <w:tab w:val="left" w:pos="1704"/>
        </w:tabs>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Esistono diverse scale del dolore:</w:t>
      </w:r>
    </w:p>
    <w:p w14:paraId="13FC1B37" w14:textId="77777777" w:rsidR="00E927B1" w:rsidRPr="00150FDB" w:rsidRDefault="00E927B1" w:rsidP="00E927B1">
      <w:pPr>
        <w:tabs>
          <w:tab w:val="left" w:pos="1704"/>
        </w:tabs>
        <w:spacing w:after="200" w:line="360" w:lineRule="auto"/>
        <w:jc w:val="both"/>
        <w:rPr>
          <w:rFonts w:ascii="Times New Roman" w:eastAsia="Tahoma" w:hAnsi="Times New Roman" w:cs="Times New Roman"/>
          <w:sz w:val="32"/>
          <w:szCs w:val="32"/>
        </w:rPr>
      </w:pPr>
    </w:p>
    <w:p w14:paraId="49ACBC69" w14:textId="77777777" w:rsidR="00E927B1" w:rsidRDefault="00E927B1" w:rsidP="007B6DF2">
      <w:pPr>
        <w:tabs>
          <w:tab w:val="left" w:pos="1704"/>
        </w:tabs>
        <w:spacing w:after="200" w:line="240" w:lineRule="auto"/>
        <w:rPr>
          <w:rFonts w:ascii="Times New Roman" w:eastAsia="Tahoma" w:hAnsi="Times New Roman" w:cs="Times New Roman"/>
          <w:b/>
          <w:sz w:val="32"/>
          <w:szCs w:val="32"/>
        </w:rPr>
      </w:pPr>
      <w:r w:rsidRPr="00995C87">
        <w:rPr>
          <w:rFonts w:ascii="Times New Roman" w:eastAsia="Tahoma" w:hAnsi="Times New Roman" w:cs="Times New Roman"/>
          <w:b/>
          <w:sz w:val="32"/>
          <w:szCs w:val="32"/>
        </w:rPr>
        <w:t>LA SCALA DI VALUTAZIONE NUMERICA (AUTOVALUTAZIONE)</w:t>
      </w:r>
    </w:p>
    <w:p w14:paraId="02C4E12A" w14:textId="77777777" w:rsidR="00E927B1" w:rsidRDefault="00E927B1" w:rsidP="007B6DF2">
      <w:pPr>
        <w:tabs>
          <w:tab w:val="left" w:pos="1704"/>
        </w:tabs>
        <w:spacing w:after="200" w:line="240" w:lineRule="auto"/>
        <w:rPr>
          <w:rFonts w:ascii="Times New Roman" w:hAnsi="Times New Roman" w:cs="Times New Roman"/>
          <w:sz w:val="32"/>
          <w:szCs w:val="32"/>
        </w:rPr>
      </w:pPr>
      <w:r w:rsidRPr="00995C87">
        <w:rPr>
          <w:rFonts w:ascii="Times New Roman" w:eastAsia="Tahoma" w:hAnsi="Times New Roman" w:cs="Times New Roman"/>
          <w:b/>
          <w:sz w:val="32"/>
          <w:szCs w:val="32"/>
        </w:rPr>
        <w:t xml:space="preserve">  bambini da 8 a 11 anni</w:t>
      </w:r>
      <w:r w:rsidRPr="00150FDB">
        <w:rPr>
          <w:rFonts w:ascii="Times New Roman" w:hAnsi="Times New Roman" w:cs="Times New Roman"/>
          <w:sz w:val="32"/>
          <w:szCs w:val="32"/>
        </w:rPr>
        <w:object w:dxaOrig="8310" w:dyaOrig="6240" w14:anchorId="46CF3666">
          <v:rect id="rectole0000000000" o:spid="_x0000_i1025" style="width:414.75pt;height:249.75pt" o:ole="" o:preferrelative="t" stroked="f">
            <v:imagedata r:id="rId8" o:title=""/>
          </v:rect>
          <o:OLEObject Type="Embed" ProgID="StaticDib" ShapeID="rectole0000000000" DrawAspect="Content" ObjectID="_1716882445" r:id="rId9"/>
        </w:object>
      </w:r>
    </w:p>
    <w:p w14:paraId="55FEB3A4" w14:textId="77777777" w:rsidR="00E927B1" w:rsidRDefault="00E927B1" w:rsidP="00E927B1">
      <w:pPr>
        <w:tabs>
          <w:tab w:val="left" w:pos="1704"/>
        </w:tabs>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La Scala di Valutazione Numerica (NRS) ha il vantaggio di non richiedere, per il suo utilizzo, alcun supporto cartaceo e valuta l'intensità del dolore da 0 (nessun dolore) a 10 (il dolore più terribile che si possa immaginare).</w:t>
      </w:r>
      <w:r>
        <w:rPr>
          <w:rFonts w:ascii="Times New Roman" w:eastAsia="Tahoma" w:hAnsi="Times New Roman" w:cs="Times New Roman"/>
          <w:sz w:val="32"/>
          <w:szCs w:val="32"/>
        </w:rPr>
        <w:t xml:space="preserve"> </w:t>
      </w:r>
      <w:r w:rsidRPr="00150FDB">
        <w:rPr>
          <w:rFonts w:ascii="Times New Roman" w:eastAsia="Tahoma" w:hAnsi="Times New Roman" w:cs="Times New Roman"/>
          <w:sz w:val="32"/>
          <w:szCs w:val="32"/>
        </w:rPr>
        <w:t xml:space="preserve">Questa scala si basa sulla descrizione che il bambino </w:t>
      </w:r>
      <w:r>
        <w:rPr>
          <w:rFonts w:ascii="Times New Roman" w:eastAsia="Tahoma" w:hAnsi="Times New Roman" w:cs="Times New Roman"/>
          <w:sz w:val="32"/>
          <w:szCs w:val="32"/>
        </w:rPr>
        <w:t>riesce a dare al proprio dolore</w:t>
      </w:r>
      <w:r w:rsidRPr="00150FDB">
        <w:rPr>
          <w:rFonts w:ascii="Times New Roman" w:eastAsia="Tahoma" w:hAnsi="Times New Roman" w:cs="Times New Roman"/>
          <w:sz w:val="32"/>
          <w:szCs w:val="32"/>
        </w:rPr>
        <w:t>. Questi livelli di intensità del dolore possono essere valutati durante il trattamento iniziale o periodicamente dopo il trattamento.</w:t>
      </w:r>
    </w:p>
    <w:p w14:paraId="273E7AF1" w14:textId="77777777" w:rsidR="00E927B1" w:rsidRPr="00995C87" w:rsidRDefault="00E927B1" w:rsidP="00E927B1">
      <w:pPr>
        <w:tabs>
          <w:tab w:val="left" w:pos="1704"/>
        </w:tabs>
        <w:spacing w:after="200" w:line="360" w:lineRule="auto"/>
        <w:jc w:val="both"/>
        <w:rPr>
          <w:rFonts w:ascii="Times New Roman" w:eastAsia="Calibri" w:hAnsi="Times New Roman" w:cs="Times New Roman"/>
          <w:sz w:val="32"/>
          <w:szCs w:val="32"/>
        </w:rPr>
      </w:pPr>
    </w:p>
    <w:p w14:paraId="22FF2A4C" w14:textId="77777777" w:rsidR="00E927B1" w:rsidRPr="007B6DF2" w:rsidRDefault="00E927B1" w:rsidP="007B6DF2">
      <w:pPr>
        <w:tabs>
          <w:tab w:val="left" w:pos="1704"/>
        </w:tabs>
        <w:spacing w:after="200" w:line="240" w:lineRule="auto"/>
        <w:rPr>
          <w:rFonts w:ascii="Times New Roman" w:eastAsia="Tahoma" w:hAnsi="Times New Roman" w:cs="Times New Roman"/>
          <w:b/>
          <w:sz w:val="32"/>
          <w:szCs w:val="32"/>
        </w:rPr>
      </w:pPr>
      <w:r w:rsidRPr="007B6DF2">
        <w:rPr>
          <w:rFonts w:ascii="Times New Roman" w:eastAsia="Tahoma" w:hAnsi="Times New Roman" w:cs="Times New Roman"/>
          <w:b/>
          <w:sz w:val="32"/>
          <w:szCs w:val="32"/>
        </w:rPr>
        <w:lastRenderedPageBreak/>
        <w:t>LA SCALA DI WONG-BAKER (AUTOVALUTAZIONE)</w:t>
      </w:r>
    </w:p>
    <w:p w14:paraId="320668AC" w14:textId="77777777" w:rsidR="00E927B1" w:rsidRDefault="00E927B1" w:rsidP="007B6DF2">
      <w:pPr>
        <w:tabs>
          <w:tab w:val="left" w:pos="1704"/>
        </w:tabs>
        <w:spacing w:after="200" w:line="240" w:lineRule="auto"/>
        <w:rPr>
          <w:rFonts w:ascii="Times New Roman" w:eastAsia="Tahoma" w:hAnsi="Times New Roman" w:cs="Times New Roman"/>
          <w:b/>
          <w:sz w:val="32"/>
          <w:szCs w:val="32"/>
        </w:rPr>
      </w:pPr>
      <w:r w:rsidRPr="00995C87">
        <w:rPr>
          <w:rFonts w:ascii="Times New Roman" w:eastAsia="Tahoma" w:hAnsi="Times New Roman" w:cs="Times New Roman"/>
          <w:b/>
          <w:sz w:val="32"/>
          <w:szCs w:val="32"/>
        </w:rPr>
        <w:t>bambini dai 3 a 8 anni</w:t>
      </w:r>
    </w:p>
    <w:p w14:paraId="3AEA57C4" w14:textId="77777777" w:rsidR="00E927B1" w:rsidRPr="00995C87" w:rsidRDefault="00E927B1" w:rsidP="00E927B1">
      <w:pPr>
        <w:tabs>
          <w:tab w:val="left" w:pos="1704"/>
        </w:tabs>
        <w:spacing w:after="200" w:line="240" w:lineRule="auto"/>
        <w:jc w:val="center"/>
        <w:rPr>
          <w:rFonts w:ascii="Times New Roman" w:eastAsia="Tahoma" w:hAnsi="Times New Roman" w:cs="Times New Roman"/>
          <w:b/>
          <w:sz w:val="32"/>
          <w:szCs w:val="32"/>
        </w:rPr>
      </w:pPr>
    </w:p>
    <w:p w14:paraId="4B35C668" w14:textId="77777777" w:rsidR="00E927B1" w:rsidRDefault="00E927B1" w:rsidP="00E927B1">
      <w:pPr>
        <w:shd w:val="clear" w:color="auto" w:fill="FFFFFF"/>
        <w:spacing w:after="390" w:line="390" w:lineRule="atLeast"/>
        <w:jc w:val="both"/>
        <w:rPr>
          <w:rFonts w:ascii="Times New Roman" w:eastAsia="Times New Roman" w:hAnsi="Times New Roman" w:cs="Times New Roman"/>
          <w:color w:val="222222"/>
          <w:sz w:val="32"/>
          <w:szCs w:val="32"/>
        </w:rPr>
      </w:pPr>
      <w:r w:rsidRPr="00150FDB">
        <w:rPr>
          <w:rFonts w:ascii="Times New Roman" w:eastAsia="Times New Roman" w:hAnsi="Times New Roman" w:cs="Times New Roman"/>
          <w:color w:val="222222"/>
          <w:sz w:val="32"/>
          <w:szCs w:val="32"/>
        </w:rPr>
        <w:t>La scala di</w:t>
      </w:r>
      <w:r>
        <w:rPr>
          <w:rFonts w:ascii="Times New Roman" w:eastAsia="Times New Roman" w:hAnsi="Times New Roman" w:cs="Times New Roman"/>
          <w:color w:val="222222"/>
          <w:sz w:val="32"/>
          <w:szCs w:val="32"/>
        </w:rPr>
        <w:t xml:space="preserve"> </w:t>
      </w:r>
      <w:proofErr w:type="spellStart"/>
      <w:r w:rsidRPr="00150FDB">
        <w:rPr>
          <w:rFonts w:ascii="Times New Roman" w:eastAsia="Times New Roman" w:hAnsi="Times New Roman" w:cs="Times New Roman"/>
          <w:b/>
          <w:bCs/>
          <w:color w:val="222222"/>
          <w:sz w:val="32"/>
          <w:szCs w:val="32"/>
        </w:rPr>
        <w:t>Wong</w:t>
      </w:r>
      <w:proofErr w:type="spellEnd"/>
      <w:r w:rsidRPr="00150FDB">
        <w:rPr>
          <w:rFonts w:ascii="Times New Roman" w:eastAsia="Times New Roman" w:hAnsi="Times New Roman" w:cs="Times New Roman"/>
          <w:b/>
          <w:bCs/>
          <w:color w:val="222222"/>
          <w:sz w:val="32"/>
          <w:szCs w:val="32"/>
        </w:rPr>
        <w:t>-Baker</w:t>
      </w:r>
      <w:r>
        <w:rPr>
          <w:rFonts w:ascii="Times New Roman" w:eastAsia="Times New Roman" w:hAnsi="Times New Roman" w:cs="Times New Roman"/>
          <w:color w:val="222222"/>
          <w:sz w:val="32"/>
          <w:szCs w:val="32"/>
        </w:rPr>
        <w:t xml:space="preserve"> consiste di utilizzare </w:t>
      </w:r>
      <w:r w:rsidRPr="00150FDB">
        <w:rPr>
          <w:rFonts w:ascii="Times New Roman" w:eastAsia="Times New Roman" w:hAnsi="Times New Roman" w:cs="Times New Roman"/>
          <w:color w:val="222222"/>
          <w:sz w:val="32"/>
          <w:szCs w:val="32"/>
        </w:rPr>
        <w:t>delle figure di vo</w:t>
      </w:r>
      <w:r>
        <w:rPr>
          <w:rFonts w:ascii="Times New Roman" w:eastAsia="Times New Roman" w:hAnsi="Times New Roman" w:cs="Times New Roman"/>
          <w:color w:val="222222"/>
          <w:sz w:val="32"/>
          <w:szCs w:val="32"/>
        </w:rPr>
        <w:t xml:space="preserve">lti crescentemente dolenti che </w:t>
      </w:r>
      <w:r w:rsidRPr="00150FDB">
        <w:rPr>
          <w:rFonts w:ascii="Times New Roman" w:eastAsia="Times New Roman" w:hAnsi="Times New Roman" w:cs="Times New Roman"/>
          <w:color w:val="222222"/>
          <w:sz w:val="32"/>
          <w:szCs w:val="32"/>
        </w:rPr>
        <w:t>danno l’opportunità al piccolo paziente di individuare il volto che meglio lo rappresenta in un dato momento.</w:t>
      </w:r>
    </w:p>
    <w:p w14:paraId="69095334" w14:textId="77777777" w:rsidR="00E927B1" w:rsidRPr="00150FDB" w:rsidRDefault="00E927B1" w:rsidP="00E927B1">
      <w:pPr>
        <w:shd w:val="clear" w:color="auto" w:fill="FFFFFF"/>
        <w:spacing w:after="390" w:line="390" w:lineRule="atLeast"/>
        <w:jc w:val="both"/>
        <w:rPr>
          <w:rFonts w:ascii="Times New Roman" w:eastAsia="Times New Roman" w:hAnsi="Times New Roman" w:cs="Times New Roman"/>
          <w:color w:val="222222"/>
          <w:sz w:val="32"/>
          <w:szCs w:val="32"/>
        </w:rPr>
      </w:pPr>
    </w:p>
    <w:p w14:paraId="25C9E069" w14:textId="77777777" w:rsidR="00E927B1" w:rsidRDefault="00E927B1" w:rsidP="00E927B1">
      <w:pPr>
        <w:tabs>
          <w:tab w:val="left" w:pos="1704"/>
        </w:tabs>
        <w:spacing w:after="200" w:line="360" w:lineRule="auto"/>
        <w:jc w:val="both"/>
        <w:rPr>
          <w:rFonts w:ascii="Times New Roman" w:eastAsia="Tahoma" w:hAnsi="Times New Roman" w:cs="Times New Roman"/>
          <w:sz w:val="32"/>
          <w:szCs w:val="32"/>
        </w:rPr>
      </w:pPr>
      <w:r w:rsidRPr="00150FDB">
        <w:rPr>
          <w:rFonts w:ascii="Times New Roman" w:hAnsi="Times New Roman" w:cs="Times New Roman"/>
          <w:noProof/>
          <w:sz w:val="32"/>
          <w:szCs w:val="32"/>
          <w:lang w:eastAsia="it-IT"/>
        </w:rPr>
        <w:drawing>
          <wp:inline distT="0" distB="0" distL="0" distR="0" wp14:anchorId="1666BEE0" wp14:editId="7EB5465A">
            <wp:extent cx="6134883" cy="1619609"/>
            <wp:effectExtent l="0" t="0" r="0" b="0"/>
            <wp:docPr id="2" name="Immagine 2"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alizza immagine di orig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2579" cy="1632201"/>
                    </a:xfrm>
                    <a:prstGeom prst="rect">
                      <a:avLst/>
                    </a:prstGeom>
                    <a:noFill/>
                    <a:ln>
                      <a:noFill/>
                    </a:ln>
                  </pic:spPr>
                </pic:pic>
              </a:graphicData>
            </a:graphic>
          </wp:inline>
        </w:drawing>
      </w:r>
    </w:p>
    <w:p w14:paraId="4CB2F2E9" w14:textId="77777777" w:rsidR="00E927B1" w:rsidRDefault="00E927B1" w:rsidP="00E927B1">
      <w:pPr>
        <w:tabs>
          <w:tab w:val="left" w:pos="1704"/>
        </w:tabs>
        <w:spacing w:after="200" w:line="360" w:lineRule="auto"/>
        <w:jc w:val="both"/>
        <w:rPr>
          <w:rFonts w:ascii="Times New Roman" w:eastAsia="Tahoma" w:hAnsi="Times New Roman" w:cs="Times New Roman"/>
          <w:sz w:val="32"/>
          <w:szCs w:val="32"/>
        </w:rPr>
      </w:pPr>
    </w:p>
    <w:p w14:paraId="081DBB86" w14:textId="77777777" w:rsidR="007B6DF2" w:rsidRPr="00150FDB" w:rsidRDefault="007B6DF2" w:rsidP="00E927B1">
      <w:pPr>
        <w:tabs>
          <w:tab w:val="left" w:pos="1704"/>
        </w:tabs>
        <w:spacing w:after="200" w:line="360" w:lineRule="auto"/>
        <w:jc w:val="both"/>
        <w:rPr>
          <w:rFonts w:ascii="Times New Roman" w:eastAsia="Tahoma" w:hAnsi="Times New Roman" w:cs="Times New Roman"/>
          <w:sz w:val="32"/>
          <w:szCs w:val="32"/>
        </w:rPr>
      </w:pPr>
    </w:p>
    <w:p w14:paraId="77AFC637" w14:textId="77777777" w:rsidR="00E927B1" w:rsidRPr="00150FDB" w:rsidRDefault="00E927B1" w:rsidP="00E927B1">
      <w:pPr>
        <w:tabs>
          <w:tab w:val="left" w:pos="1704"/>
        </w:tabs>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In caso di bambini piccoli che non ri</w:t>
      </w:r>
      <w:r>
        <w:rPr>
          <w:rFonts w:ascii="Times New Roman" w:eastAsia="Tahoma" w:hAnsi="Times New Roman" w:cs="Times New Roman"/>
          <w:sz w:val="32"/>
          <w:szCs w:val="32"/>
        </w:rPr>
        <w:t>escono a quantificare il dolore</w:t>
      </w:r>
      <w:r w:rsidRPr="00150FDB">
        <w:rPr>
          <w:rFonts w:ascii="Times New Roman" w:eastAsia="Tahoma" w:hAnsi="Times New Roman" w:cs="Times New Roman"/>
          <w:sz w:val="32"/>
          <w:szCs w:val="32"/>
        </w:rPr>
        <w:t xml:space="preserve">, è necessario valutare i metodi comportamentali. Esiste </w:t>
      </w:r>
      <w:r>
        <w:rPr>
          <w:rFonts w:ascii="Times New Roman" w:eastAsia="Tahoma" w:hAnsi="Times New Roman" w:cs="Times New Roman"/>
          <w:b/>
          <w:sz w:val="32"/>
          <w:szCs w:val="32"/>
        </w:rPr>
        <w:t>la scala di FLACC (</w:t>
      </w:r>
      <w:r w:rsidRPr="00150FDB">
        <w:rPr>
          <w:rFonts w:ascii="Times New Roman" w:eastAsia="Tahoma" w:hAnsi="Times New Roman" w:cs="Times New Roman"/>
          <w:b/>
          <w:sz w:val="32"/>
          <w:szCs w:val="32"/>
        </w:rPr>
        <w:t xml:space="preserve">etero </w:t>
      </w:r>
      <w:r w:rsidR="007B6DF2" w:rsidRPr="00150FDB">
        <w:rPr>
          <w:rFonts w:ascii="Times New Roman" w:eastAsia="Tahoma" w:hAnsi="Times New Roman" w:cs="Times New Roman"/>
          <w:b/>
          <w:sz w:val="32"/>
          <w:szCs w:val="32"/>
        </w:rPr>
        <w:t>valutazione)</w:t>
      </w:r>
      <w:r w:rsidRPr="00150FDB">
        <w:rPr>
          <w:rFonts w:ascii="Times New Roman" w:eastAsia="Tahoma" w:hAnsi="Times New Roman" w:cs="Times New Roman"/>
          <w:sz w:val="32"/>
          <w:szCs w:val="32"/>
        </w:rPr>
        <w:t xml:space="preserve">: è un sistema di misurazione del </w:t>
      </w:r>
      <w:r w:rsidR="007B6DF2" w:rsidRPr="00150FDB">
        <w:rPr>
          <w:rFonts w:ascii="Times New Roman" w:eastAsia="Tahoma" w:hAnsi="Times New Roman" w:cs="Times New Roman"/>
          <w:sz w:val="32"/>
          <w:szCs w:val="32"/>
        </w:rPr>
        <w:t>dolore.</w:t>
      </w:r>
      <w:r w:rsidRPr="00150FDB">
        <w:rPr>
          <w:rFonts w:ascii="Times New Roman" w:eastAsia="Tahoma" w:hAnsi="Times New Roman" w:cs="Times New Roman"/>
          <w:sz w:val="32"/>
          <w:szCs w:val="32"/>
        </w:rPr>
        <w:t xml:space="preserve"> E</w:t>
      </w:r>
      <w:r>
        <w:rPr>
          <w:rFonts w:ascii="Times New Roman" w:eastAsia="Tahoma" w:hAnsi="Times New Roman" w:cs="Times New Roman"/>
          <w:sz w:val="32"/>
          <w:szCs w:val="32"/>
        </w:rPr>
        <w:t xml:space="preserve">ssa si basa su cinque parametri </w:t>
      </w:r>
      <w:r w:rsidRPr="00150FDB">
        <w:rPr>
          <w:rFonts w:ascii="Times New Roman" w:eastAsia="Tahoma" w:hAnsi="Times New Roman" w:cs="Times New Roman"/>
          <w:sz w:val="32"/>
          <w:szCs w:val="32"/>
        </w:rPr>
        <w:t>(espressioni</w:t>
      </w:r>
      <w:r>
        <w:rPr>
          <w:rFonts w:ascii="Times New Roman" w:eastAsia="Tahoma" w:hAnsi="Times New Roman" w:cs="Times New Roman"/>
          <w:sz w:val="32"/>
          <w:szCs w:val="32"/>
        </w:rPr>
        <w:t xml:space="preserve"> </w:t>
      </w:r>
      <w:r w:rsidRPr="00150FDB">
        <w:rPr>
          <w:rFonts w:ascii="Times New Roman" w:eastAsia="Tahoma" w:hAnsi="Times New Roman" w:cs="Times New Roman"/>
          <w:sz w:val="32"/>
          <w:szCs w:val="32"/>
        </w:rPr>
        <w:t xml:space="preserve">facciali, gambe, attività, pianto, </w:t>
      </w:r>
      <w:proofErr w:type="spellStart"/>
      <w:r w:rsidRPr="00150FDB">
        <w:rPr>
          <w:rFonts w:ascii="Times New Roman" w:eastAsia="Tahoma" w:hAnsi="Times New Roman" w:cs="Times New Roman"/>
          <w:sz w:val="32"/>
          <w:szCs w:val="32"/>
        </w:rPr>
        <w:t>consolabilità</w:t>
      </w:r>
      <w:proofErr w:type="spellEnd"/>
      <w:r w:rsidRPr="00150FDB">
        <w:rPr>
          <w:rFonts w:ascii="Times New Roman" w:eastAsia="Tahoma" w:hAnsi="Times New Roman" w:cs="Times New Roman"/>
          <w:sz w:val="32"/>
          <w:szCs w:val="32"/>
        </w:rPr>
        <w:t>) a ognuna delle quali viene dato un punteggio da 0 a 2, per un valore totale di 10.</w:t>
      </w:r>
    </w:p>
    <w:p w14:paraId="2D541136" w14:textId="77777777" w:rsidR="00E927B1" w:rsidRPr="00150FDB" w:rsidRDefault="00E927B1" w:rsidP="00E927B1">
      <w:p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Il bambino deve essere valutato per 1-5 minuti se è sveglio, per più tempo se sta dormendo.</w:t>
      </w:r>
    </w:p>
    <w:p w14:paraId="0D250762" w14:textId="77777777" w:rsidR="00E927B1" w:rsidRPr="007B6DF2" w:rsidRDefault="00E927B1" w:rsidP="00E927B1">
      <w:pPr>
        <w:spacing w:after="200" w:line="240" w:lineRule="auto"/>
        <w:jc w:val="both"/>
        <w:rPr>
          <w:rFonts w:ascii="Times New Roman" w:hAnsi="Times New Roman" w:cs="Times New Roman"/>
          <w:sz w:val="32"/>
          <w:szCs w:val="32"/>
        </w:rPr>
      </w:pPr>
      <w:r w:rsidRPr="00150FDB">
        <w:rPr>
          <w:rFonts w:ascii="Times New Roman" w:hAnsi="Times New Roman" w:cs="Times New Roman"/>
          <w:sz w:val="32"/>
          <w:szCs w:val="32"/>
        </w:rPr>
        <w:object w:dxaOrig="8310" w:dyaOrig="4619" w14:anchorId="0B58E6A1">
          <v:rect id="rectole0000000001" o:spid="_x0000_i1026" style="width:485.25pt;height:251.25pt" o:ole="" o:preferrelative="t" stroked="f">
            <v:imagedata r:id="rId11" o:title=""/>
          </v:rect>
          <o:OLEObject Type="Embed" ProgID="StaticDib" ShapeID="rectole0000000001" DrawAspect="Content" ObjectID="_1716882446" r:id="rId12"/>
        </w:object>
      </w:r>
    </w:p>
    <w:p w14:paraId="6098E802" w14:textId="77777777" w:rsidR="00E927B1" w:rsidRDefault="00E927B1" w:rsidP="007B6DF2">
      <w:p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 xml:space="preserve">Sulla base del punteggio ottenuto, si può quantificare il dolore del bambino: </w:t>
      </w:r>
    </w:p>
    <w:p w14:paraId="65097169" w14:textId="77777777" w:rsidR="00E927B1" w:rsidRDefault="00E927B1" w:rsidP="007B6DF2">
      <w:pPr>
        <w:spacing w:after="200" w:line="360" w:lineRule="auto"/>
        <w:jc w:val="both"/>
        <w:rPr>
          <w:rFonts w:ascii="Times New Roman" w:eastAsia="Tahoma" w:hAnsi="Times New Roman" w:cs="Times New Roman"/>
          <w:sz w:val="32"/>
          <w:szCs w:val="32"/>
        </w:rPr>
      </w:pPr>
      <w:r w:rsidRPr="0094360D">
        <w:rPr>
          <w:rFonts w:ascii="Times New Roman" w:eastAsia="Tahoma" w:hAnsi="Times New Roman" w:cs="Times New Roman"/>
          <w:b/>
          <w:sz w:val="32"/>
          <w:szCs w:val="32"/>
        </w:rPr>
        <w:t xml:space="preserve">0 = </w:t>
      </w:r>
      <w:r>
        <w:rPr>
          <w:rFonts w:ascii="Times New Roman" w:eastAsia="Tahoma" w:hAnsi="Times New Roman" w:cs="Times New Roman"/>
          <w:sz w:val="32"/>
          <w:szCs w:val="32"/>
        </w:rPr>
        <w:t xml:space="preserve">    </w:t>
      </w:r>
      <w:r w:rsidRPr="00150FDB">
        <w:rPr>
          <w:rFonts w:ascii="Times New Roman" w:eastAsia="Tahoma" w:hAnsi="Times New Roman" w:cs="Times New Roman"/>
          <w:sz w:val="32"/>
          <w:szCs w:val="32"/>
        </w:rPr>
        <w:t>Rilassato, a proprio agio</w:t>
      </w:r>
    </w:p>
    <w:p w14:paraId="3650BD6F" w14:textId="77777777" w:rsidR="00E927B1" w:rsidRDefault="00E927B1" w:rsidP="007B6DF2">
      <w:pPr>
        <w:spacing w:after="200" w:line="360" w:lineRule="auto"/>
        <w:jc w:val="both"/>
        <w:rPr>
          <w:rFonts w:ascii="Times New Roman" w:eastAsia="Tahoma" w:hAnsi="Times New Roman" w:cs="Times New Roman"/>
          <w:sz w:val="32"/>
          <w:szCs w:val="32"/>
        </w:rPr>
      </w:pPr>
      <w:r w:rsidRPr="0094360D">
        <w:rPr>
          <w:rFonts w:ascii="Times New Roman" w:eastAsia="Tahoma" w:hAnsi="Times New Roman" w:cs="Times New Roman"/>
          <w:b/>
          <w:sz w:val="32"/>
          <w:szCs w:val="32"/>
        </w:rPr>
        <w:t>1-3 =</w:t>
      </w:r>
      <w:r w:rsidRPr="00150FDB">
        <w:rPr>
          <w:rFonts w:ascii="Times New Roman" w:eastAsia="Tahoma" w:hAnsi="Times New Roman" w:cs="Times New Roman"/>
          <w:sz w:val="32"/>
          <w:szCs w:val="32"/>
        </w:rPr>
        <w:t xml:space="preserve"> </w:t>
      </w:r>
      <w:r>
        <w:rPr>
          <w:rFonts w:ascii="Times New Roman" w:eastAsia="Tahoma" w:hAnsi="Times New Roman" w:cs="Times New Roman"/>
          <w:sz w:val="32"/>
          <w:szCs w:val="32"/>
        </w:rPr>
        <w:t>Lieve</w:t>
      </w:r>
      <w:r w:rsidRPr="00150FDB">
        <w:rPr>
          <w:rFonts w:ascii="Times New Roman" w:eastAsia="Tahoma" w:hAnsi="Times New Roman" w:cs="Times New Roman"/>
          <w:sz w:val="32"/>
          <w:szCs w:val="32"/>
        </w:rPr>
        <w:t xml:space="preserve"> sofferenza</w:t>
      </w:r>
    </w:p>
    <w:p w14:paraId="52802191" w14:textId="77777777" w:rsidR="00E927B1" w:rsidRDefault="00E927B1" w:rsidP="007B6DF2">
      <w:pPr>
        <w:spacing w:after="200" w:line="360" w:lineRule="auto"/>
        <w:jc w:val="both"/>
        <w:rPr>
          <w:rFonts w:ascii="Times New Roman" w:eastAsia="Tahoma" w:hAnsi="Times New Roman" w:cs="Times New Roman"/>
          <w:sz w:val="32"/>
          <w:szCs w:val="32"/>
        </w:rPr>
      </w:pPr>
      <w:r w:rsidRPr="0094360D">
        <w:rPr>
          <w:rFonts w:ascii="Times New Roman" w:eastAsia="Tahoma" w:hAnsi="Times New Roman" w:cs="Times New Roman"/>
          <w:b/>
          <w:sz w:val="32"/>
          <w:szCs w:val="32"/>
        </w:rPr>
        <w:t>4-6 =</w:t>
      </w:r>
      <w:r w:rsidRPr="00150FDB">
        <w:rPr>
          <w:rFonts w:ascii="Times New Roman" w:eastAsia="Tahoma" w:hAnsi="Times New Roman" w:cs="Times New Roman"/>
          <w:sz w:val="32"/>
          <w:szCs w:val="32"/>
        </w:rPr>
        <w:t xml:space="preserve"> </w:t>
      </w:r>
      <w:r>
        <w:rPr>
          <w:rFonts w:ascii="Times New Roman" w:eastAsia="Tahoma" w:hAnsi="Times New Roman" w:cs="Times New Roman"/>
          <w:sz w:val="32"/>
          <w:szCs w:val="32"/>
        </w:rPr>
        <w:t>Dolore</w:t>
      </w:r>
      <w:r w:rsidRPr="00150FDB">
        <w:rPr>
          <w:rFonts w:ascii="Times New Roman" w:eastAsia="Tahoma" w:hAnsi="Times New Roman" w:cs="Times New Roman"/>
          <w:sz w:val="32"/>
          <w:szCs w:val="32"/>
        </w:rPr>
        <w:t xml:space="preserve"> moderato</w:t>
      </w:r>
    </w:p>
    <w:p w14:paraId="18949424" w14:textId="77777777" w:rsidR="00E927B1" w:rsidRDefault="00E927B1" w:rsidP="007B6DF2">
      <w:pPr>
        <w:spacing w:after="200" w:line="360" w:lineRule="auto"/>
        <w:jc w:val="both"/>
        <w:rPr>
          <w:rFonts w:ascii="Times New Roman" w:eastAsia="Tahoma" w:hAnsi="Times New Roman" w:cs="Times New Roman"/>
          <w:sz w:val="32"/>
          <w:szCs w:val="32"/>
        </w:rPr>
      </w:pPr>
      <w:r w:rsidRPr="0094360D">
        <w:rPr>
          <w:rFonts w:ascii="Times New Roman" w:eastAsia="Tahoma" w:hAnsi="Times New Roman" w:cs="Times New Roman"/>
          <w:b/>
          <w:sz w:val="32"/>
          <w:szCs w:val="32"/>
        </w:rPr>
        <w:t>7-10 =</w:t>
      </w:r>
      <w:r w:rsidRPr="00150FDB">
        <w:rPr>
          <w:rFonts w:ascii="Times New Roman" w:eastAsia="Tahoma" w:hAnsi="Times New Roman" w:cs="Times New Roman"/>
          <w:sz w:val="32"/>
          <w:szCs w:val="32"/>
        </w:rPr>
        <w:t xml:space="preserve"> </w:t>
      </w:r>
      <w:r>
        <w:rPr>
          <w:rFonts w:ascii="Times New Roman" w:eastAsia="Tahoma" w:hAnsi="Times New Roman" w:cs="Times New Roman"/>
          <w:sz w:val="32"/>
          <w:szCs w:val="32"/>
        </w:rPr>
        <w:t>Grave</w:t>
      </w:r>
      <w:r w:rsidRPr="00150FDB">
        <w:rPr>
          <w:rFonts w:ascii="Times New Roman" w:eastAsia="Tahoma" w:hAnsi="Times New Roman" w:cs="Times New Roman"/>
          <w:sz w:val="32"/>
          <w:szCs w:val="32"/>
        </w:rPr>
        <w:t xml:space="preserve"> </w:t>
      </w:r>
      <w:r w:rsidR="007B6DF2">
        <w:rPr>
          <w:rFonts w:ascii="Times New Roman" w:eastAsia="Tahoma" w:hAnsi="Times New Roman" w:cs="Times New Roman"/>
          <w:sz w:val="32"/>
          <w:szCs w:val="32"/>
        </w:rPr>
        <w:t>sofferenza o dolore, o entrambi</w:t>
      </w:r>
    </w:p>
    <w:p w14:paraId="1703E21A" w14:textId="77777777" w:rsidR="007B6DF2" w:rsidRPr="00150FDB" w:rsidRDefault="007B6DF2" w:rsidP="007B6DF2">
      <w:pPr>
        <w:spacing w:after="200" w:line="360" w:lineRule="auto"/>
        <w:jc w:val="both"/>
        <w:rPr>
          <w:rFonts w:ascii="Times New Roman" w:eastAsia="Tahoma" w:hAnsi="Times New Roman" w:cs="Times New Roman"/>
          <w:sz w:val="32"/>
          <w:szCs w:val="32"/>
        </w:rPr>
      </w:pPr>
    </w:p>
    <w:p w14:paraId="0B05BBB1" w14:textId="77777777" w:rsidR="007B6DF2" w:rsidRDefault="00E927B1" w:rsidP="007B6DF2">
      <w:p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In alcuni casi si utilizza la valutazione indiretta del dolore provato dal bambino, tramite scale rivolte a genitori ed/o ad operatori sanitari. Sono utili nella valutazione del dolore in bambini con handicap co</w:t>
      </w:r>
      <w:r>
        <w:rPr>
          <w:rFonts w:ascii="Times New Roman" w:eastAsia="Tahoma" w:hAnsi="Times New Roman" w:cs="Times New Roman"/>
          <w:sz w:val="32"/>
          <w:szCs w:val="32"/>
        </w:rPr>
        <w:t xml:space="preserve">gnitivo e/o neuromotorio mentre </w:t>
      </w:r>
      <w:r w:rsidRPr="00150FDB">
        <w:rPr>
          <w:rFonts w:ascii="Times New Roman" w:eastAsia="Tahoma" w:hAnsi="Times New Roman" w:cs="Times New Roman"/>
          <w:sz w:val="32"/>
          <w:szCs w:val="32"/>
        </w:rPr>
        <w:t>limitata è l’efficacia diagnostica dell’</w:t>
      </w:r>
      <w:proofErr w:type="spellStart"/>
      <w:r w:rsidRPr="00150FDB">
        <w:rPr>
          <w:rFonts w:ascii="Times New Roman" w:eastAsia="Tahoma" w:hAnsi="Times New Roman" w:cs="Times New Roman"/>
          <w:sz w:val="32"/>
          <w:szCs w:val="32"/>
        </w:rPr>
        <w:t>eterovalutazione</w:t>
      </w:r>
      <w:proofErr w:type="spellEnd"/>
      <w:r w:rsidRPr="00150FDB">
        <w:rPr>
          <w:rFonts w:ascii="Times New Roman" w:eastAsia="Tahoma" w:hAnsi="Times New Roman" w:cs="Times New Roman"/>
          <w:sz w:val="32"/>
          <w:szCs w:val="32"/>
        </w:rPr>
        <w:t xml:space="preserve"> da parte di genitori (tendono a</w:t>
      </w:r>
      <w:r>
        <w:rPr>
          <w:rFonts w:ascii="Times New Roman" w:eastAsia="Tahoma" w:hAnsi="Times New Roman" w:cs="Times New Roman"/>
          <w:sz w:val="32"/>
          <w:szCs w:val="32"/>
        </w:rPr>
        <w:t xml:space="preserve"> </w:t>
      </w:r>
      <w:r w:rsidRPr="00150FDB">
        <w:rPr>
          <w:rFonts w:ascii="Times New Roman" w:eastAsia="Tahoma" w:hAnsi="Times New Roman" w:cs="Times New Roman"/>
          <w:sz w:val="32"/>
          <w:szCs w:val="32"/>
        </w:rPr>
        <w:t>sopravalutare) e/o sanitari (tendono a sottovalutare).</w:t>
      </w:r>
    </w:p>
    <w:p w14:paraId="75FE2A46" w14:textId="77777777" w:rsidR="005572B2" w:rsidRDefault="005572B2" w:rsidP="007B6DF2">
      <w:pPr>
        <w:spacing w:after="200" w:line="360" w:lineRule="auto"/>
        <w:jc w:val="both"/>
        <w:rPr>
          <w:rFonts w:ascii="Times New Roman" w:eastAsia="Tahoma" w:hAnsi="Times New Roman" w:cs="Times New Roman"/>
          <w:sz w:val="32"/>
          <w:szCs w:val="32"/>
        </w:rPr>
      </w:pPr>
    </w:p>
    <w:p w14:paraId="32A8A961" w14:textId="77777777" w:rsidR="00E927B1" w:rsidRPr="00570200" w:rsidRDefault="00E927B1" w:rsidP="007B6DF2">
      <w:pPr>
        <w:spacing w:after="200" w:line="360" w:lineRule="auto"/>
        <w:jc w:val="both"/>
        <w:rPr>
          <w:rFonts w:ascii="Times New Roman" w:eastAsia="Tahoma" w:hAnsi="Times New Roman" w:cs="Times New Roman"/>
          <w:sz w:val="32"/>
          <w:szCs w:val="32"/>
          <w:u w:val="single"/>
        </w:rPr>
      </w:pPr>
      <w:r w:rsidRPr="00570200">
        <w:rPr>
          <w:rFonts w:ascii="Times New Roman" w:eastAsia="Calibri" w:hAnsi="Times New Roman" w:cs="Times New Roman"/>
          <w:b/>
          <w:sz w:val="32"/>
          <w:szCs w:val="32"/>
          <w:u w:val="single"/>
        </w:rPr>
        <w:lastRenderedPageBreak/>
        <w:t>RILEVAZIONE DELLA SATURAZIONE PARZIALE DELL’OSSIGENO</w:t>
      </w:r>
      <w:r w:rsidR="007B6DF2" w:rsidRPr="00570200">
        <w:rPr>
          <w:rFonts w:ascii="Times New Roman" w:eastAsia="Calibri" w:hAnsi="Times New Roman" w:cs="Times New Roman"/>
          <w:b/>
          <w:sz w:val="32"/>
          <w:szCs w:val="32"/>
          <w:u w:val="single"/>
        </w:rPr>
        <w:t xml:space="preserve"> (SpO2)</w:t>
      </w:r>
    </w:p>
    <w:p w14:paraId="0B76C216" w14:textId="77777777" w:rsidR="00E927B1" w:rsidRPr="007B6DF2" w:rsidRDefault="00E927B1" w:rsidP="007B6DF2">
      <w:pPr>
        <w:spacing w:after="200" w:line="360" w:lineRule="auto"/>
        <w:jc w:val="both"/>
        <w:rPr>
          <w:rFonts w:ascii="Times New Roman" w:eastAsia="Tahoma" w:hAnsi="Times New Roman" w:cs="Times New Roman"/>
          <w:b/>
          <w:sz w:val="28"/>
          <w:szCs w:val="32"/>
        </w:rPr>
      </w:pPr>
      <w:r w:rsidRPr="007B6DF2">
        <w:rPr>
          <w:rFonts w:ascii="Times New Roman" w:eastAsia="Tahoma" w:hAnsi="Times New Roman" w:cs="Times New Roman"/>
          <w:b/>
          <w:sz w:val="28"/>
          <w:szCs w:val="32"/>
        </w:rPr>
        <w:t>MATERIALE</w:t>
      </w:r>
    </w:p>
    <w:p w14:paraId="66008348" w14:textId="77777777" w:rsidR="00E927B1" w:rsidRPr="00150FDB" w:rsidRDefault="00E927B1" w:rsidP="00FD3884">
      <w:pPr>
        <w:numPr>
          <w:ilvl w:val="0"/>
          <w:numId w:val="148"/>
        </w:num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 xml:space="preserve">pulsiossimetro </w:t>
      </w:r>
    </w:p>
    <w:p w14:paraId="3CB95153" w14:textId="77777777" w:rsidR="00E927B1" w:rsidRPr="007B6DF2" w:rsidRDefault="00E927B1" w:rsidP="007B6DF2">
      <w:pPr>
        <w:spacing w:after="200" w:line="360" w:lineRule="auto"/>
        <w:jc w:val="both"/>
        <w:rPr>
          <w:rFonts w:ascii="Times New Roman" w:eastAsia="Tahoma" w:hAnsi="Times New Roman" w:cs="Times New Roman"/>
          <w:b/>
          <w:sz w:val="28"/>
          <w:szCs w:val="32"/>
        </w:rPr>
      </w:pPr>
      <w:r w:rsidRPr="007B6DF2">
        <w:rPr>
          <w:rFonts w:ascii="Times New Roman" w:eastAsia="Tahoma" w:hAnsi="Times New Roman" w:cs="Times New Roman"/>
          <w:b/>
          <w:sz w:val="28"/>
          <w:szCs w:val="32"/>
        </w:rPr>
        <w:t>PROCEDURA</w:t>
      </w:r>
    </w:p>
    <w:p w14:paraId="2C71B3C5" w14:textId="77777777" w:rsidR="00E927B1" w:rsidRPr="007B6DF2" w:rsidRDefault="00E927B1" w:rsidP="00FD3884">
      <w:pPr>
        <w:pStyle w:val="Paragrafoelenco"/>
        <w:numPr>
          <w:ilvl w:val="0"/>
          <w:numId w:val="148"/>
        </w:numPr>
        <w:spacing w:after="200" w:line="360" w:lineRule="auto"/>
        <w:jc w:val="both"/>
        <w:rPr>
          <w:rFonts w:ascii="Times New Roman" w:eastAsia="Tahoma" w:hAnsi="Times New Roman" w:cs="Times New Roman"/>
          <w:sz w:val="32"/>
          <w:szCs w:val="32"/>
        </w:rPr>
      </w:pPr>
      <w:r w:rsidRPr="007B6DF2">
        <w:rPr>
          <w:rFonts w:ascii="Times New Roman" w:eastAsia="Tahoma" w:hAnsi="Times New Roman" w:cs="Times New Roman"/>
          <w:sz w:val="32"/>
          <w:szCs w:val="32"/>
        </w:rPr>
        <w:t>posizionare il pulsiossimetro in modo corretto, con la luce rivolta verso l'unghia</w:t>
      </w:r>
    </w:p>
    <w:p w14:paraId="210A6582" w14:textId="77777777" w:rsidR="007B6DF2" w:rsidRDefault="00E927B1" w:rsidP="00FD3884">
      <w:pPr>
        <w:pStyle w:val="Paragrafoelenco"/>
        <w:numPr>
          <w:ilvl w:val="0"/>
          <w:numId w:val="148"/>
        </w:numPr>
        <w:spacing w:after="200" w:line="360" w:lineRule="auto"/>
        <w:jc w:val="both"/>
        <w:rPr>
          <w:rFonts w:ascii="Times New Roman" w:eastAsia="Tahoma" w:hAnsi="Times New Roman" w:cs="Times New Roman"/>
          <w:sz w:val="32"/>
          <w:szCs w:val="32"/>
        </w:rPr>
      </w:pPr>
      <w:r w:rsidRPr="007B6DF2">
        <w:rPr>
          <w:rFonts w:ascii="Times New Roman" w:eastAsia="Tahoma" w:hAnsi="Times New Roman" w:cs="Times New Roman"/>
          <w:sz w:val="32"/>
          <w:szCs w:val="32"/>
        </w:rPr>
        <w:t>trascrivere il dato sulla cartella integrata</w:t>
      </w:r>
    </w:p>
    <w:p w14:paraId="26E4F702" w14:textId="77777777" w:rsidR="00E927B1" w:rsidRPr="007B6DF2" w:rsidRDefault="00E927B1" w:rsidP="007B6DF2">
      <w:pPr>
        <w:spacing w:after="200" w:line="360" w:lineRule="auto"/>
        <w:ind w:left="360"/>
        <w:jc w:val="both"/>
        <w:rPr>
          <w:rFonts w:ascii="Times New Roman" w:eastAsia="Tahoma" w:hAnsi="Times New Roman" w:cs="Times New Roman"/>
          <w:sz w:val="32"/>
          <w:szCs w:val="32"/>
        </w:rPr>
      </w:pPr>
      <w:r w:rsidRPr="007B6DF2">
        <w:rPr>
          <w:rFonts w:ascii="Times New Roman" w:eastAsia="Tahoma" w:hAnsi="Times New Roman" w:cs="Times New Roman"/>
          <w:b/>
          <w:sz w:val="32"/>
          <w:szCs w:val="32"/>
        </w:rPr>
        <w:t>N.B</w:t>
      </w:r>
      <w:r w:rsidRPr="007B6DF2">
        <w:rPr>
          <w:rFonts w:ascii="Times New Roman" w:eastAsia="Tahoma" w:hAnsi="Times New Roman" w:cs="Times New Roman"/>
          <w:sz w:val="32"/>
          <w:szCs w:val="32"/>
        </w:rPr>
        <w:t xml:space="preserve">. se il valore è uguale o </w:t>
      </w:r>
      <w:r w:rsidR="007B6DF2" w:rsidRPr="007B6DF2">
        <w:rPr>
          <w:rFonts w:ascii="Times New Roman" w:eastAsia="Tahoma" w:hAnsi="Times New Roman" w:cs="Times New Roman"/>
          <w:sz w:val="32"/>
          <w:szCs w:val="32"/>
        </w:rPr>
        <w:t>&lt; a</w:t>
      </w:r>
      <w:r w:rsidRPr="007B6DF2">
        <w:rPr>
          <w:rFonts w:ascii="Times New Roman" w:eastAsia="Tahoma" w:hAnsi="Times New Roman" w:cs="Times New Roman"/>
          <w:sz w:val="32"/>
          <w:szCs w:val="32"/>
        </w:rPr>
        <w:t xml:space="preserve"> 95 % avvisare il medico di guardia </w:t>
      </w:r>
    </w:p>
    <w:p w14:paraId="38E4C5D8" w14:textId="77777777" w:rsidR="00E927B1" w:rsidRDefault="00E927B1" w:rsidP="007B6DF2">
      <w:pPr>
        <w:spacing w:after="200" w:line="360" w:lineRule="auto"/>
        <w:jc w:val="both"/>
        <w:rPr>
          <w:rFonts w:ascii="Times New Roman" w:eastAsia="Tahoma" w:hAnsi="Times New Roman" w:cs="Times New Roman"/>
          <w:sz w:val="32"/>
          <w:szCs w:val="32"/>
        </w:rPr>
      </w:pPr>
    </w:p>
    <w:p w14:paraId="3B86B933" w14:textId="77777777" w:rsidR="007B6DF2" w:rsidRPr="00150FDB" w:rsidRDefault="007B6DF2" w:rsidP="007B6DF2">
      <w:pPr>
        <w:spacing w:after="200" w:line="360" w:lineRule="auto"/>
        <w:jc w:val="both"/>
        <w:rPr>
          <w:rFonts w:ascii="Times New Roman" w:eastAsia="Tahoma" w:hAnsi="Times New Roman" w:cs="Times New Roman"/>
          <w:sz w:val="32"/>
          <w:szCs w:val="32"/>
        </w:rPr>
      </w:pPr>
    </w:p>
    <w:p w14:paraId="3A7BA92D" w14:textId="77777777" w:rsidR="00E927B1" w:rsidRPr="00570200" w:rsidRDefault="00E927B1" w:rsidP="007B6DF2">
      <w:pPr>
        <w:spacing w:after="200" w:line="360" w:lineRule="auto"/>
        <w:jc w:val="both"/>
        <w:rPr>
          <w:rFonts w:ascii="Times New Roman" w:eastAsia="Calibri" w:hAnsi="Times New Roman" w:cs="Times New Roman"/>
          <w:b/>
          <w:sz w:val="32"/>
          <w:szCs w:val="32"/>
          <w:u w:val="single"/>
        </w:rPr>
      </w:pPr>
      <w:r w:rsidRPr="00570200">
        <w:rPr>
          <w:rFonts w:ascii="Times New Roman" w:eastAsia="Calibri" w:hAnsi="Times New Roman" w:cs="Times New Roman"/>
          <w:b/>
          <w:sz w:val="32"/>
          <w:szCs w:val="32"/>
          <w:u w:val="single"/>
        </w:rPr>
        <w:t>RILEVAZIONE DIURESI NELLE 24 H</w:t>
      </w:r>
    </w:p>
    <w:p w14:paraId="35160069" w14:textId="77777777" w:rsidR="00E927B1" w:rsidRPr="00150FDB" w:rsidRDefault="00E927B1" w:rsidP="007B6DF2">
      <w:p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Questa procedura viene effettuata alle ore 24 di ogni giorno e viene trascritta sulla cartella infermieristica.</w:t>
      </w:r>
    </w:p>
    <w:p w14:paraId="281A868D" w14:textId="77777777" w:rsidR="00E927B1" w:rsidRDefault="00E927B1" w:rsidP="007B6DF2">
      <w:p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Viene considerata normale quando il bilancio idrico tra le entrate e uscite risulta in pareggio. Nei bambini piccoli viene effettuata tramite la pesatura dei pannolini (espressa in grammi, togliendo la tara del pannolino).</w:t>
      </w:r>
    </w:p>
    <w:p w14:paraId="1CA890DD" w14:textId="77777777" w:rsidR="00E927B1" w:rsidRPr="00150FDB" w:rsidRDefault="00E927B1" w:rsidP="007B6DF2">
      <w:pPr>
        <w:spacing w:after="200" w:line="360" w:lineRule="auto"/>
        <w:jc w:val="both"/>
        <w:rPr>
          <w:rFonts w:ascii="Times New Roman" w:eastAsia="Tahoma" w:hAnsi="Times New Roman" w:cs="Times New Roman"/>
          <w:sz w:val="32"/>
          <w:szCs w:val="32"/>
        </w:rPr>
      </w:pPr>
    </w:p>
    <w:p w14:paraId="09CA2643" w14:textId="77777777" w:rsidR="00E927B1" w:rsidRPr="007B6DF2" w:rsidRDefault="00E927B1" w:rsidP="007B6DF2">
      <w:pPr>
        <w:spacing w:after="200" w:line="360" w:lineRule="auto"/>
        <w:jc w:val="both"/>
        <w:rPr>
          <w:rFonts w:ascii="Times New Roman" w:eastAsia="Tahoma" w:hAnsi="Times New Roman" w:cs="Times New Roman"/>
          <w:b/>
          <w:sz w:val="28"/>
          <w:szCs w:val="32"/>
        </w:rPr>
      </w:pPr>
      <w:r w:rsidRPr="007B6DF2">
        <w:rPr>
          <w:rFonts w:ascii="Times New Roman" w:eastAsia="Tahoma" w:hAnsi="Times New Roman" w:cs="Times New Roman"/>
          <w:b/>
          <w:sz w:val="28"/>
          <w:szCs w:val="32"/>
        </w:rPr>
        <w:t>MATERIALE</w:t>
      </w:r>
    </w:p>
    <w:p w14:paraId="2B2A7FC1" w14:textId="77777777" w:rsidR="00E927B1" w:rsidRPr="00150FDB" w:rsidRDefault="00E927B1" w:rsidP="00FD3884">
      <w:pPr>
        <w:numPr>
          <w:ilvl w:val="0"/>
          <w:numId w:val="71"/>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contenitore graduato e bilancia</w:t>
      </w:r>
    </w:p>
    <w:p w14:paraId="1873D76C" w14:textId="77777777" w:rsidR="007B6DF2" w:rsidRDefault="00E927B1" w:rsidP="00FD3884">
      <w:pPr>
        <w:numPr>
          <w:ilvl w:val="0"/>
          <w:numId w:val="71"/>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foglio personale per il conteggio</w:t>
      </w:r>
    </w:p>
    <w:p w14:paraId="2F1C0893" w14:textId="77777777" w:rsidR="00E927B1" w:rsidRPr="007B6DF2" w:rsidRDefault="00E927B1" w:rsidP="007B6DF2">
      <w:pPr>
        <w:spacing w:after="200" w:line="360" w:lineRule="auto"/>
        <w:ind w:left="360"/>
        <w:jc w:val="both"/>
        <w:rPr>
          <w:rFonts w:ascii="Times New Roman" w:eastAsia="Tahoma" w:hAnsi="Times New Roman" w:cs="Times New Roman"/>
          <w:sz w:val="28"/>
          <w:szCs w:val="32"/>
        </w:rPr>
      </w:pPr>
      <w:r w:rsidRPr="007B6DF2">
        <w:rPr>
          <w:rFonts w:ascii="Times New Roman" w:eastAsia="Tahoma" w:hAnsi="Times New Roman" w:cs="Times New Roman"/>
          <w:b/>
          <w:sz w:val="28"/>
          <w:szCs w:val="32"/>
        </w:rPr>
        <w:lastRenderedPageBreak/>
        <w:t>PROCEDURA</w:t>
      </w:r>
    </w:p>
    <w:p w14:paraId="6181CE09" w14:textId="77777777" w:rsidR="00E927B1" w:rsidRPr="00150FDB" w:rsidRDefault="00E927B1" w:rsidP="00FD3884">
      <w:pPr>
        <w:numPr>
          <w:ilvl w:val="0"/>
          <w:numId w:val="72"/>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ad ogni minzione del paziente versare l'urina nel contenitore graduato; se il paziente indossa il pannolino, pesarlo togliendo dal conteggio la tara</w:t>
      </w:r>
    </w:p>
    <w:p w14:paraId="4BCA18EB" w14:textId="77777777" w:rsidR="00E927B1" w:rsidRPr="00150FDB" w:rsidRDefault="00E927B1" w:rsidP="00FD3884">
      <w:pPr>
        <w:numPr>
          <w:ilvl w:val="0"/>
          <w:numId w:val="72"/>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svuotare il contenitore nel water</w:t>
      </w:r>
    </w:p>
    <w:p w14:paraId="232ACD8F" w14:textId="77777777" w:rsidR="00E927B1" w:rsidRPr="00150FDB" w:rsidRDefault="00E927B1" w:rsidP="00FD3884">
      <w:pPr>
        <w:numPr>
          <w:ilvl w:val="0"/>
          <w:numId w:val="72"/>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trascrivere la quantità di urine sul foglio diuresi personale</w:t>
      </w:r>
    </w:p>
    <w:p w14:paraId="3C1CA6CA" w14:textId="77777777" w:rsidR="00E927B1" w:rsidRPr="00150FDB" w:rsidRDefault="00E927B1" w:rsidP="00FD3884">
      <w:pPr>
        <w:numPr>
          <w:ilvl w:val="0"/>
          <w:numId w:val="72"/>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alle ore 24 procedere al conteggio</w:t>
      </w:r>
    </w:p>
    <w:p w14:paraId="323763EF" w14:textId="77777777" w:rsidR="00E927B1" w:rsidRPr="00150FDB" w:rsidRDefault="00E927B1" w:rsidP="00FD3884">
      <w:pPr>
        <w:numPr>
          <w:ilvl w:val="0"/>
          <w:numId w:val="72"/>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trascrivere il dato sulla cartella integrata</w:t>
      </w:r>
    </w:p>
    <w:p w14:paraId="1201856B" w14:textId="77777777" w:rsidR="00E927B1" w:rsidRPr="00150FDB" w:rsidRDefault="00E927B1" w:rsidP="007B6DF2">
      <w:pPr>
        <w:spacing w:after="200" w:line="360" w:lineRule="auto"/>
        <w:jc w:val="both"/>
        <w:rPr>
          <w:rFonts w:ascii="Times New Roman" w:eastAsia="Calibri" w:hAnsi="Times New Roman" w:cs="Times New Roman"/>
          <w:b/>
          <w:i/>
          <w:sz w:val="32"/>
          <w:szCs w:val="32"/>
        </w:rPr>
      </w:pPr>
    </w:p>
    <w:p w14:paraId="5F68192F" w14:textId="77777777" w:rsidR="00E927B1" w:rsidRPr="00570200" w:rsidRDefault="00E927B1" w:rsidP="007B6DF2">
      <w:pPr>
        <w:spacing w:after="200" w:line="360" w:lineRule="auto"/>
        <w:jc w:val="both"/>
        <w:rPr>
          <w:rFonts w:ascii="Times New Roman" w:eastAsia="Calibri" w:hAnsi="Times New Roman" w:cs="Times New Roman"/>
          <w:b/>
          <w:sz w:val="32"/>
          <w:szCs w:val="32"/>
          <w:u w:val="single"/>
        </w:rPr>
      </w:pPr>
      <w:r w:rsidRPr="00570200">
        <w:rPr>
          <w:rFonts w:ascii="Times New Roman" w:eastAsia="Calibri" w:hAnsi="Times New Roman" w:cs="Times New Roman"/>
          <w:b/>
          <w:sz w:val="32"/>
          <w:szCs w:val="32"/>
          <w:u w:val="single"/>
        </w:rPr>
        <w:t>RILEVAZIONE DELL'ALTEZZA O DELLA LUNGHEZZA E DEL PESO</w:t>
      </w:r>
    </w:p>
    <w:p w14:paraId="379B0C92" w14:textId="77777777" w:rsidR="00E927B1" w:rsidRDefault="00E927B1" w:rsidP="007B6DF2">
      <w:p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L'altezza/lunghezza (si rileva il primo giorno di ricovero) e il peso (si rileva ogni giorno o più volte al giorno) del paziente sono importanti per poter effettuare il calcolo della superficie corporea.</w:t>
      </w:r>
    </w:p>
    <w:p w14:paraId="523E177A" w14:textId="77777777" w:rsidR="007B6DF2" w:rsidRPr="00150FDB" w:rsidRDefault="007B6DF2" w:rsidP="007B6DF2">
      <w:pPr>
        <w:spacing w:after="200" w:line="360" w:lineRule="auto"/>
        <w:jc w:val="both"/>
        <w:rPr>
          <w:rFonts w:ascii="Times New Roman" w:eastAsia="Tahoma" w:hAnsi="Times New Roman" w:cs="Times New Roman"/>
          <w:sz w:val="32"/>
          <w:szCs w:val="32"/>
        </w:rPr>
      </w:pPr>
    </w:p>
    <w:p w14:paraId="33178660" w14:textId="77777777" w:rsidR="007B6DF2" w:rsidRPr="00570200" w:rsidRDefault="00E927B1" w:rsidP="007B6DF2">
      <w:pPr>
        <w:spacing w:after="200" w:line="360" w:lineRule="auto"/>
        <w:jc w:val="both"/>
        <w:rPr>
          <w:rFonts w:ascii="Times New Roman" w:eastAsia="Tahoma" w:hAnsi="Times New Roman" w:cs="Times New Roman"/>
          <w:b/>
          <w:sz w:val="32"/>
          <w:szCs w:val="32"/>
          <w:u w:val="single"/>
        </w:rPr>
      </w:pPr>
      <w:r w:rsidRPr="00570200">
        <w:rPr>
          <w:rFonts w:ascii="Times New Roman" w:eastAsia="Tahoma" w:hAnsi="Times New Roman" w:cs="Times New Roman"/>
          <w:b/>
          <w:sz w:val="32"/>
          <w:szCs w:val="32"/>
          <w:u w:val="single"/>
        </w:rPr>
        <w:t>MISURAZIONE ALTEZZA</w:t>
      </w:r>
    </w:p>
    <w:p w14:paraId="288AEFA9" w14:textId="77777777" w:rsidR="00E927B1" w:rsidRPr="007B6DF2" w:rsidRDefault="00E927B1" w:rsidP="007B6DF2">
      <w:pPr>
        <w:spacing w:after="200" w:line="360" w:lineRule="auto"/>
        <w:jc w:val="both"/>
        <w:rPr>
          <w:rFonts w:ascii="Times New Roman" w:eastAsia="Tahoma" w:hAnsi="Times New Roman" w:cs="Times New Roman"/>
          <w:b/>
          <w:sz w:val="28"/>
          <w:szCs w:val="32"/>
        </w:rPr>
      </w:pPr>
      <w:r w:rsidRPr="007B6DF2">
        <w:rPr>
          <w:rFonts w:ascii="Times New Roman" w:eastAsia="Tahoma" w:hAnsi="Times New Roman" w:cs="Times New Roman"/>
          <w:b/>
          <w:sz w:val="28"/>
          <w:szCs w:val="32"/>
        </w:rPr>
        <w:t>MATERIALE</w:t>
      </w:r>
    </w:p>
    <w:p w14:paraId="7518F79D" w14:textId="77777777" w:rsidR="00E927B1" w:rsidRDefault="00E927B1" w:rsidP="00FD3884">
      <w:pPr>
        <w:numPr>
          <w:ilvl w:val="0"/>
          <w:numId w:val="73"/>
        </w:numPr>
        <w:spacing w:after="200" w:line="360" w:lineRule="auto"/>
        <w:ind w:left="720" w:hanging="360"/>
        <w:jc w:val="both"/>
        <w:rPr>
          <w:rFonts w:ascii="Times New Roman" w:eastAsia="Tahoma" w:hAnsi="Times New Roman" w:cs="Times New Roman"/>
          <w:sz w:val="32"/>
          <w:szCs w:val="32"/>
        </w:rPr>
      </w:pPr>
      <w:proofErr w:type="spellStart"/>
      <w:r w:rsidRPr="00150FDB">
        <w:rPr>
          <w:rFonts w:ascii="Times New Roman" w:eastAsia="Tahoma" w:hAnsi="Times New Roman" w:cs="Times New Roman"/>
          <w:sz w:val="32"/>
          <w:szCs w:val="32"/>
        </w:rPr>
        <w:t>statimetro</w:t>
      </w:r>
      <w:proofErr w:type="spellEnd"/>
      <w:r w:rsidRPr="00150FDB">
        <w:rPr>
          <w:rFonts w:ascii="Times New Roman" w:eastAsia="Tahoma" w:hAnsi="Times New Roman" w:cs="Times New Roman"/>
          <w:sz w:val="32"/>
          <w:szCs w:val="32"/>
        </w:rPr>
        <w:t xml:space="preserve"> e misurino in centimetri</w:t>
      </w:r>
    </w:p>
    <w:p w14:paraId="59E03E57" w14:textId="77777777" w:rsidR="007B6DF2" w:rsidRDefault="007B6DF2" w:rsidP="007B6DF2">
      <w:pPr>
        <w:spacing w:after="200" w:line="360" w:lineRule="auto"/>
        <w:jc w:val="both"/>
        <w:rPr>
          <w:rFonts w:ascii="Times New Roman" w:eastAsia="Tahoma" w:hAnsi="Times New Roman" w:cs="Times New Roman"/>
          <w:b/>
          <w:sz w:val="28"/>
          <w:szCs w:val="32"/>
        </w:rPr>
      </w:pPr>
    </w:p>
    <w:p w14:paraId="0AC476A3" w14:textId="77777777" w:rsidR="00FB11EE" w:rsidRDefault="00FB11EE" w:rsidP="007B6DF2">
      <w:pPr>
        <w:spacing w:after="200" w:line="360" w:lineRule="auto"/>
        <w:jc w:val="both"/>
        <w:rPr>
          <w:rFonts w:ascii="Times New Roman" w:eastAsia="Tahoma" w:hAnsi="Times New Roman" w:cs="Times New Roman"/>
          <w:b/>
          <w:sz w:val="28"/>
          <w:szCs w:val="32"/>
        </w:rPr>
      </w:pPr>
    </w:p>
    <w:p w14:paraId="2E07F553" w14:textId="77777777" w:rsidR="00E927B1" w:rsidRPr="007B6DF2" w:rsidRDefault="00E927B1" w:rsidP="007B6DF2">
      <w:pPr>
        <w:spacing w:after="200" w:line="360" w:lineRule="auto"/>
        <w:jc w:val="both"/>
        <w:rPr>
          <w:rFonts w:ascii="Times New Roman" w:eastAsia="Tahoma" w:hAnsi="Times New Roman" w:cs="Times New Roman"/>
          <w:b/>
          <w:sz w:val="28"/>
          <w:szCs w:val="32"/>
        </w:rPr>
      </w:pPr>
      <w:r w:rsidRPr="007B6DF2">
        <w:rPr>
          <w:rFonts w:ascii="Times New Roman" w:eastAsia="Tahoma" w:hAnsi="Times New Roman" w:cs="Times New Roman"/>
          <w:b/>
          <w:sz w:val="28"/>
          <w:szCs w:val="32"/>
        </w:rPr>
        <w:lastRenderedPageBreak/>
        <w:t>PROCEDURA</w:t>
      </w:r>
    </w:p>
    <w:p w14:paraId="025B4E24" w14:textId="77777777" w:rsidR="00E927B1" w:rsidRPr="00150FDB" w:rsidRDefault="00E927B1" w:rsidP="00FD3884">
      <w:pPr>
        <w:numPr>
          <w:ilvl w:val="0"/>
          <w:numId w:val="74"/>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far appoggiare il paziente con le spalle alla parete</w:t>
      </w:r>
    </w:p>
    <w:p w14:paraId="03D17E85" w14:textId="77777777" w:rsidR="00E927B1" w:rsidRPr="00150FDB" w:rsidRDefault="00E927B1" w:rsidP="00FD3884">
      <w:pPr>
        <w:numPr>
          <w:ilvl w:val="0"/>
          <w:numId w:val="74"/>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 xml:space="preserve">poggiare lo </w:t>
      </w:r>
      <w:proofErr w:type="spellStart"/>
      <w:r w:rsidRPr="00150FDB">
        <w:rPr>
          <w:rFonts w:ascii="Times New Roman" w:eastAsia="Tahoma" w:hAnsi="Times New Roman" w:cs="Times New Roman"/>
          <w:sz w:val="32"/>
          <w:szCs w:val="32"/>
        </w:rPr>
        <w:t>statimetro</w:t>
      </w:r>
      <w:proofErr w:type="spellEnd"/>
      <w:r w:rsidRPr="00150FDB">
        <w:rPr>
          <w:rFonts w:ascii="Times New Roman" w:eastAsia="Tahoma" w:hAnsi="Times New Roman" w:cs="Times New Roman"/>
          <w:sz w:val="32"/>
          <w:szCs w:val="32"/>
        </w:rPr>
        <w:t xml:space="preserve"> sul capo</w:t>
      </w:r>
    </w:p>
    <w:p w14:paraId="16EF53B7" w14:textId="77777777" w:rsidR="00E927B1" w:rsidRPr="00150FDB" w:rsidRDefault="00E927B1" w:rsidP="00FD3884">
      <w:pPr>
        <w:numPr>
          <w:ilvl w:val="0"/>
          <w:numId w:val="74"/>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controllare il valore</w:t>
      </w:r>
    </w:p>
    <w:p w14:paraId="766B6211" w14:textId="77777777" w:rsidR="00E927B1" w:rsidRDefault="00E927B1" w:rsidP="00FD3884">
      <w:pPr>
        <w:numPr>
          <w:ilvl w:val="0"/>
          <w:numId w:val="74"/>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riportare il valore sulla cartella integrata</w:t>
      </w:r>
    </w:p>
    <w:p w14:paraId="109E2BE3" w14:textId="77777777" w:rsidR="00E927B1" w:rsidRPr="00150FDB" w:rsidRDefault="00E927B1" w:rsidP="007B6DF2">
      <w:pPr>
        <w:spacing w:after="200" w:line="360" w:lineRule="auto"/>
        <w:ind w:left="720"/>
        <w:jc w:val="both"/>
        <w:rPr>
          <w:rFonts w:ascii="Times New Roman" w:eastAsia="Tahoma" w:hAnsi="Times New Roman" w:cs="Times New Roman"/>
          <w:sz w:val="32"/>
          <w:szCs w:val="32"/>
        </w:rPr>
      </w:pPr>
    </w:p>
    <w:p w14:paraId="1F066F85" w14:textId="77777777" w:rsidR="00E927B1" w:rsidRDefault="00E927B1" w:rsidP="007B6DF2">
      <w:pPr>
        <w:spacing w:after="200" w:line="360" w:lineRule="auto"/>
        <w:jc w:val="both"/>
        <w:rPr>
          <w:rFonts w:ascii="Times New Roman" w:eastAsia="Tahoma" w:hAnsi="Times New Roman" w:cs="Times New Roman"/>
          <w:sz w:val="32"/>
          <w:szCs w:val="32"/>
        </w:rPr>
      </w:pPr>
      <w:r w:rsidRPr="0094360D">
        <w:rPr>
          <w:rFonts w:ascii="Times New Roman" w:eastAsia="Tahoma" w:hAnsi="Times New Roman" w:cs="Times New Roman"/>
          <w:b/>
          <w:sz w:val="32"/>
          <w:szCs w:val="32"/>
        </w:rPr>
        <w:t>N.B.</w:t>
      </w:r>
      <w:r w:rsidRPr="00150FDB">
        <w:rPr>
          <w:rFonts w:ascii="Times New Roman" w:eastAsia="Tahoma" w:hAnsi="Times New Roman" w:cs="Times New Roman"/>
          <w:sz w:val="32"/>
          <w:szCs w:val="32"/>
        </w:rPr>
        <w:t xml:space="preserve"> se il paziente è piccolo e ancora non riesce a stare in piedi, agire come segue:</w:t>
      </w:r>
    </w:p>
    <w:p w14:paraId="54F102CE" w14:textId="77777777" w:rsidR="007B6DF2" w:rsidRPr="00150FDB" w:rsidRDefault="007B6DF2" w:rsidP="007B6DF2">
      <w:pPr>
        <w:spacing w:after="200" w:line="360" w:lineRule="auto"/>
        <w:jc w:val="both"/>
        <w:rPr>
          <w:rFonts w:ascii="Times New Roman" w:eastAsia="Tahoma" w:hAnsi="Times New Roman" w:cs="Times New Roman"/>
          <w:sz w:val="32"/>
          <w:szCs w:val="32"/>
        </w:rPr>
      </w:pPr>
    </w:p>
    <w:p w14:paraId="3D05693C" w14:textId="77777777" w:rsidR="00E927B1" w:rsidRPr="00150FDB" w:rsidRDefault="00E927B1" w:rsidP="00FD3884">
      <w:pPr>
        <w:numPr>
          <w:ilvl w:val="0"/>
          <w:numId w:val="75"/>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poggiare il bimbo su un piano rigido</w:t>
      </w:r>
    </w:p>
    <w:p w14:paraId="13A2F8D1" w14:textId="77777777" w:rsidR="00E927B1" w:rsidRPr="00150FDB" w:rsidRDefault="00E927B1" w:rsidP="00FD3884">
      <w:pPr>
        <w:numPr>
          <w:ilvl w:val="0"/>
          <w:numId w:val="75"/>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posizionare alle estremità due oggetti rigidi (uno a livello della testa e uno poggiato sui piedi)</w:t>
      </w:r>
    </w:p>
    <w:p w14:paraId="6E30317B" w14:textId="77777777" w:rsidR="00E927B1" w:rsidRPr="00150FDB" w:rsidRDefault="00E927B1" w:rsidP="00FD3884">
      <w:pPr>
        <w:numPr>
          <w:ilvl w:val="0"/>
          <w:numId w:val="75"/>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spostare il bimbo continuando a mantenere gli oggetti rigidi fermi</w:t>
      </w:r>
    </w:p>
    <w:p w14:paraId="49E7276E" w14:textId="77777777" w:rsidR="00E927B1" w:rsidRPr="00150FDB" w:rsidRDefault="00E927B1" w:rsidP="00FD3884">
      <w:pPr>
        <w:numPr>
          <w:ilvl w:val="0"/>
          <w:numId w:val="75"/>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prendere l misurino e stenderlo da un oggetto rigido all'altro</w:t>
      </w:r>
    </w:p>
    <w:p w14:paraId="43E08898" w14:textId="77777777" w:rsidR="00E927B1" w:rsidRPr="00150FDB" w:rsidRDefault="00E927B1" w:rsidP="00FD3884">
      <w:pPr>
        <w:numPr>
          <w:ilvl w:val="0"/>
          <w:numId w:val="75"/>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controllare il valore</w:t>
      </w:r>
    </w:p>
    <w:p w14:paraId="17E4FCB3" w14:textId="77777777" w:rsidR="00E927B1" w:rsidRDefault="00E927B1" w:rsidP="00FD3884">
      <w:pPr>
        <w:numPr>
          <w:ilvl w:val="0"/>
          <w:numId w:val="75"/>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riportare il valore sulla cartella integrata</w:t>
      </w:r>
    </w:p>
    <w:p w14:paraId="46BF0B76" w14:textId="77777777" w:rsidR="007B6DF2" w:rsidRDefault="007B6DF2" w:rsidP="007B6DF2">
      <w:pPr>
        <w:spacing w:after="200" w:line="360" w:lineRule="auto"/>
        <w:ind w:left="360"/>
        <w:jc w:val="both"/>
        <w:rPr>
          <w:rFonts w:ascii="Times New Roman" w:eastAsia="Tahoma" w:hAnsi="Times New Roman" w:cs="Times New Roman"/>
          <w:sz w:val="32"/>
          <w:szCs w:val="32"/>
        </w:rPr>
      </w:pPr>
    </w:p>
    <w:p w14:paraId="2A277CB2" w14:textId="77777777" w:rsidR="007B6DF2" w:rsidRDefault="007B6DF2" w:rsidP="007B6DF2">
      <w:pPr>
        <w:spacing w:after="200" w:line="360" w:lineRule="auto"/>
        <w:ind w:left="360"/>
        <w:jc w:val="both"/>
        <w:rPr>
          <w:rFonts w:ascii="Times New Roman" w:eastAsia="Tahoma" w:hAnsi="Times New Roman" w:cs="Times New Roman"/>
          <w:sz w:val="32"/>
          <w:szCs w:val="32"/>
        </w:rPr>
      </w:pPr>
    </w:p>
    <w:p w14:paraId="47E76F70" w14:textId="77777777" w:rsidR="005572B2" w:rsidRDefault="005572B2" w:rsidP="007B6DF2">
      <w:pPr>
        <w:spacing w:after="200" w:line="360" w:lineRule="auto"/>
        <w:ind w:left="360"/>
        <w:jc w:val="both"/>
        <w:rPr>
          <w:rFonts w:ascii="Times New Roman" w:eastAsia="Tahoma" w:hAnsi="Times New Roman" w:cs="Times New Roman"/>
          <w:sz w:val="32"/>
          <w:szCs w:val="32"/>
        </w:rPr>
      </w:pPr>
    </w:p>
    <w:p w14:paraId="14AAED10" w14:textId="77777777" w:rsidR="007B6DF2" w:rsidRPr="00570200" w:rsidRDefault="00E927B1" w:rsidP="007B6DF2">
      <w:pPr>
        <w:spacing w:after="200" w:line="360" w:lineRule="auto"/>
        <w:jc w:val="both"/>
        <w:rPr>
          <w:rFonts w:ascii="Times New Roman" w:eastAsia="Tahoma" w:hAnsi="Times New Roman" w:cs="Times New Roman"/>
          <w:b/>
          <w:sz w:val="32"/>
          <w:szCs w:val="32"/>
          <w:u w:val="single"/>
        </w:rPr>
      </w:pPr>
      <w:r w:rsidRPr="00570200">
        <w:rPr>
          <w:rFonts w:ascii="Times New Roman" w:eastAsia="Tahoma" w:hAnsi="Times New Roman" w:cs="Times New Roman"/>
          <w:b/>
          <w:sz w:val="32"/>
          <w:szCs w:val="32"/>
          <w:u w:val="single"/>
        </w:rPr>
        <w:lastRenderedPageBreak/>
        <w:t>RILEVAZIONE PESO</w:t>
      </w:r>
    </w:p>
    <w:p w14:paraId="7C553C53" w14:textId="77777777" w:rsidR="00E927B1" w:rsidRPr="007B6DF2" w:rsidRDefault="00E927B1" w:rsidP="007B6DF2">
      <w:pPr>
        <w:spacing w:after="200" w:line="360" w:lineRule="auto"/>
        <w:jc w:val="both"/>
        <w:rPr>
          <w:rFonts w:ascii="Times New Roman" w:eastAsia="Tahoma" w:hAnsi="Times New Roman" w:cs="Times New Roman"/>
          <w:b/>
          <w:sz w:val="28"/>
          <w:szCs w:val="32"/>
        </w:rPr>
      </w:pPr>
      <w:r w:rsidRPr="007B6DF2">
        <w:rPr>
          <w:rFonts w:ascii="Times New Roman" w:eastAsia="Tahoma" w:hAnsi="Times New Roman" w:cs="Times New Roman"/>
          <w:b/>
          <w:sz w:val="28"/>
          <w:szCs w:val="32"/>
        </w:rPr>
        <w:t>MATERIALE</w:t>
      </w:r>
    </w:p>
    <w:p w14:paraId="6CF84139" w14:textId="77777777" w:rsidR="007B6DF2" w:rsidRDefault="00E927B1" w:rsidP="00FD3884">
      <w:pPr>
        <w:numPr>
          <w:ilvl w:val="0"/>
          <w:numId w:val="76"/>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bilancia pesa persone</w:t>
      </w:r>
    </w:p>
    <w:p w14:paraId="0AEB1854" w14:textId="77777777" w:rsidR="007B6DF2" w:rsidRPr="007B6DF2" w:rsidRDefault="007B6DF2" w:rsidP="007B6DF2">
      <w:pPr>
        <w:spacing w:after="200" w:line="360" w:lineRule="auto"/>
        <w:jc w:val="both"/>
        <w:rPr>
          <w:rFonts w:ascii="Times New Roman" w:eastAsia="Tahoma" w:hAnsi="Times New Roman" w:cs="Times New Roman"/>
          <w:sz w:val="32"/>
          <w:szCs w:val="32"/>
        </w:rPr>
      </w:pPr>
    </w:p>
    <w:p w14:paraId="7811024A" w14:textId="77777777" w:rsidR="00E927B1" w:rsidRPr="007B6DF2" w:rsidRDefault="00E927B1" w:rsidP="007B6DF2">
      <w:pPr>
        <w:spacing w:after="200" w:line="360" w:lineRule="auto"/>
        <w:jc w:val="both"/>
        <w:rPr>
          <w:rFonts w:ascii="Times New Roman" w:eastAsia="Tahoma" w:hAnsi="Times New Roman" w:cs="Times New Roman"/>
          <w:b/>
          <w:sz w:val="28"/>
          <w:szCs w:val="32"/>
        </w:rPr>
      </w:pPr>
      <w:r w:rsidRPr="007B6DF2">
        <w:rPr>
          <w:rFonts w:ascii="Times New Roman" w:eastAsia="Tahoma" w:hAnsi="Times New Roman" w:cs="Times New Roman"/>
          <w:b/>
          <w:sz w:val="28"/>
          <w:szCs w:val="32"/>
        </w:rPr>
        <w:t>PROCEDURA</w:t>
      </w:r>
    </w:p>
    <w:p w14:paraId="3F91BE6E" w14:textId="77777777" w:rsidR="00E927B1" w:rsidRPr="00150FDB" w:rsidRDefault="00E927B1" w:rsidP="00FD3884">
      <w:pPr>
        <w:numPr>
          <w:ilvl w:val="0"/>
          <w:numId w:val="77"/>
        </w:numPr>
        <w:spacing w:after="200" w:line="360" w:lineRule="auto"/>
        <w:ind w:left="720" w:hanging="360"/>
        <w:jc w:val="both"/>
        <w:rPr>
          <w:rFonts w:ascii="Times New Roman" w:eastAsia="Tahoma" w:hAnsi="Times New Roman" w:cs="Times New Roman"/>
          <w:sz w:val="32"/>
          <w:szCs w:val="32"/>
        </w:rPr>
      </w:pPr>
      <w:r>
        <w:rPr>
          <w:rFonts w:ascii="Times New Roman" w:eastAsia="Tahoma" w:hAnsi="Times New Roman" w:cs="Times New Roman"/>
          <w:sz w:val="32"/>
          <w:szCs w:val="32"/>
        </w:rPr>
        <w:t>posizionare il bambino sulla</w:t>
      </w:r>
      <w:r w:rsidRPr="00150FDB">
        <w:rPr>
          <w:rFonts w:ascii="Times New Roman" w:eastAsia="Tahoma" w:hAnsi="Times New Roman" w:cs="Times New Roman"/>
          <w:sz w:val="32"/>
          <w:szCs w:val="32"/>
        </w:rPr>
        <w:t xml:space="preserve"> bilancia</w:t>
      </w:r>
    </w:p>
    <w:p w14:paraId="55434B04" w14:textId="77777777" w:rsidR="00E927B1" w:rsidRPr="00150FDB" w:rsidRDefault="00E927B1" w:rsidP="00FD3884">
      <w:pPr>
        <w:numPr>
          <w:ilvl w:val="0"/>
          <w:numId w:val="77"/>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verificare il peso</w:t>
      </w:r>
    </w:p>
    <w:p w14:paraId="11A1B61E" w14:textId="77777777" w:rsidR="00E927B1" w:rsidRDefault="00E927B1" w:rsidP="00FD3884">
      <w:pPr>
        <w:numPr>
          <w:ilvl w:val="0"/>
          <w:numId w:val="77"/>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riportare il valore sulla cartella infermieristica</w:t>
      </w:r>
    </w:p>
    <w:p w14:paraId="03D45254" w14:textId="77777777" w:rsidR="00E927B1" w:rsidRPr="00150FDB" w:rsidRDefault="00E927B1" w:rsidP="007B6DF2">
      <w:pPr>
        <w:spacing w:after="200" w:line="360" w:lineRule="auto"/>
        <w:ind w:left="720"/>
        <w:jc w:val="both"/>
        <w:rPr>
          <w:rFonts w:ascii="Times New Roman" w:eastAsia="Tahoma" w:hAnsi="Times New Roman" w:cs="Times New Roman"/>
          <w:sz w:val="32"/>
          <w:szCs w:val="32"/>
        </w:rPr>
      </w:pPr>
    </w:p>
    <w:p w14:paraId="03670130" w14:textId="77777777" w:rsidR="00E927B1" w:rsidRDefault="00E927B1" w:rsidP="007B6DF2">
      <w:pPr>
        <w:spacing w:after="200" w:line="360" w:lineRule="auto"/>
        <w:jc w:val="both"/>
        <w:rPr>
          <w:rFonts w:ascii="Times New Roman" w:eastAsia="Tahoma" w:hAnsi="Times New Roman" w:cs="Times New Roman"/>
          <w:sz w:val="32"/>
          <w:szCs w:val="32"/>
        </w:rPr>
      </w:pPr>
      <w:r w:rsidRPr="0094360D">
        <w:rPr>
          <w:rFonts w:ascii="Times New Roman" w:eastAsia="Tahoma" w:hAnsi="Times New Roman" w:cs="Times New Roman"/>
          <w:b/>
          <w:sz w:val="32"/>
          <w:szCs w:val="32"/>
        </w:rPr>
        <w:t>N.B.</w:t>
      </w:r>
      <w:r>
        <w:rPr>
          <w:rFonts w:ascii="Times New Roman" w:eastAsia="Tahoma" w:hAnsi="Times New Roman" w:cs="Times New Roman"/>
          <w:sz w:val="32"/>
          <w:szCs w:val="32"/>
        </w:rPr>
        <w:t xml:space="preserve"> </w:t>
      </w:r>
      <w:r w:rsidRPr="00150FDB">
        <w:rPr>
          <w:rFonts w:ascii="Times New Roman" w:eastAsia="Tahoma" w:hAnsi="Times New Roman" w:cs="Times New Roman"/>
          <w:sz w:val="32"/>
          <w:szCs w:val="32"/>
        </w:rPr>
        <w:t>se il bambino è piccolo, il peso può essere rilevato facendosi aiutare dal genitore.</w:t>
      </w:r>
    </w:p>
    <w:p w14:paraId="21A54969" w14:textId="77777777" w:rsidR="00E927B1" w:rsidRPr="00150FDB" w:rsidRDefault="00E927B1" w:rsidP="007B6DF2">
      <w:pPr>
        <w:spacing w:after="200" w:line="360" w:lineRule="auto"/>
        <w:jc w:val="both"/>
        <w:rPr>
          <w:rFonts w:ascii="Times New Roman" w:eastAsia="Tahoma" w:hAnsi="Times New Roman" w:cs="Times New Roman"/>
          <w:sz w:val="32"/>
          <w:szCs w:val="32"/>
        </w:rPr>
      </w:pPr>
    </w:p>
    <w:p w14:paraId="5CFDF2BF" w14:textId="77777777" w:rsidR="00E927B1" w:rsidRPr="00150FDB" w:rsidRDefault="00E927B1" w:rsidP="00FD3884">
      <w:pPr>
        <w:numPr>
          <w:ilvl w:val="0"/>
          <w:numId w:val="78"/>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far salire il genitore sulla bilancia</w:t>
      </w:r>
    </w:p>
    <w:p w14:paraId="15566CAB" w14:textId="77777777" w:rsidR="00E927B1" w:rsidRPr="00150FDB" w:rsidRDefault="00E927B1" w:rsidP="00FD3884">
      <w:pPr>
        <w:numPr>
          <w:ilvl w:val="0"/>
          <w:numId w:val="78"/>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rilevare il peso del genitore</w:t>
      </w:r>
    </w:p>
    <w:p w14:paraId="2F93A973" w14:textId="77777777" w:rsidR="00E927B1" w:rsidRPr="00150FDB" w:rsidRDefault="00E927B1" w:rsidP="00FD3884">
      <w:pPr>
        <w:numPr>
          <w:ilvl w:val="0"/>
          <w:numId w:val="78"/>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dare in braccio il bambino al genitore</w:t>
      </w:r>
    </w:p>
    <w:p w14:paraId="4ED865A3" w14:textId="77777777" w:rsidR="00E927B1" w:rsidRPr="00150FDB" w:rsidRDefault="00E927B1" w:rsidP="00FD3884">
      <w:pPr>
        <w:numPr>
          <w:ilvl w:val="0"/>
          <w:numId w:val="78"/>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rilevare il peso dei due</w:t>
      </w:r>
    </w:p>
    <w:p w14:paraId="5EBFF548" w14:textId="77777777" w:rsidR="00E927B1" w:rsidRPr="00150FDB" w:rsidRDefault="00E927B1" w:rsidP="00FD3884">
      <w:pPr>
        <w:numPr>
          <w:ilvl w:val="0"/>
          <w:numId w:val="78"/>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fare la differe</w:t>
      </w:r>
      <w:r>
        <w:rPr>
          <w:rFonts w:ascii="Times New Roman" w:eastAsia="Tahoma" w:hAnsi="Times New Roman" w:cs="Times New Roman"/>
          <w:sz w:val="32"/>
          <w:szCs w:val="32"/>
        </w:rPr>
        <w:t>nza tra i pesi dei due e quello</w:t>
      </w:r>
      <w:r w:rsidRPr="00150FDB">
        <w:rPr>
          <w:rFonts w:ascii="Times New Roman" w:eastAsia="Tahoma" w:hAnsi="Times New Roman" w:cs="Times New Roman"/>
          <w:sz w:val="32"/>
          <w:szCs w:val="32"/>
        </w:rPr>
        <w:t xml:space="preserve"> del solo genitore</w:t>
      </w:r>
    </w:p>
    <w:p w14:paraId="0531A78C" w14:textId="77777777" w:rsidR="007B6DF2" w:rsidRDefault="00E927B1" w:rsidP="00FD3884">
      <w:pPr>
        <w:numPr>
          <w:ilvl w:val="0"/>
          <w:numId w:val="78"/>
        </w:numPr>
        <w:spacing w:after="200" w:line="360" w:lineRule="auto"/>
        <w:ind w:left="720" w:hanging="360"/>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riportare il valore sulla cartella integrata.</w:t>
      </w:r>
    </w:p>
    <w:p w14:paraId="5CF557E9" w14:textId="77777777" w:rsidR="00FB11EE" w:rsidRDefault="00FB11EE" w:rsidP="00FB11EE">
      <w:pPr>
        <w:spacing w:after="200" w:line="360" w:lineRule="auto"/>
        <w:jc w:val="both"/>
        <w:rPr>
          <w:rFonts w:ascii="Times New Roman" w:eastAsia="Tahoma" w:hAnsi="Times New Roman" w:cs="Times New Roman"/>
          <w:sz w:val="32"/>
          <w:szCs w:val="32"/>
        </w:rPr>
      </w:pPr>
    </w:p>
    <w:p w14:paraId="4B3A6C5F" w14:textId="77777777" w:rsidR="00E927B1" w:rsidRPr="00570200" w:rsidRDefault="00E927B1" w:rsidP="007B6DF2">
      <w:pPr>
        <w:spacing w:after="200" w:line="360" w:lineRule="auto"/>
        <w:jc w:val="both"/>
        <w:rPr>
          <w:rFonts w:ascii="Times New Roman" w:eastAsia="Tahoma" w:hAnsi="Times New Roman" w:cs="Times New Roman"/>
          <w:sz w:val="32"/>
          <w:szCs w:val="32"/>
          <w:u w:val="single"/>
        </w:rPr>
      </w:pPr>
      <w:r w:rsidRPr="00570200">
        <w:rPr>
          <w:rFonts w:ascii="Times New Roman" w:eastAsia="Calibri" w:hAnsi="Times New Roman" w:cs="Times New Roman"/>
          <w:b/>
          <w:sz w:val="32"/>
          <w:szCs w:val="32"/>
          <w:u w:val="single"/>
        </w:rPr>
        <w:lastRenderedPageBreak/>
        <w:t>ALVO</w:t>
      </w:r>
    </w:p>
    <w:p w14:paraId="1B5C537A" w14:textId="77777777" w:rsidR="00E927B1" w:rsidRPr="00150FDB" w:rsidRDefault="00E927B1" w:rsidP="007B6DF2">
      <w:pPr>
        <w:spacing w:after="200" w:line="360" w:lineRule="auto"/>
        <w:jc w:val="both"/>
        <w:rPr>
          <w:rFonts w:ascii="Times New Roman" w:eastAsia="Calibri" w:hAnsi="Times New Roman" w:cs="Times New Roman"/>
          <w:sz w:val="32"/>
          <w:szCs w:val="32"/>
        </w:rPr>
      </w:pPr>
      <w:r w:rsidRPr="00150FDB">
        <w:rPr>
          <w:rFonts w:ascii="Times New Roman" w:eastAsia="Calibri" w:hAnsi="Times New Roman" w:cs="Times New Roman"/>
          <w:sz w:val="32"/>
          <w:szCs w:val="32"/>
        </w:rPr>
        <w:t>Il termine alvo indica il canale intestinale nel suo complesso e la funzionalità della defecazione. Pertanto, le alterazioni di varia natura che interessano l’alvo possono manifestarsi con irregolarità e modifiche nella frequenza o nella qualità dell’evacuazione.</w:t>
      </w:r>
    </w:p>
    <w:p w14:paraId="3FFB366D" w14:textId="77777777" w:rsidR="00E927B1" w:rsidRPr="00150FDB" w:rsidRDefault="00E927B1" w:rsidP="007B6DF2">
      <w:p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 xml:space="preserve">Controllare quantità, consistenza, colore, forma e odore delle feci </w:t>
      </w:r>
    </w:p>
    <w:p w14:paraId="2363DBE6" w14:textId="77777777" w:rsidR="00E927B1" w:rsidRDefault="00E927B1" w:rsidP="007B6DF2">
      <w:p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Se i pazienti dopo tre giorni</w:t>
      </w:r>
      <w:r>
        <w:rPr>
          <w:rFonts w:ascii="Times New Roman" w:eastAsia="Tahoma" w:hAnsi="Times New Roman" w:cs="Times New Roman"/>
          <w:sz w:val="32"/>
          <w:szCs w:val="32"/>
        </w:rPr>
        <w:t xml:space="preserve"> non evacuano </w:t>
      </w:r>
      <w:r w:rsidRPr="007B6DF2">
        <w:rPr>
          <w:rFonts w:ascii="Times New Roman" w:eastAsia="Tahoma" w:hAnsi="Times New Roman" w:cs="Times New Roman"/>
          <w:b/>
          <w:sz w:val="32"/>
          <w:szCs w:val="32"/>
        </w:rPr>
        <w:t>(N.B. nei bambini oncologici dopo due)</w:t>
      </w:r>
      <w:r w:rsidRPr="00150FDB">
        <w:rPr>
          <w:rFonts w:ascii="Times New Roman" w:eastAsia="Tahoma" w:hAnsi="Times New Roman" w:cs="Times New Roman"/>
          <w:sz w:val="32"/>
          <w:szCs w:val="32"/>
        </w:rPr>
        <w:t>, bisogna avvisare il medico di guardia che disporrà di una terapia adeguata quale può essere: clistere o farmaci che sbloccano la stitichezza.</w:t>
      </w:r>
    </w:p>
    <w:p w14:paraId="48F7DA66" w14:textId="77777777" w:rsidR="00E927B1" w:rsidRPr="00150FDB" w:rsidRDefault="00E927B1" w:rsidP="007B6DF2">
      <w:pPr>
        <w:spacing w:after="200" w:line="360" w:lineRule="auto"/>
        <w:jc w:val="both"/>
        <w:rPr>
          <w:rFonts w:ascii="Times New Roman" w:eastAsia="Tahoma" w:hAnsi="Times New Roman" w:cs="Times New Roman"/>
          <w:sz w:val="32"/>
          <w:szCs w:val="32"/>
        </w:rPr>
      </w:pPr>
    </w:p>
    <w:p w14:paraId="67825EB5" w14:textId="77777777" w:rsidR="007A7567" w:rsidRPr="00570200" w:rsidRDefault="00E927B1" w:rsidP="007B6DF2">
      <w:pPr>
        <w:spacing w:after="200" w:line="360" w:lineRule="auto"/>
        <w:jc w:val="both"/>
        <w:rPr>
          <w:rFonts w:ascii="Times New Roman" w:eastAsia="Tahoma" w:hAnsi="Times New Roman" w:cs="Times New Roman"/>
          <w:b/>
          <w:sz w:val="32"/>
          <w:szCs w:val="32"/>
          <w:u w:val="single"/>
        </w:rPr>
      </w:pPr>
      <w:r w:rsidRPr="00570200">
        <w:rPr>
          <w:rFonts w:ascii="Times New Roman" w:eastAsia="Tahoma" w:hAnsi="Times New Roman" w:cs="Times New Roman"/>
          <w:b/>
          <w:sz w:val="32"/>
          <w:szCs w:val="32"/>
          <w:u w:val="single"/>
        </w:rPr>
        <w:t xml:space="preserve">CLISTERE </w:t>
      </w:r>
      <w:r w:rsidRPr="00570200">
        <w:rPr>
          <w:rFonts w:ascii="Times New Roman" w:eastAsia="Tahoma" w:hAnsi="Times New Roman" w:cs="Times New Roman"/>
          <w:b/>
          <w:sz w:val="32"/>
          <w:szCs w:val="32"/>
          <w:u w:val="single"/>
        </w:rPr>
        <w:tab/>
        <w:t>EVACUATIVO</w:t>
      </w:r>
    </w:p>
    <w:p w14:paraId="0F7835ED" w14:textId="77777777" w:rsidR="00E927B1" w:rsidRDefault="00E927B1" w:rsidP="007B6DF2">
      <w:p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Il clistere, o enteroclisma, consiste nella somministrazione di un mix di acqua tiepida e sostanze lassative tipo glicerina   all’interno del retto e del colon, utilizzando un presidio (sondino lubrificato) che viene inserito nell’orifizio anale</w:t>
      </w:r>
      <w:r>
        <w:rPr>
          <w:rFonts w:ascii="Times New Roman" w:eastAsia="Tahoma" w:hAnsi="Times New Roman" w:cs="Times New Roman"/>
          <w:sz w:val="32"/>
          <w:szCs w:val="32"/>
        </w:rPr>
        <w:t xml:space="preserve"> </w:t>
      </w:r>
      <w:r w:rsidRPr="00150FDB">
        <w:rPr>
          <w:rFonts w:ascii="Times New Roman" w:eastAsia="Tahoma" w:hAnsi="Times New Roman" w:cs="Times New Roman"/>
          <w:sz w:val="32"/>
          <w:szCs w:val="32"/>
        </w:rPr>
        <w:t>(</w:t>
      </w:r>
      <w:r>
        <w:rPr>
          <w:rFonts w:ascii="Times New Roman" w:eastAsia="Tahoma" w:hAnsi="Times New Roman" w:cs="Times New Roman"/>
          <w:sz w:val="32"/>
          <w:szCs w:val="32"/>
        </w:rPr>
        <w:t xml:space="preserve">circa </w:t>
      </w:r>
      <w:r w:rsidRPr="00150FDB">
        <w:rPr>
          <w:rFonts w:ascii="Times New Roman" w:eastAsia="Tahoma" w:hAnsi="Times New Roman" w:cs="Times New Roman"/>
          <w:sz w:val="32"/>
          <w:szCs w:val="32"/>
        </w:rPr>
        <w:t>100/200ml</w:t>
      </w:r>
      <w:r>
        <w:rPr>
          <w:rFonts w:ascii="Times New Roman" w:eastAsia="Tahoma" w:hAnsi="Times New Roman" w:cs="Times New Roman"/>
          <w:sz w:val="32"/>
          <w:szCs w:val="32"/>
        </w:rPr>
        <w:t xml:space="preserve">, </w:t>
      </w:r>
      <w:r w:rsidRPr="00150FDB">
        <w:rPr>
          <w:rFonts w:ascii="Times New Roman" w:eastAsia="Tahoma" w:hAnsi="Times New Roman" w:cs="Times New Roman"/>
          <w:sz w:val="32"/>
          <w:szCs w:val="32"/>
        </w:rPr>
        <w:t>la quantità viene calcolata somministrando circa 10 ml per ogni chilogrammo di peso corporeo)</w:t>
      </w:r>
    </w:p>
    <w:p w14:paraId="11B9755B" w14:textId="77777777" w:rsidR="007B6DF2" w:rsidRPr="00150FDB" w:rsidRDefault="007B6DF2" w:rsidP="007B6DF2">
      <w:pPr>
        <w:spacing w:after="200" w:line="360" w:lineRule="auto"/>
        <w:jc w:val="both"/>
        <w:rPr>
          <w:rFonts w:ascii="Times New Roman" w:eastAsia="Tahoma" w:hAnsi="Times New Roman" w:cs="Times New Roman"/>
          <w:sz w:val="32"/>
          <w:szCs w:val="32"/>
        </w:rPr>
      </w:pPr>
    </w:p>
    <w:p w14:paraId="12D7D6A3" w14:textId="77777777" w:rsidR="00E927B1" w:rsidRPr="007B6DF2" w:rsidRDefault="007B6DF2" w:rsidP="007B6DF2">
      <w:pPr>
        <w:spacing w:after="200" w:line="360" w:lineRule="auto"/>
        <w:jc w:val="both"/>
        <w:rPr>
          <w:rFonts w:ascii="Times New Roman" w:eastAsia="Tahoma" w:hAnsi="Times New Roman" w:cs="Times New Roman"/>
          <w:b/>
          <w:sz w:val="28"/>
          <w:szCs w:val="32"/>
        </w:rPr>
      </w:pPr>
      <w:r>
        <w:rPr>
          <w:rFonts w:ascii="Times New Roman" w:eastAsia="Tahoma" w:hAnsi="Times New Roman" w:cs="Times New Roman"/>
          <w:b/>
          <w:sz w:val="28"/>
          <w:szCs w:val="32"/>
        </w:rPr>
        <w:t>MATERIALE</w:t>
      </w:r>
    </w:p>
    <w:p w14:paraId="7D51F5FD" w14:textId="77777777" w:rsidR="00E927B1" w:rsidRPr="00150FDB" w:rsidRDefault="00E927B1" w:rsidP="00FD3884">
      <w:pPr>
        <w:pStyle w:val="Paragrafoelenco"/>
        <w:numPr>
          <w:ilvl w:val="0"/>
          <w:numId w:val="79"/>
        </w:num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padella</w:t>
      </w:r>
    </w:p>
    <w:p w14:paraId="4C56F5C0" w14:textId="77777777" w:rsidR="00E927B1" w:rsidRPr="00150FDB" w:rsidRDefault="00E927B1" w:rsidP="00FD3884">
      <w:pPr>
        <w:pStyle w:val="Paragrafoelenco"/>
        <w:numPr>
          <w:ilvl w:val="0"/>
          <w:numId w:val="79"/>
        </w:num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pannolino/ cerata</w:t>
      </w:r>
    </w:p>
    <w:p w14:paraId="3F1EB6EB" w14:textId="77777777" w:rsidR="00E927B1" w:rsidRPr="00150FDB" w:rsidRDefault="00E927B1" w:rsidP="00FD3884">
      <w:pPr>
        <w:pStyle w:val="Paragrafoelenco"/>
        <w:numPr>
          <w:ilvl w:val="0"/>
          <w:numId w:val="79"/>
        </w:num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 xml:space="preserve">guanti monouso </w:t>
      </w:r>
    </w:p>
    <w:p w14:paraId="185C2BFE" w14:textId="77777777" w:rsidR="00E927B1" w:rsidRPr="00150FDB" w:rsidRDefault="00E927B1" w:rsidP="00FD3884">
      <w:pPr>
        <w:pStyle w:val="Paragrafoelenco"/>
        <w:numPr>
          <w:ilvl w:val="0"/>
          <w:numId w:val="79"/>
        </w:num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anestetico locale</w:t>
      </w:r>
    </w:p>
    <w:p w14:paraId="231061DA" w14:textId="77777777" w:rsidR="00E927B1" w:rsidRPr="00150FDB" w:rsidRDefault="00E927B1" w:rsidP="00FD3884">
      <w:pPr>
        <w:pStyle w:val="Paragrafoelenco"/>
        <w:numPr>
          <w:ilvl w:val="0"/>
          <w:numId w:val="79"/>
        </w:num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lastRenderedPageBreak/>
        <w:t xml:space="preserve">bacinella reniforme </w:t>
      </w:r>
    </w:p>
    <w:p w14:paraId="4686B2F9" w14:textId="77777777" w:rsidR="00E927B1" w:rsidRPr="00150FDB" w:rsidRDefault="00E927B1" w:rsidP="00FD3884">
      <w:pPr>
        <w:pStyle w:val="Paragrafoelenco"/>
        <w:numPr>
          <w:ilvl w:val="0"/>
          <w:numId w:val="79"/>
        </w:num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 xml:space="preserve">clistere </w:t>
      </w:r>
    </w:p>
    <w:p w14:paraId="388CDEF0" w14:textId="77777777" w:rsidR="007B6DF2" w:rsidRDefault="00E927B1" w:rsidP="00FD3884">
      <w:pPr>
        <w:pStyle w:val="Paragrafoelenco"/>
        <w:numPr>
          <w:ilvl w:val="0"/>
          <w:numId w:val="79"/>
        </w:numPr>
        <w:spacing w:after="200" w:line="360" w:lineRule="auto"/>
        <w:jc w:val="both"/>
        <w:rPr>
          <w:rFonts w:ascii="Times New Roman" w:eastAsia="Tahoma" w:hAnsi="Times New Roman" w:cs="Times New Roman"/>
          <w:sz w:val="32"/>
          <w:szCs w:val="32"/>
        </w:rPr>
      </w:pPr>
      <w:r w:rsidRPr="00150FDB">
        <w:rPr>
          <w:rFonts w:ascii="Times New Roman" w:eastAsia="Tahoma" w:hAnsi="Times New Roman" w:cs="Times New Roman"/>
          <w:sz w:val="32"/>
          <w:szCs w:val="32"/>
        </w:rPr>
        <w:t xml:space="preserve">sondino </w:t>
      </w:r>
    </w:p>
    <w:p w14:paraId="0F5166EC" w14:textId="77777777" w:rsidR="007B6DF2" w:rsidRPr="007B6DF2" w:rsidRDefault="007B6DF2" w:rsidP="007B6DF2">
      <w:pPr>
        <w:spacing w:after="200" w:line="360" w:lineRule="auto"/>
        <w:ind w:left="360"/>
        <w:jc w:val="both"/>
        <w:rPr>
          <w:rFonts w:ascii="Times New Roman" w:eastAsia="Tahoma" w:hAnsi="Times New Roman" w:cs="Times New Roman"/>
          <w:sz w:val="32"/>
          <w:szCs w:val="32"/>
        </w:rPr>
      </w:pPr>
    </w:p>
    <w:p w14:paraId="40E61505" w14:textId="77777777" w:rsidR="00E927B1" w:rsidRPr="0094360D" w:rsidRDefault="00E927B1" w:rsidP="007B6DF2">
      <w:pPr>
        <w:spacing w:after="200" w:line="360" w:lineRule="auto"/>
        <w:ind w:left="360"/>
        <w:jc w:val="both"/>
        <w:rPr>
          <w:rFonts w:ascii="Times New Roman" w:eastAsia="Tahoma" w:hAnsi="Times New Roman" w:cs="Times New Roman"/>
          <w:b/>
          <w:sz w:val="32"/>
          <w:szCs w:val="32"/>
        </w:rPr>
      </w:pPr>
      <w:r w:rsidRPr="007B6DF2">
        <w:rPr>
          <w:rFonts w:ascii="Times New Roman" w:eastAsia="Tahoma" w:hAnsi="Times New Roman" w:cs="Times New Roman"/>
          <w:b/>
          <w:sz w:val="28"/>
          <w:szCs w:val="32"/>
        </w:rPr>
        <w:t>PROCEDURA</w:t>
      </w:r>
    </w:p>
    <w:p w14:paraId="55C13DE0" w14:textId="77777777" w:rsidR="00E927B1" w:rsidRPr="0094360D" w:rsidRDefault="00E927B1" w:rsidP="00FD3884">
      <w:pPr>
        <w:pStyle w:val="Paragrafoelenco"/>
        <w:numPr>
          <w:ilvl w:val="0"/>
          <w:numId w:val="85"/>
        </w:numPr>
        <w:spacing w:after="200" w:line="360" w:lineRule="auto"/>
        <w:jc w:val="both"/>
        <w:rPr>
          <w:rFonts w:ascii="Times New Roman" w:eastAsia="Tahoma" w:hAnsi="Times New Roman" w:cs="Times New Roman"/>
          <w:sz w:val="32"/>
          <w:szCs w:val="32"/>
        </w:rPr>
      </w:pPr>
      <w:r w:rsidRPr="0094360D">
        <w:rPr>
          <w:rFonts w:ascii="Times New Roman" w:eastAsia="Tahoma" w:hAnsi="Times New Roman" w:cs="Times New Roman"/>
          <w:sz w:val="32"/>
          <w:szCs w:val="32"/>
        </w:rPr>
        <w:t>indossare i guanti monouso</w:t>
      </w:r>
    </w:p>
    <w:p w14:paraId="716FAB24" w14:textId="77777777" w:rsidR="00E927B1" w:rsidRPr="0094360D" w:rsidRDefault="00E927B1" w:rsidP="00FD3884">
      <w:pPr>
        <w:pStyle w:val="Paragrafoelenco"/>
        <w:numPr>
          <w:ilvl w:val="0"/>
          <w:numId w:val="85"/>
        </w:numPr>
        <w:spacing w:after="200" w:line="360" w:lineRule="auto"/>
        <w:jc w:val="both"/>
        <w:rPr>
          <w:rFonts w:ascii="Times New Roman" w:eastAsia="Tahoma" w:hAnsi="Times New Roman" w:cs="Times New Roman"/>
          <w:sz w:val="32"/>
          <w:szCs w:val="32"/>
        </w:rPr>
      </w:pPr>
      <w:r w:rsidRPr="0094360D">
        <w:rPr>
          <w:rFonts w:ascii="Times New Roman" w:eastAsia="Tahoma" w:hAnsi="Times New Roman" w:cs="Times New Roman"/>
          <w:sz w:val="32"/>
          <w:szCs w:val="32"/>
        </w:rPr>
        <w:t xml:space="preserve">applicare l’anestetico locale sulla punta del sondino rettale </w:t>
      </w:r>
    </w:p>
    <w:p w14:paraId="64056C14" w14:textId="77777777" w:rsidR="00E927B1" w:rsidRPr="0094360D" w:rsidRDefault="00E927B1" w:rsidP="00FD3884">
      <w:pPr>
        <w:pStyle w:val="Paragrafoelenco"/>
        <w:numPr>
          <w:ilvl w:val="0"/>
          <w:numId w:val="85"/>
        </w:numPr>
        <w:spacing w:after="200" w:line="360" w:lineRule="auto"/>
        <w:jc w:val="both"/>
        <w:rPr>
          <w:rFonts w:ascii="Times New Roman" w:eastAsia="Tahoma" w:hAnsi="Times New Roman" w:cs="Times New Roman"/>
          <w:sz w:val="32"/>
          <w:szCs w:val="32"/>
        </w:rPr>
      </w:pPr>
      <w:r w:rsidRPr="0094360D">
        <w:rPr>
          <w:rFonts w:ascii="Times New Roman" w:eastAsia="Tahoma" w:hAnsi="Times New Roman" w:cs="Times New Roman"/>
          <w:sz w:val="32"/>
          <w:szCs w:val="32"/>
        </w:rPr>
        <w:t>posizionare la padella con cerata</w:t>
      </w:r>
      <w:r>
        <w:rPr>
          <w:rFonts w:ascii="Times New Roman" w:eastAsia="Tahoma" w:hAnsi="Times New Roman" w:cs="Times New Roman"/>
          <w:sz w:val="32"/>
          <w:szCs w:val="32"/>
        </w:rPr>
        <w:t xml:space="preserve"> (</w:t>
      </w:r>
      <w:r w:rsidRPr="0094360D">
        <w:rPr>
          <w:rFonts w:ascii="Times New Roman" w:eastAsia="Tahoma" w:hAnsi="Times New Roman" w:cs="Times New Roman"/>
          <w:sz w:val="32"/>
          <w:szCs w:val="32"/>
        </w:rPr>
        <w:t>pa</w:t>
      </w:r>
      <w:r>
        <w:rPr>
          <w:rFonts w:ascii="Times New Roman" w:eastAsia="Tahoma" w:hAnsi="Times New Roman" w:cs="Times New Roman"/>
          <w:sz w:val="32"/>
          <w:szCs w:val="32"/>
        </w:rPr>
        <w:t>nnolino se il bambino è piccolo</w:t>
      </w:r>
      <w:r w:rsidRPr="0094360D">
        <w:rPr>
          <w:rFonts w:ascii="Times New Roman" w:eastAsia="Tahoma" w:hAnsi="Times New Roman" w:cs="Times New Roman"/>
          <w:sz w:val="32"/>
          <w:szCs w:val="32"/>
        </w:rPr>
        <w:t>)</w:t>
      </w:r>
    </w:p>
    <w:p w14:paraId="3F10199A" w14:textId="77777777" w:rsidR="00E927B1" w:rsidRPr="0094360D" w:rsidRDefault="00E927B1" w:rsidP="00FD3884">
      <w:pPr>
        <w:pStyle w:val="Paragrafoelenco"/>
        <w:numPr>
          <w:ilvl w:val="0"/>
          <w:numId w:val="85"/>
        </w:numPr>
        <w:spacing w:after="200" w:line="360" w:lineRule="auto"/>
        <w:jc w:val="both"/>
        <w:rPr>
          <w:rFonts w:ascii="Times New Roman" w:eastAsia="Tahoma" w:hAnsi="Times New Roman" w:cs="Times New Roman"/>
          <w:sz w:val="32"/>
          <w:szCs w:val="32"/>
        </w:rPr>
      </w:pPr>
      <w:r w:rsidRPr="0094360D">
        <w:rPr>
          <w:rFonts w:ascii="Times New Roman" w:eastAsia="Tahoma" w:hAnsi="Times New Roman" w:cs="Times New Roman"/>
          <w:sz w:val="32"/>
          <w:szCs w:val="32"/>
        </w:rPr>
        <w:t xml:space="preserve">far assumere al bambino preferibilmente   il decubito laterale sinistro con la gamba destra leggermente sovrapposta a quella sinistra </w:t>
      </w:r>
    </w:p>
    <w:p w14:paraId="67B2F6B8" w14:textId="77777777" w:rsidR="00E927B1" w:rsidRPr="0094360D" w:rsidRDefault="00E927B1" w:rsidP="00FD3884">
      <w:pPr>
        <w:pStyle w:val="Paragrafoelenco"/>
        <w:numPr>
          <w:ilvl w:val="0"/>
          <w:numId w:val="85"/>
        </w:numPr>
        <w:spacing w:after="200" w:line="360" w:lineRule="auto"/>
        <w:jc w:val="both"/>
        <w:rPr>
          <w:rFonts w:ascii="Times New Roman" w:eastAsia="Tahoma" w:hAnsi="Times New Roman" w:cs="Times New Roman"/>
          <w:sz w:val="32"/>
          <w:szCs w:val="32"/>
        </w:rPr>
      </w:pPr>
      <w:r w:rsidRPr="0094360D">
        <w:rPr>
          <w:rFonts w:ascii="Times New Roman" w:eastAsia="Tahoma" w:hAnsi="Times New Roman" w:cs="Times New Roman"/>
          <w:sz w:val="32"/>
          <w:szCs w:val="32"/>
        </w:rPr>
        <w:t>somministrare il clistere</w:t>
      </w:r>
    </w:p>
    <w:p w14:paraId="57AFDF83" w14:textId="77777777" w:rsidR="00E927B1" w:rsidRPr="0094360D" w:rsidRDefault="00E927B1" w:rsidP="00FD3884">
      <w:pPr>
        <w:pStyle w:val="Paragrafoelenco"/>
        <w:numPr>
          <w:ilvl w:val="0"/>
          <w:numId w:val="85"/>
        </w:numPr>
        <w:spacing w:after="200" w:line="360" w:lineRule="auto"/>
        <w:jc w:val="both"/>
        <w:rPr>
          <w:rFonts w:ascii="Times New Roman" w:eastAsia="Tahoma" w:hAnsi="Times New Roman" w:cs="Times New Roman"/>
          <w:sz w:val="32"/>
          <w:szCs w:val="32"/>
        </w:rPr>
      </w:pPr>
      <w:r w:rsidRPr="0094360D">
        <w:rPr>
          <w:rFonts w:ascii="Times New Roman" w:eastAsia="Tahoma" w:hAnsi="Times New Roman" w:cs="Times New Roman"/>
          <w:sz w:val="32"/>
          <w:szCs w:val="32"/>
        </w:rPr>
        <w:t>smaltire il materiale utilizzato</w:t>
      </w:r>
    </w:p>
    <w:p w14:paraId="111E894C" w14:textId="77777777" w:rsidR="00E927B1" w:rsidRPr="0094360D" w:rsidRDefault="00E927B1" w:rsidP="00FD3884">
      <w:pPr>
        <w:pStyle w:val="Paragrafoelenco"/>
        <w:numPr>
          <w:ilvl w:val="0"/>
          <w:numId w:val="85"/>
        </w:numPr>
        <w:spacing w:after="200" w:line="360" w:lineRule="auto"/>
        <w:jc w:val="both"/>
        <w:rPr>
          <w:rFonts w:ascii="Times New Roman" w:eastAsia="Tahoma" w:hAnsi="Times New Roman" w:cs="Times New Roman"/>
          <w:sz w:val="32"/>
          <w:szCs w:val="32"/>
        </w:rPr>
      </w:pPr>
      <w:r w:rsidRPr="0094360D">
        <w:rPr>
          <w:rFonts w:ascii="Times New Roman" w:eastAsia="Tahoma" w:hAnsi="Times New Roman" w:cs="Times New Roman"/>
          <w:sz w:val="32"/>
          <w:szCs w:val="32"/>
        </w:rPr>
        <w:t>effettuare cure igieniche</w:t>
      </w:r>
    </w:p>
    <w:p w14:paraId="5B85E0E1" w14:textId="77777777" w:rsidR="00E927B1" w:rsidRPr="00DD5F75" w:rsidRDefault="00E927B1" w:rsidP="00FD3884">
      <w:pPr>
        <w:pStyle w:val="Paragrafoelenco"/>
        <w:numPr>
          <w:ilvl w:val="0"/>
          <w:numId w:val="85"/>
        </w:numPr>
        <w:spacing w:after="200" w:line="360" w:lineRule="auto"/>
        <w:jc w:val="both"/>
        <w:rPr>
          <w:rFonts w:ascii="Calibri" w:eastAsia="Calibri" w:hAnsi="Calibri" w:cs="Calibri"/>
          <w:sz w:val="32"/>
        </w:rPr>
      </w:pPr>
      <w:r w:rsidRPr="00DD5F75">
        <w:rPr>
          <w:rFonts w:ascii="Times New Roman" w:eastAsia="Tahoma" w:hAnsi="Times New Roman" w:cs="Times New Roman"/>
          <w:sz w:val="32"/>
          <w:szCs w:val="32"/>
        </w:rPr>
        <w:t xml:space="preserve">annotare sulla cartella integrata l’evacuazione del paziente </w:t>
      </w:r>
    </w:p>
    <w:p w14:paraId="3A110163" w14:textId="77777777" w:rsidR="00E927B1" w:rsidRDefault="00E927B1" w:rsidP="00E927B1">
      <w:pPr>
        <w:spacing w:after="200" w:line="360" w:lineRule="auto"/>
        <w:rPr>
          <w:rFonts w:ascii="Calibri" w:eastAsia="Calibri" w:hAnsi="Calibri" w:cs="Calibri"/>
          <w:b/>
          <w:i/>
        </w:rPr>
      </w:pPr>
    </w:p>
    <w:p w14:paraId="396F1127" w14:textId="77777777" w:rsidR="00E927B1" w:rsidRDefault="00E927B1" w:rsidP="0070178F">
      <w:pPr>
        <w:spacing w:after="0" w:line="360" w:lineRule="auto"/>
        <w:ind w:left="720"/>
        <w:jc w:val="center"/>
        <w:rPr>
          <w:rFonts w:ascii="Times New Roman" w:hAnsi="Times New Roman" w:cs="Times New Roman"/>
          <w:b/>
          <w:sz w:val="32"/>
          <w:szCs w:val="32"/>
        </w:rPr>
      </w:pPr>
    </w:p>
    <w:p w14:paraId="74F1C501" w14:textId="77777777" w:rsidR="00E927B1" w:rsidRDefault="00E927B1" w:rsidP="0070178F">
      <w:pPr>
        <w:spacing w:after="0" w:line="360" w:lineRule="auto"/>
        <w:ind w:left="720"/>
        <w:jc w:val="center"/>
        <w:rPr>
          <w:rFonts w:ascii="Times New Roman" w:hAnsi="Times New Roman" w:cs="Times New Roman"/>
          <w:b/>
          <w:sz w:val="32"/>
          <w:szCs w:val="32"/>
        </w:rPr>
      </w:pPr>
    </w:p>
    <w:p w14:paraId="7A1FAE45" w14:textId="77777777" w:rsidR="00E927B1" w:rsidRDefault="00E927B1" w:rsidP="0070178F">
      <w:pPr>
        <w:spacing w:after="0" w:line="360" w:lineRule="auto"/>
        <w:ind w:left="720"/>
        <w:jc w:val="center"/>
        <w:rPr>
          <w:rFonts w:ascii="Times New Roman" w:hAnsi="Times New Roman" w:cs="Times New Roman"/>
          <w:b/>
          <w:sz w:val="32"/>
          <w:szCs w:val="32"/>
        </w:rPr>
      </w:pPr>
    </w:p>
    <w:p w14:paraId="2C6D9776" w14:textId="77777777" w:rsidR="00E927B1" w:rsidRDefault="00E927B1" w:rsidP="0070178F">
      <w:pPr>
        <w:spacing w:after="0" w:line="360" w:lineRule="auto"/>
        <w:ind w:left="720"/>
        <w:jc w:val="center"/>
        <w:rPr>
          <w:rFonts w:ascii="Times New Roman" w:hAnsi="Times New Roman" w:cs="Times New Roman"/>
          <w:b/>
          <w:sz w:val="32"/>
          <w:szCs w:val="32"/>
        </w:rPr>
      </w:pPr>
    </w:p>
    <w:p w14:paraId="0358503B" w14:textId="77777777" w:rsidR="000C01E3" w:rsidRDefault="000C01E3" w:rsidP="007A7567">
      <w:pPr>
        <w:spacing w:after="0" w:line="360" w:lineRule="auto"/>
        <w:rPr>
          <w:rFonts w:ascii="Times New Roman" w:hAnsi="Times New Roman" w:cs="Times New Roman"/>
          <w:b/>
          <w:sz w:val="32"/>
          <w:szCs w:val="32"/>
        </w:rPr>
      </w:pPr>
    </w:p>
    <w:p w14:paraId="6E0A8A0C" w14:textId="77777777" w:rsidR="007A7567" w:rsidRDefault="007A7567" w:rsidP="007A7567">
      <w:pPr>
        <w:spacing w:after="0" w:line="360" w:lineRule="auto"/>
        <w:rPr>
          <w:rFonts w:ascii="Times New Roman" w:hAnsi="Times New Roman" w:cs="Times New Roman"/>
          <w:b/>
          <w:sz w:val="32"/>
          <w:szCs w:val="32"/>
        </w:rPr>
      </w:pPr>
    </w:p>
    <w:p w14:paraId="255EEB6B" w14:textId="77777777" w:rsidR="00570200" w:rsidRDefault="00570200" w:rsidP="00570200">
      <w:pPr>
        <w:spacing w:line="360" w:lineRule="auto"/>
        <w:rPr>
          <w:rFonts w:ascii="Times New Roman" w:hAnsi="Times New Roman" w:cs="Times New Roman"/>
          <w:b/>
          <w:sz w:val="32"/>
          <w:szCs w:val="32"/>
        </w:rPr>
      </w:pPr>
    </w:p>
    <w:p w14:paraId="457A217E" w14:textId="77777777" w:rsidR="000C01E3" w:rsidRDefault="000C01E3" w:rsidP="00570200">
      <w:pPr>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PROCEDURE PER I PRELIEVI</w:t>
      </w:r>
    </w:p>
    <w:p w14:paraId="7963AC65" w14:textId="77777777" w:rsidR="000C01E3" w:rsidRDefault="000C01E3" w:rsidP="000C01E3">
      <w:pPr>
        <w:spacing w:line="360" w:lineRule="auto"/>
        <w:jc w:val="center"/>
        <w:rPr>
          <w:rFonts w:ascii="Times New Roman" w:hAnsi="Times New Roman" w:cs="Times New Roman"/>
          <w:b/>
          <w:sz w:val="32"/>
          <w:szCs w:val="32"/>
        </w:rPr>
      </w:pPr>
    </w:p>
    <w:p w14:paraId="7FD9A5C9" w14:textId="77777777" w:rsidR="007A7567" w:rsidRPr="007A7567" w:rsidRDefault="000C01E3" w:rsidP="007A7567">
      <w:pPr>
        <w:spacing w:line="360" w:lineRule="auto"/>
        <w:jc w:val="both"/>
        <w:rPr>
          <w:rFonts w:ascii="Times New Roman" w:hAnsi="Times New Roman" w:cs="Times New Roman"/>
          <w:b/>
          <w:sz w:val="32"/>
          <w:szCs w:val="32"/>
          <w:u w:val="single"/>
        </w:rPr>
      </w:pPr>
      <w:r w:rsidRPr="007A7567">
        <w:rPr>
          <w:rFonts w:ascii="Times New Roman" w:hAnsi="Times New Roman" w:cs="Times New Roman"/>
          <w:b/>
          <w:sz w:val="32"/>
          <w:szCs w:val="32"/>
          <w:u w:val="single"/>
        </w:rPr>
        <w:t>PRELIEVO VENOSO</w:t>
      </w:r>
    </w:p>
    <w:p w14:paraId="5BB9FD0A" w14:textId="77777777" w:rsidR="000C01E3" w:rsidRDefault="000C01E3" w:rsidP="007A7567">
      <w:p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 xml:space="preserve">Il prelievo periferico venoso è una competenza infermieristica consiste nell’acquisizione di un campione di sangue al fine di indagare lo stato di salute del paziente. Si deve provvedere ad in formare il paziente spiegando che sentirà un po' di dolore. Bisogna assicurarsi che il paziente abbia osservato il digiuno per il giusto periodo di tempo, se l’esame in questione lo richiede. L’accesso ad un vaso sanguigno di un bambino è un ‘operazione che rappresenta un evento doloroso e stressante. </w:t>
      </w:r>
    </w:p>
    <w:p w14:paraId="092D4D91" w14:textId="77777777" w:rsidR="000C01E3" w:rsidRDefault="000C01E3" w:rsidP="007A7567">
      <w:p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 xml:space="preserve">Prima di prelevare il sangue da inviare in laboratorio è necessario </w:t>
      </w:r>
      <w:proofErr w:type="spellStart"/>
      <w:r w:rsidRPr="00A13DDA">
        <w:rPr>
          <w:rFonts w:ascii="Times New Roman" w:hAnsi="Times New Roman" w:cs="Times New Roman"/>
          <w:sz w:val="32"/>
          <w:szCs w:val="32"/>
        </w:rPr>
        <w:t>reda</w:t>
      </w:r>
      <w:r>
        <w:rPr>
          <w:rFonts w:ascii="Times New Roman" w:hAnsi="Times New Roman" w:cs="Times New Roman"/>
          <w:sz w:val="32"/>
          <w:szCs w:val="32"/>
        </w:rPr>
        <w:t>r</w:t>
      </w:r>
      <w:r w:rsidRPr="00A13DDA">
        <w:rPr>
          <w:rFonts w:ascii="Times New Roman" w:hAnsi="Times New Roman" w:cs="Times New Roman"/>
          <w:sz w:val="32"/>
          <w:szCs w:val="32"/>
        </w:rPr>
        <w:t>re</w:t>
      </w:r>
      <w:proofErr w:type="spellEnd"/>
      <w:r w:rsidRPr="00A13DDA">
        <w:rPr>
          <w:rFonts w:ascii="Times New Roman" w:hAnsi="Times New Roman" w:cs="Times New Roman"/>
          <w:sz w:val="32"/>
          <w:szCs w:val="32"/>
        </w:rPr>
        <w:t xml:space="preserve"> attraverso il sistema informatico “</w:t>
      </w:r>
      <w:r w:rsidRPr="00507681">
        <w:rPr>
          <w:rFonts w:ascii="Times New Roman" w:hAnsi="Times New Roman" w:cs="Times New Roman"/>
          <w:b/>
          <w:i/>
          <w:sz w:val="32"/>
          <w:szCs w:val="32"/>
        </w:rPr>
        <w:t>MIRE</w:t>
      </w:r>
      <w:r w:rsidRPr="00A13DDA">
        <w:rPr>
          <w:rFonts w:ascii="Times New Roman" w:hAnsi="Times New Roman" w:cs="Times New Roman"/>
          <w:i/>
          <w:sz w:val="32"/>
          <w:szCs w:val="32"/>
        </w:rPr>
        <w:t>”</w:t>
      </w:r>
      <w:r w:rsidRPr="00A13DDA">
        <w:rPr>
          <w:rFonts w:ascii="Times New Roman" w:hAnsi="Times New Roman" w:cs="Times New Roman"/>
          <w:sz w:val="32"/>
          <w:szCs w:val="32"/>
        </w:rPr>
        <w:t xml:space="preserve"> la richiesta ed etichettare le provette con </w:t>
      </w:r>
      <w:proofErr w:type="spellStart"/>
      <w:r w:rsidRPr="00507681">
        <w:rPr>
          <w:rFonts w:ascii="Times New Roman" w:hAnsi="Times New Roman" w:cs="Times New Roman"/>
          <w:b/>
          <w:sz w:val="32"/>
          <w:szCs w:val="32"/>
        </w:rPr>
        <w:t>barcode</w:t>
      </w:r>
      <w:proofErr w:type="spellEnd"/>
      <w:r w:rsidRPr="00A13DDA">
        <w:rPr>
          <w:rFonts w:ascii="Times New Roman" w:hAnsi="Times New Roman" w:cs="Times New Roman"/>
          <w:i/>
          <w:sz w:val="32"/>
          <w:szCs w:val="32"/>
        </w:rPr>
        <w:t>,</w:t>
      </w:r>
      <w:r w:rsidRPr="00A13DDA">
        <w:rPr>
          <w:rFonts w:ascii="Times New Roman" w:hAnsi="Times New Roman" w:cs="Times New Roman"/>
          <w:sz w:val="32"/>
          <w:szCs w:val="32"/>
        </w:rPr>
        <w:t xml:space="preserve"> questo permette la tracciabilità sicura e certa di ogni singolo campione, nonostante ciò bisogna sempre controllare i dati anagrafici del paziente assicurandosi che le etichette corrispondono esattamente all’identità del paziente, lo si può fare anche controllando il braccialetto.</w:t>
      </w:r>
    </w:p>
    <w:p w14:paraId="2A055A7E" w14:textId="77777777" w:rsidR="000C01E3" w:rsidRPr="00A13DDA" w:rsidRDefault="000C01E3" w:rsidP="007A7567">
      <w:pPr>
        <w:spacing w:line="360" w:lineRule="auto"/>
        <w:jc w:val="both"/>
        <w:rPr>
          <w:rFonts w:ascii="Times New Roman" w:hAnsi="Times New Roman" w:cs="Times New Roman"/>
          <w:sz w:val="32"/>
          <w:szCs w:val="32"/>
        </w:rPr>
      </w:pPr>
    </w:p>
    <w:p w14:paraId="2A6D4AB3" w14:textId="77777777" w:rsidR="000C01E3" w:rsidRPr="007A7567" w:rsidRDefault="007A7567" w:rsidP="007A7567">
      <w:pPr>
        <w:spacing w:line="360" w:lineRule="auto"/>
        <w:jc w:val="both"/>
        <w:rPr>
          <w:rFonts w:ascii="Times New Roman" w:hAnsi="Times New Roman" w:cs="Times New Roman"/>
          <w:b/>
          <w:sz w:val="28"/>
          <w:szCs w:val="32"/>
        </w:rPr>
      </w:pPr>
      <w:r>
        <w:rPr>
          <w:rFonts w:ascii="Times New Roman" w:hAnsi="Times New Roman" w:cs="Times New Roman"/>
          <w:b/>
          <w:sz w:val="28"/>
          <w:szCs w:val="32"/>
        </w:rPr>
        <w:t>MATERIALE</w:t>
      </w:r>
    </w:p>
    <w:p w14:paraId="3DD76DF9" w14:textId="77777777" w:rsidR="000C01E3" w:rsidRPr="00507681" w:rsidRDefault="000C01E3" w:rsidP="00FD3884">
      <w:pPr>
        <w:pStyle w:val="Paragrafoelenco"/>
        <w:numPr>
          <w:ilvl w:val="0"/>
          <w:numId w:val="96"/>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t>Bacinella reniforme/ arcella</w:t>
      </w:r>
    </w:p>
    <w:p w14:paraId="0CA2C519" w14:textId="77777777" w:rsidR="000C01E3" w:rsidRPr="00507681" w:rsidRDefault="000C01E3" w:rsidP="00FD3884">
      <w:pPr>
        <w:pStyle w:val="Paragrafoelenco"/>
        <w:numPr>
          <w:ilvl w:val="0"/>
          <w:numId w:val="96"/>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t>Laccio emostatico</w:t>
      </w:r>
    </w:p>
    <w:p w14:paraId="5B70092D" w14:textId="77777777" w:rsidR="000C01E3" w:rsidRPr="00507681" w:rsidRDefault="000C01E3" w:rsidP="00FD3884">
      <w:pPr>
        <w:pStyle w:val="Paragrafoelenco"/>
        <w:numPr>
          <w:ilvl w:val="0"/>
          <w:numId w:val="96"/>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t>Cotone</w:t>
      </w:r>
    </w:p>
    <w:p w14:paraId="741CECEB" w14:textId="77777777" w:rsidR="000C01E3" w:rsidRPr="00507681" w:rsidRDefault="000C01E3" w:rsidP="00FD3884">
      <w:pPr>
        <w:pStyle w:val="Paragrafoelenco"/>
        <w:numPr>
          <w:ilvl w:val="0"/>
          <w:numId w:val="96"/>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t>Telino per salvaguardare da una eventuale fuoriuscita di sangue</w:t>
      </w:r>
    </w:p>
    <w:p w14:paraId="14B9F0F4" w14:textId="77777777" w:rsidR="000C01E3" w:rsidRPr="00507681" w:rsidRDefault="000C01E3" w:rsidP="00FD3884">
      <w:pPr>
        <w:pStyle w:val="Paragrafoelenco"/>
        <w:numPr>
          <w:ilvl w:val="0"/>
          <w:numId w:val="96"/>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lastRenderedPageBreak/>
        <w:t>Guanti monouso</w:t>
      </w:r>
    </w:p>
    <w:p w14:paraId="3C5D849A" w14:textId="77777777" w:rsidR="000C01E3" w:rsidRPr="00507681" w:rsidRDefault="000C01E3" w:rsidP="00FD3884">
      <w:pPr>
        <w:pStyle w:val="Paragrafoelenco"/>
        <w:numPr>
          <w:ilvl w:val="0"/>
          <w:numId w:val="96"/>
        </w:numPr>
        <w:spacing w:line="360" w:lineRule="auto"/>
        <w:jc w:val="both"/>
        <w:rPr>
          <w:rFonts w:ascii="Times New Roman" w:hAnsi="Times New Roman" w:cs="Times New Roman"/>
          <w:sz w:val="32"/>
          <w:szCs w:val="32"/>
        </w:rPr>
      </w:pPr>
      <w:proofErr w:type="spellStart"/>
      <w:r w:rsidRPr="00507681">
        <w:rPr>
          <w:rFonts w:ascii="Times New Roman" w:hAnsi="Times New Roman" w:cs="Times New Roman"/>
          <w:sz w:val="32"/>
          <w:szCs w:val="32"/>
        </w:rPr>
        <w:t>Batterfly</w:t>
      </w:r>
      <w:proofErr w:type="spellEnd"/>
      <w:r w:rsidRPr="00507681">
        <w:rPr>
          <w:rFonts w:ascii="Times New Roman" w:hAnsi="Times New Roman" w:cs="Times New Roman"/>
          <w:sz w:val="32"/>
          <w:szCs w:val="32"/>
        </w:rPr>
        <w:t xml:space="preserve"> gauge da 25 a 19</w:t>
      </w:r>
    </w:p>
    <w:p w14:paraId="6AB4D81E" w14:textId="77777777" w:rsidR="000C01E3" w:rsidRPr="00A13DDA" w:rsidRDefault="000C01E3" w:rsidP="00FD3884">
      <w:pPr>
        <w:pStyle w:val="Paragrafoelenco"/>
        <w:numPr>
          <w:ilvl w:val="0"/>
          <w:numId w:val="96"/>
        </w:numPr>
        <w:spacing w:line="360" w:lineRule="auto"/>
        <w:jc w:val="both"/>
        <w:rPr>
          <w:rFonts w:ascii="Times New Roman" w:hAnsi="Times New Roman" w:cs="Times New Roman"/>
          <w:sz w:val="32"/>
          <w:szCs w:val="32"/>
        </w:rPr>
      </w:pPr>
      <w:proofErr w:type="spellStart"/>
      <w:r w:rsidRPr="00A13DDA">
        <w:rPr>
          <w:rFonts w:ascii="Times New Roman" w:hAnsi="Times New Roman" w:cs="Times New Roman"/>
          <w:sz w:val="32"/>
          <w:szCs w:val="32"/>
        </w:rPr>
        <w:t>Saft</w:t>
      </w:r>
      <w:proofErr w:type="spellEnd"/>
      <w:r w:rsidRPr="00A13DDA">
        <w:rPr>
          <w:rFonts w:ascii="Times New Roman" w:hAnsi="Times New Roman" w:cs="Times New Roman"/>
          <w:sz w:val="32"/>
          <w:szCs w:val="32"/>
        </w:rPr>
        <w:t>-intima se il paziente mantiene accesso venoso per eventuali terapie idratanti, antibiotiche, emoderivati etc.</w:t>
      </w:r>
    </w:p>
    <w:p w14:paraId="36D3DE60" w14:textId="77777777" w:rsidR="000C01E3" w:rsidRPr="00A13DDA" w:rsidRDefault="000C01E3" w:rsidP="00FD3884">
      <w:pPr>
        <w:pStyle w:val="Paragrafoelenco"/>
        <w:numPr>
          <w:ilvl w:val="0"/>
          <w:numId w:val="96"/>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Disinfettante</w:t>
      </w:r>
    </w:p>
    <w:p w14:paraId="7906DCCB" w14:textId="77777777" w:rsidR="000C01E3" w:rsidRPr="00A13DDA" w:rsidRDefault="000C01E3" w:rsidP="00FD3884">
      <w:pPr>
        <w:pStyle w:val="Paragrafoelenco"/>
        <w:numPr>
          <w:ilvl w:val="0"/>
          <w:numId w:val="96"/>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Provette in base alla prescrizione</w:t>
      </w:r>
    </w:p>
    <w:p w14:paraId="1751425F" w14:textId="77777777" w:rsidR="000C01E3" w:rsidRPr="00A13DDA" w:rsidRDefault="000C01E3" w:rsidP="00FD3884">
      <w:pPr>
        <w:pStyle w:val="Paragrafoelenco"/>
        <w:numPr>
          <w:ilvl w:val="0"/>
          <w:numId w:val="96"/>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 xml:space="preserve">Sistema </w:t>
      </w:r>
      <w:proofErr w:type="spellStart"/>
      <w:r w:rsidRPr="00A13DDA">
        <w:rPr>
          <w:rFonts w:ascii="Times New Roman" w:hAnsi="Times New Roman" w:cs="Times New Roman"/>
          <w:sz w:val="32"/>
          <w:szCs w:val="32"/>
        </w:rPr>
        <w:t>vacutainer</w:t>
      </w:r>
      <w:proofErr w:type="spellEnd"/>
    </w:p>
    <w:p w14:paraId="236BFC46" w14:textId="77777777" w:rsidR="007A7567" w:rsidRDefault="000C01E3" w:rsidP="00FD3884">
      <w:pPr>
        <w:pStyle w:val="Paragrafoelenco"/>
        <w:numPr>
          <w:ilvl w:val="0"/>
          <w:numId w:val="96"/>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Cerotto</w:t>
      </w:r>
    </w:p>
    <w:p w14:paraId="00B9C108" w14:textId="77777777" w:rsidR="007A7567" w:rsidRPr="007A7567" w:rsidRDefault="007A7567" w:rsidP="007A7567">
      <w:pPr>
        <w:pStyle w:val="Paragrafoelenco"/>
        <w:spacing w:line="360" w:lineRule="auto"/>
        <w:ind w:left="1080"/>
        <w:jc w:val="both"/>
        <w:rPr>
          <w:rFonts w:ascii="Times New Roman" w:hAnsi="Times New Roman" w:cs="Times New Roman"/>
          <w:sz w:val="32"/>
          <w:szCs w:val="32"/>
        </w:rPr>
      </w:pPr>
    </w:p>
    <w:p w14:paraId="712EFAD6" w14:textId="77777777" w:rsidR="000C01E3" w:rsidRPr="00507681" w:rsidRDefault="000C01E3" w:rsidP="007A7567">
      <w:pPr>
        <w:spacing w:line="360" w:lineRule="auto"/>
        <w:jc w:val="both"/>
        <w:rPr>
          <w:rFonts w:ascii="Times New Roman" w:hAnsi="Times New Roman" w:cs="Times New Roman"/>
          <w:b/>
          <w:sz w:val="32"/>
          <w:szCs w:val="32"/>
        </w:rPr>
      </w:pPr>
      <w:r w:rsidRPr="007A7567">
        <w:rPr>
          <w:rFonts w:ascii="Times New Roman" w:hAnsi="Times New Roman" w:cs="Times New Roman"/>
          <w:b/>
          <w:sz w:val="28"/>
          <w:szCs w:val="32"/>
        </w:rPr>
        <w:t>PROCEDURA</w:t>
      </w:r>
    </w:p>
    <w:p w14:paraId="3259E705"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Procedere ad un lavaggio delle mani antisettico (cioè il secondo dei tre livelli previsti, nell’ordine sociale /antisettico/ chirurgico)</w:t>
      </w:r>
    </w:p>
    <w:p w14:paraId="3E0072D3"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Recarsi a letto del paziente con tutto il materiale occorrente</w:t>
      </w:r>
    </w:p>
    <w:p w14:paraId="3241D17C"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Informare il paziente che sentirà un po' di dolore e fargli assumere una posizione supina (al fine di evitare lipotimia)</w:t>
      </w:r>
    </w:p>
    <w:p w14:paraId="220E4ACE"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Scegliere il sito di inserimento</w:t>
      </w:r>
    </w:p>
    <w:p w14:paraId="195882A0"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Posizionare il telino</w:t>
      </w:r>
    </w:p>
    <w:p w14:paraId="7397FA08"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Indossare i guanti monouso</w:t>
      </w:r>
    </w:p>
    <w:p w14:paraId="285FF0CE"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Posizionare il laccio emostatico, possibilmente sugli indumenti al fine di evitare micro-lesioni</w:t>
      </w:r>
    </w:p>
    <w:p w14:paraId="03A5D7E5" w14:textId="77777777" w:rsidR="000C01E3" w:rsidRPr="00507681" w:rsidRDefault="000C01E3" w:rsidP="00FD3884">
      <w:pPr>
        <w:pStyle w:val="Paragrafoelenco"/>
        <w:numPr>
          <w:ilvl w:val="0"/>
          <w:numId w:val="95"/>
        </w:numPr>
        <w:spacing w:line="360" w:lineRule="auto"/>
        <w:jc w:val="both"/>
        <w:rPr>
          <w:rFonts w:ascii="Times New Roman" w:hAnsi="Times New Roman" w:cs="Times New Roman"/>
          <w:b/>
          <w:sz w:val="32"/>
          <w:szCs w:val="32"/>
        </w:rPr>
      </w:pPr>
      <w:r w:rsidRPr="00A13DDA">
        <w:rPr>
          <w:rFonts w:ascii="Times New Roman" w:hAnsi="Times New Roman" w:cs="Times New Roman"/>
          <w:sz w:val="32"/>
          <w:szCs w:val="32"/>
        </w:rPr>
        <w:t xml:space="preserve">Procedere alla disinfezione del sito con un movimento al basso verso l’alto, la tecnica corretta per localizzare la vena del paziente è: inclinare il braccio verso il basso, far chiudere ed aprire il pugno </w:t>
      </w:r>
      <w:r w:rsidRPr="00A13DDA">
        <w:rPr>
          <w:rFonts w:ascii="Times New Roman" w:hAnsi="Times New Roman" w:cs="Times New Roman"/>
          <w:sz w:val="32"/>
          <w:szCs w:val="32"/>
        </w:rPr>
        <w:lastRenderedPageBreak/>
        <w:t xml:space="preserve">toccando la vena che ci interessa sentendo </w:t>
      </w:r>
      <w:r w:rsidRPr="00507681">
        <w:rPr>
          <w:rFonts w:ascii="Times New Roman" w:hAnsi="Times New Roman" w:cs="Times New Roman"/>
          <w:b/>
          <w:sz w:val="32"/>
          <w:szCs w:val="32"/>
        </w:rPr>
        <w:t>il turgore, profondità, diametro e direzione</w:t>
      </w:r>
    </w:p>
    <w:p w14:paraId="0C58237E"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i/>
          <w:sz w:val="32"/>
          <w:szCs w:val="32"/>
        </w:rPr>
      </w:pPr>
      <w:r w:rsidRPr="00A13DDA">
        <w:rPr>
          <w:rFonts w:ascii="Times New Roman" w:hAnsi="Times New Roman" w:cs="Times New Roman"/>
          <w:sz w:val="32"/>
          <w:szCs w:val="32"/>
        </w:rPr>
        <w:t>Tenere con delicatezza il bambino, Alcuni pazienti sono agitati e bisogna invitarli a non guardare quando si inserisce l’ago.</w:t>
      </w:r>
    </w:p>
    <w:p w14:paraId="2C564E33"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i/>
          <w:sz w:val="32"/>
          <w:szCs w:val="32"/>
        </w:rPr>
      </w:pPr>
      <w:r w:rsidRPr="00A13DDA">
        <w:rPr>
          <w:rFonts w:ascii="Times New Roman" w:hAnsi="Times New Roman" w:cs="Times New Roman"/>
          <w:sz w:val="32"/>
          <w:szCs w:val="32"/>
        </w:rPr>
        <w:t>Scegliere l’ago più adatto</w:t>
      </w:r>
    </w:p>
    <w:p w14:paraId="0602C190"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i/>
          <w:sz w:val="32"/>
          <w:szCs w:val="32"/>
        </w:rPr>
      </w:pPr>
      <w:r w:rsidRPr="00A13DDA">
        <w:rPr>
          <w:rFonts w:ascii="Times New Roman" w:hAnsi="Times New Roman" w:cs="Times New Roman"/>
          <w:sz w:val="32"/>
          <w:szCs w:val="32"/>
        </w:rPr>
        <w:t>Introdurre e posizionare l’ago</w:t>
      </w:r>
    </w:p>
    <w:p w14:paraId="32C86C48"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i/>
          <w:sz w:val="32"/>
          <w:szCs w:val="32"/>
        </w:rPr>
      </w:pPr>
      <w:r w:rsidRPr="00A13DDA">
        <w:rPr>
          <w:rFonts w:ascii="Times New Roman" w:hAnsi="Times New Roman" w:cs="Times New Roman"/>
          <w:sz w:val="32"/>
          <w:szCs w:val="32"/>
        </w:rPr>
        <w:t xml:space="preserve">Raccordare il sistema </w:t>
      </w:r>
      <w:proofErr w:type="spellStart"/>
      <w:r w:rsidRPr="00A13DDA">
        <w:rPr>
          <w:rFonts w:ascii="Times New Roman" w:hAnsi="Times New Roman" w:cs="Times New Roman"/>
          <w:sz w:val="32"/>
          <w:szCs w:val="32"/>
        </w:rPr>
        <w:t>vacutainer</w:t>
      </w:r>
      <w:proofErr w:type="spellEnd"/>
      <w:r w:rsidRPr="00A13DDA">
        <w:rPr>
          <w:rFonts w:ascii="Times New Roman" w:hAnsi="Times New Roman" w:cs="Times New Roman"/>
          <w:sz w:val="32"/>
          <w:szCs w:val="32"/>
        </w:rPr>
        <w:t xml:space="preserve"> o la siringa</w:t>
      </w:r>
    </w:p>
    <w:p w14:paraId="4DEEDE1F"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i/>
          <w:sz w:val="32"/>
          <w:szCs w:val="32"/>
        </w:rPr>
      </w:pPr>
      <w:r w:rsidRPr="00A13DDA">
        <w:rPr>
          <w:rFonts w:ascii="Times New Roman" w:hAnsi="Times New Roman" w:cs="Times New Roman"/>
          <w:sz w:val="32"/>
          <w:szCs w:val="32"/>
        </w:rPr>
        <w:t>Riempire le provette tenendo conto della quantità di sangue richiesto per il tipo di esame</w:t>
      </w:r>
    </w:p>
    <w:p w14:paraId="5FCC2E8A"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i/>
          <w:sz w:val="32"/>
          <w:szCs w:val="32"/>
        </w:rPr>
      </w:pPr>
      <w:r w:rsidRPr="00A13DDA">
        <w:rPr>
          <w:rFonts w:ascii="Times New Roman" w:hAnsi="Times New Roman" w:cs="Times New Roman"/>
          <w:sz w:val="32"/>
          <w:szCs w:val="32"/>
        </w:rPr>
        <w:t>Agitare delicatamente le provette</w:t>
      </w:r>
    </w:p>
    <w:p w14:paraId="372257D3"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i/>
          <w:sz w:val="32"/>
          <w:szCs w:val="32"/>
        </w:rPr>
      </w:pPr>
      <w:r w:rsidRPr="00A13DDA">
        <w:rPr>
          <w:rFonts w:ascii="Times New Roman" w:hAnsi="Times New Roman" w:cs="Times New Roman"/>
          <w:sz w:val="32"/>
          <w:szCs w:val="32"/>
        </w:rPr>
        <w:t>Rimuovere il laccio</w:t>
      </w:r>
    </w:p>
    <w:p w14:paraId="3B8FFE83"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i/>
          <w:sz w:val="32"/>
          <w:szCs w:val="32"/>
        </w:rPr>
      </w:pPr>
      <w:r w:rsidRPr="00A13DDA">
        <w:rPr>
          <w:rFonts w:ascii="Times New Roman" w:hAnsi="Times New Roman" w:cs="Times New Roman"/>
          <w:sz w:val="32"/>
          <w:szCs w:val="32"/>
        </w:rPr>
        <w:t>Tamponare con il cotone e sfilare l’ago posizionando il cerotto</w:t>
      </w:r>
    </w:p>
    <w:p w14:paraId="1E23BEA9"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i/>
          <w:sz w:val="32"/>
          <w:szCs w:val="32"/>
        </w:rPr>
      </w:pPr>
      <w:r w:rsidRPr="00A13DDA">
        <w:rPr>
          <w:rFonts w:ascii="Times New Roman" w:hAnsi="Times New Roman" w:cs="Times New Roman"/>
          <w:sz w:val="32"/>
          <w:szCs w:val="32"/>
        </w:rPr>
        <w:t>Raccogliere il materiale utilizzato, non lasciare mai il paziente da solo se non si è ripreso completamente</w:t>
      </w:r>
    </w:p>
    <w:p w14:paraId="5C560F6B"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i/>
          <w:sz w:val="32"/>
          <w:szCs w:val="32"/>
        </w:rPr>
      </w:pPr>
      <w:r w:rsidRPr="00A13DDA">
        <w:rPr>
          <w:rFonts w:ascii="Times New Roman" w:hAnsi="Times New Roman" w:cs="Times New Roman"/>
          <w:sz w:val="32"/>
          <w:szCs w:val="32"/>
        </w:rPr>
        <w:t>Smaltire il materiale in base alle disposizioni DS</w:t>
      </w:r>
    </w:p>
    <w:p w14:paraId="6C9A5449" w14:textId="77777777" w:rsidR="000C01E3" w:rsidRPr="00A13DDA" w:rsidRDefault="000C01E3" w:rsidP="00FD3884">
      <w:pPr>
        <w:pStyle w:val="Paragrafoelenco"/>
        <w:numPr>
          <w:ilvl w:val="0"/>
          <w:numId w:val="95"/>
        </w:numPr>
        <w:spacing w:line="360" w:lineRule="auto"/>
        <w:jc w:val="both"/>
        <w:rPr>
          <w:rFonts w:ascii="Times New Roman" w:hAnsi="Times New Roman" w:cs="Times New Roman"/>
          <w:i/>
          <w:sz w:val="32"/>
          <w:szCs w:val="32"/>
        </w:rPr>
      </w:pPr>
      <w:r w:rsidRPr="00A13DDA">
        <w:rPr>
          <w:rFonts w:ascii="Times New Roman" w:hAnsi="Times New Roman" w:cs="Times New Roman"/>
          <w:sz w:val="32"/>
          <w:szCs w:val="32"/>
        </w:rPr>
        <w:t>L’operatore socio sanitario deve provvedere a lavare e disinfettare l’arcella</w:t>
      </w:r>
    </w:p>
    <w:p w14:paraId="77A05B3E" w14:textId="77777777" w:rsidR="000C01E3" w:rsidRPr="00507681" w:rsidRDefault="000C01E3" w:rsidP="00FD3884">
      <w:pPr>
        <w:pStyle w:val="Paragrafoelenco"/>
        <w:numPr>
          <w:ilvl w:val="0"/>
          <w:numId w:val="95"/>
        </w:numPr>
        <w:spacing w:line="360" w:lineRule="auto"/>
        <w:jc w:val="both"/>
        <w:rPr>
          <w:rFonts w:ascii="Times New Roman" w:hAnsi="Times New Roman" w:cs="Times New Roman"/>
          <w:i/>
          <w:sz w:val="32"/>
          <w:szCs w:val="32"/>
        </w:rPr>
      </w:pPr>
      <w:r w:rsidRPr="00A13DDA">
        <w:rPr>
          <w:rFonts w:ascii="Times New Roman" w:hAnsi="Times New Roman" w:cs="Times New Roman"/>
          <w:sz w:val="32"/>
          <w:szCs w:val="32"/>
        </w:rPr>
        <w:t>A termine di tutto ciò si provvederà all’invio delle provette ai laboratori preposti utilizzando i dispositivi individuali.</w:t>
      </w:r>
    </w:p>
    <w:p w14:paraId="5DD95AEC" w14:textId="77777777" w:rsidR="000C01E3" w:rsidRPr="00A13DDA" w:rsidRDefault="000C01E3" w:rsidP="007A7567">
      <w:pPr>
        <w:pStyle w:val="Paragrafoelenco"/>
        <w:spacing w:line="360" w:lineRule="auto"/>
        <w:jc w:val="both"/>
        <w:rPr>
          <w:rFonts w:ascii="Times New Roman" w:hAnsi="Times New Roman" w:cs="Times New Roman"/>
          <w:i/>
          <w:sz w:val="32"/>
          <w:szCs w:val="32"/>
        </w:rPr>
      </w:pPr>
    </w:p>
    <w:p w14:paraId="7682043F" w14:textId="77777777" w:rsidR="000C01E3" w:rsidRPr="007A7567" w:rsidRDefault="000C01E3" w:rsidP="007A7567">
      <w:pPr>
        <w:spacing w:line="360" w:lineRule="auto"/>
        <w:jc w:val="both"/>
        <w:rPr>
          <w:rFonts w:ascii="Times New Roman" w:hAnsi="Times New Roman" w:cs="Times New Roman"/>
          <w:sz w:val="32"/>
          <w:szCs w:val="32"/>
          <w:u w:val="single"/>
        </w:rPr>
      </w:pPr>
      <w:r w:rsidRPr="007A7567">
        <w:rPr>
          <w:rFonts w:ascii="Times New Roman" w:hAnsi="Times New Roman" w:cs="Times New Roman"/>
          <w:sz w:val="32"/>
          <w:szCs w:val="32"/>
          <w:u w:val="single"/>
        </w:rPr>
        <w:t xml:space="preserve">Gli effetti collaterali conseguenti alla </w:t>
      </w:r>
      <w:proofErr w:type="spellStart"/>
      <w:r w:rsidRPr="007A7567">
        <w:rPr>
          <w:rFonts w:ascii="Times New Roman" w:hAnsi="Times New Roman" w:cs="Times New Roman"/>
          <w:sz w:val="32"/>
          <w:szCs w:val="32"/>
          <w:u w:val="single"/>
        </w:rPr>
        <w:t>venipuntura</w:t>
      </w:r>
      <w:proofErr w:type="spellEnd"/>
      <w:r w:rsidRPr="007A7567">
        <w:rPr>
          <w:rFonts w:ascii="Times New Roman" w:hAnsi="Times New Roman" w:cs="Times New Roman"/>
          <w:sz w:val="32"/>
          <w:szCs w:val="32"/>
          <w:u w:val="single"/>
        </w:rPr>
        <w:t xml:space="preserve"> sono:</w:t>
      </w:r>
    </w:p>
    <w:p w14:paraId="74E9D008" w14:textId="77777777" w:rsidR="000C01E3" w:rsidRPr="00507681" w:rsidRDefault="000C01E3" w:rsidP="00FD3884">
      <w:pPr>
        <w:pStyle w:val="Paragrafoelenco"/>
        <w:numPr>
          <w:ilvl w:val="0"/>
          <w:numId w:val="98"/>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t>Gonfiore</w:t>
      </w:r>
    </w:p>
    <w:p w14:paraId="48DEB984" w14:textId="77777777" w:rsidR="000C01E3" w:rsidRPr="00507681" w:rsidRDefault="000C01E3" w:rsidP="00FD3884">
      <w:pPr>
        <w:pStyle w:val="Paragrafoelenco"/>
        <w:numPr>
          <w:ilvl w:val="0"/>
          <w:numId w:val="98"/>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t>Ematoma</w:t>
      </w:r>
    </w:p>
    <w:p w14:paraId="237FEB79" w14:textId="77777777" w:rsidR="000C01E3" w:rsidRPr="00507681" w:rsidRDefault="000C01E3" w:rsidP="00FD3884">
      <w:pPr>
        <w:pStyle w:val="Paragrafoelenco"/>
        <w:numPr>
          <w:ilvl w:val="0"/>
          <w:numId w:val="98"/>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t>Piccole lesioni</w:t>
      </w:r>
    </w:p>
    <w:p w14:paraId="7D7957B8" w14:textId="77777777" w:rsidR="000C01E3" w:rsidRPr="00507681" w:rsidRDefault="000C01E3" w:rsidP="00FD3884">
      <w:pPr>
        <w:pStyle w:val="Paragrafoelenco"/>
        <w:numPr>
          <w:ilvl w:val="0"/>
          <w:numId w:val="98"/>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lastRenderedPageBreak/>
        <w:t>Infezioni nel punto di prelievo</w:t>
      </w:r>
    </w:p>
    <w:p w14:paraId="33273B16" w14:textId="77777777" w:rsidR="000C01E3" w:rsidRPr="00507681" w:rsidRDefault="000C01E3" w:rsidP="00FD3884">
      <w:pPr>
        <w:pStyle w:val="Paragrafoelenco"/>
        <w:numPr>
          <w:ilvl w:val="0"/>
          <w:numId w:val="98"/>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t>Vertigini</w:t>
      </w:r>
    </w:p>
    <w:p w14:paraId="03127D9C" w14:textId="77777777" w:rsidR="000C01E3" w:rsidRDefault="000C01E3" w:rsidP="00FD3884">
      <w:pPr>
        <w:pStyle w:val="Paragrafoelenco"/>
        <w:numPr>
          <w:ilvl w:val="0"/>
          <w:numId w:val="98"/>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t>Sincope neurogene</w:t>
      </w:r>
    </w:p>
    <w:p w14:paraId="77696924" w14:textId="77777777" w:rsidR="000C01E3" w:rsidRDefault="000C01E3" w:rsidP="007A7567">
      <w:pPr>
        <w:spacing w:line="360" w:lineRule="auto"/>
        <w:jc w:val="both"/>
        <w:rPr>
          <w:rFonts w:ascii="Times New Roman" w:hAnsi="Times New Roman" w:cs="Times New Roman"/>
          <w:sz w:val="32"/>
          <w:szCs w:val="32"/>
          <w:u w:val="single"/>
        </w:rPr>
      </w:pPr>
    </w:p>
    <w:p w14:paraId="21F36F03" w14:textId="77777777" w:rsidR="007A7567" w:rsidRPr="007A7567" w:rsidRDefault="007A7567" w:rsidP="007A7567">
      <w:pPr>
        <w:spacing w:line="360" w:lineRule="auto"/>
        <w:jc w:val="both"/>
        <w:rPr>
          <w:rFonts w:ascii="Times New Roman" w:hAnsi="Times New Roman" w:cs="Times New Roman"/>
          <w:sz w:val="32"/>
          <w:szCs w:val="32"/>
          <w:u w:val="single"/>
        </w:rPr>
      </w:pPr>
    </w:p>
    <w:p w14:paraId="12F683E9" w14:textId="77777777" w:rsidR="007A7567" w:rsidRPr="005572B2" w:rsidRDefault="000C01E3" w:rsidP="007A7567">
      <w:pPr>
        <w:spacing w:line="360" w:lineRule="auto"/>
        <w:jc w:val="both"/>
        <w:rPr>
          <w:rFonts w:ascii="Times New Roman" w:hAnsi="Times New Roman" w:cs="Times New Roman"/>
          <w:b/>
          <w:sz w:val="32"/>
          <w:szCs w:val="32"/>
          <w:u w:val="single"/>
        </w:rPr>
      </w:pPr>
      <w:r w:rsidRPr="007A7567">
        <w:rPr>
          <w:rFonts w:ascii="Times New Roman" w:hAnsi="Times New Roman" w:cs="Times New Roman"/>
          <w:b/>
          <w:sz w:val="32"/>
          <w:szCs w:val="32"/>
          <w:u w:val="single"/>
        </w:rPr>
        <w:t>PRELIEVO ARTERIOSO</w:t>
      </w:r>
    </w:p>
    <w:p w14:paraId="162F2F81" w14:textId="77777777" w:rsidR="000C01E3" w:rsidRPr="00A13DDA" w:rsidRDefault="000C01E3" w:rsidP="007A7567">
      <w:pPr>
        <w:spacing w:line="360" w:lineRule="auto"/>
        <w:ind w:left="360"/>
        <w:jc w:val="both"/>
        <w:rPr>
          <w:rFonts w:ascii="Times New Roman" w:hAnsi="Times New Roman" w:cs="Times New Roman"/>
          <w:sz w:val="32"/>
          <w:szCs w:val="32"/>
        </w:rPr>
      </w:pPr>
      <w:r>
        <w:rPr>
          <w:rFonts w:ascii="Times New Roman" w:hAnsi="Times New Roman" w:cs="Times New Roman"/>
          <w:sz w:val="32"/>
          <w:szCs w:val="32"/>
        </w:rPr>
        <w:t>EGA (</w:t>
      </w:r>
      <w:r w:rsidRPr="00A13DDA">
        <w:rPr>
          <w:rFonts w:ascii="Times New Roman" w:hAnsi="Times New Roman" w:cs="Times New Roman"/>
          <w:sz w:val="32"/>
          <w:szCs w:val="32"/>
        </w:rPr>
        <w:t xml:space="preserve">emogasanalisi arterioso) consiste in un prelievo di sangue arterioso tramite una siringa eparinata che permette di misurare il PH del sangue e le pressioni parziali dei gas arteriosi permettendo di valutare lo stato </w:t>
      </w:r>
      <w:r w:rsidRPr="00A13DDA">
        <w:rPr>
          <w:rFonts w:ascii="Times New Roman" w:hAnsi="Times New Roman" w:cs="Times New Roman"/>
          <w:i/>
          <w:sz w:val="32"/>
          <w:szCs w:val="32"/>
        </w:rPr>
        <w:t xml:space="preserve">acido-base </w:t>
      </w:r>
      <w:r w:rsidRPr="00A13DDA">
        <w:rPr>
          <w:rFonts w:ascii="Times New Roman" w:hAnsi="Times New Roman" w:cs="Times New Roman"/>
          <w:sz w:val="32"/>
          <w:szCs w:val="32"/>
        </w:rPr>
        <w:t>dell’organismo, identi</w:t>
      </w:r>
      <w:r>
        <w:rPr>
          <w:rFonts w:ascii="Times New Roman" w:hAnsi="Times New Roman" w:cs="Times New Roman"/>
          <w:sz w:val="32"/>
          <w:szCs w:val="32"/>
        </w:rPr>
        <w:t>ficando eventuali acidosi o alca</w:t>
      </w:r>
      <w:r w:rsidRPr="00A13DDA">
        <w:rPr>
          <w:rFonts w:ascii="Times New Roman" w:hAnsi="Times New Roman" w:cs="Times New Roman"/>
          <w:sz w:val="32"/>
          <w:szCs w:val="32"/>
        </w:rPr>
        <w:t>losi di origine respiratoria o metabolica compensate o non compensate.</w:t>
      </w:r>
    </w:p>
    <w:p w14:paraId="2B3E21A2" w14:textId="77777777" w:rsidR="000C01E3" w:rsidRPr="00A13DDA" w:rsidRDefault="000C01E3" w:rsidP="007A7567">
      <w:pPr>
        <w:spacing w:line="360" w:lineRule="auto"/>
        <w:ind w:left="360"/>
        <w:jc w:val="both"/>
        <w:rPr>
          <w:rFonts w:ascii="Times New Roman" w:hAnsi="Times New Roman" w:cs="Times New Roman"/>
          <w:sz w:val="32"/>
          <w:szCs w:val="32"/>
        </w:rPr>
      </w:pPr>
      <w:r w:rsidRPr="00A13DDA">
        <w:rPr>
          <w:rFonts w:ascii="Times New Roman" w:hAnsi="Times New Roman" w:cs="Times New Roman"/>
          <w:sz w:val="32"/>
          <w:szCs w:val="32"/>
        </w:rPr>
        <w:t>È un’indagine invasiva e dolorosa. Quando si punge un vaso arterioso bisogna tenere in considerazione aspetti clinici importanti come il rischio di emorragia, rischi di eventi trombotici.</w:t>
      </w:r>
    </w:p>
    <w:p w14:paraId="099D1F6B" w14:textId="77777777" w:rsidR="000C01E3" w:rsidRDefault="000C01E3" w:rsidP="007A7567">
      <w:pPr>
        <w:spacing w:line="360" w:lineRule="auto"/>
        <w:ind w:left="360"/>
        <w:jc w:val="both"/>
        <w:rPr>
          <w:rFonts w:ascii="Times New Roman" w:hAnsi="Times New Roman" w:cs="Times New Roman"/>
          <w:sz w:val="32"/>
          <w:szCs w:val="32"/>
        </w:rPr>
      </w:pPr>
      <w:r w:rsidRPr="00A13DDA">
        <w:rPr>
          <w:rFonts w:ascii="Times New Roman" w:hAnsi="Times New Roman" w:cs="Times New Roman"/>
          <w:sz w:val="32"/>
          <w:szCs w:val="32"/>
        </w:rPr>
        <w:t xml:space="preserve">Il prelievo deve avvenire su un vaso arterioso che può essere l’arteria radiale, l’arteria brachiale o l’arteria femorale.  I prelievi di sangue arterioso da puntura diretta dell’arteria femorale e brachiale </w:t>
      </w:r>
      <w:r w:rsidRPr="00A13DDA">
        <w:rPr>
          <w:rFonts w:ascii="Times New Roman" w:hAnsi="Times New Roman" w:cs="Times New Roman"/>
          <w:i/>
          <w:sz w:val="32"/>
          <w:szCs w:val="32"/>
        </w:rPr>
        <w:t>non sono consentiti agli infermieri</w:t>
      </w:r>
      <w:r w:rsidRPr="00A13DDA">
        <w:rPr>
          <w:rFonts w:ascii="Times New Roman" w:hAnsi="Times New Roman" w:cs="Times New Roman"/>
          <w:sz w:val="32"/>
          <w:szCs w:val="32"/>
        </w:rPr>
        <w:t xml:space="preserve"> nelle predette sedi, è possibile il prelievo solo se l ’arterie sono incanalate.</w:t>
      </w:r>
    </w:p>
    <w:p w14:paraId="6BCAFDFF" w14:textId="77777777" w:rsidR="007A7567" w:rsidRDefault="007A7567" w:rsidP="005572B2">
      <w:pPr>
        <w:spacing w:line="360" w:lineRule="auto"/>
        <w:jc w:val="both"/>
        <w:rPr>
          <w:rFonts w:ascii="Times New Roman" w:hAnsi="Times New Roman" w:cs="Times New Roman"/>
          <w:b/>
          <w:sz w:val="28"/>
          <w:szCs w:val="32"/>
        </w:rPr>
      </w:pPr>
    </w:p>
    <w:p w14:paraId="657F0D54" w14:textId="77777777" w:rsidR="000C01E3" w:rsidRPr="007A7567" w:rsidRDefault="007A7567" w:rsidP="007A7567">
      <w:pPr>
        <w:spacing w:line="360" w:lineRule="auto"/>
        <w:ind w:left="360"/>
        <w:jc w:val="both"/>
        <w:rPr>
          <w:rFonts w:ascii="Times New Roman" w:hAnsi="Times New Roman" w:cs="Times New Roman"/>
          <w:b/>
          <w:sz w:val="28"/>
          <w:szCs w:val="32"/>
        </w:rPr>
      </w:pPr>
      <w:r w:rsidRPr="007A7567">
        <w:rPr>
          <w:rFonts w:ascii="Times New Roman" w:hAnsi="Times New Roman" w:cs="Times New Roman"/>
          <w:b/>
          <w:sz w:val="28"/>
          <w:szCs w:val="32"/>
        </w:rPr>
        <w:t>MATERIALE</w:t>
      </w:r>
    </w:p>
    <w:p w14:paraId="562F4CB8" w14:textId="77777777" w:rsidR="000C01E3" w:rsidRPr="00A13DDA" w:rsidRDefault="000C01E3" w:rsidP="00FD3884">
      <w:pPr>
        <w:pStyle w:val="Paragrafoelenco"/>
        <w:numPr>
          <w:ilvl w:val="0"/>
          <w:numId w:val="97"/>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Telino</w:t>
      </w:r>
    </w:p>
    <w:p w14:paraId="6F9F1CB0" w14:textId="77777777" w:rsidR="000C01E3" w:rsidRPr="00A13DDA" w:rsidRDefault="000C01E3" w:rsidP="00FD3884">
      <w:pPr>
        <w:pStyle w:val="Paragrafoelenco"/>
        <w:numPr>
          <w:ilvl w:val="0"/>
          <w:numId w:val="97"/>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Bacinella reniforme/ arcella</w:t>
      </w:r>
    </w:p>
    <w:p w14:paraId="461C70B7" w14:textId="77777777" w:rsidR="000C01E3" w:rsidRPr="00A13DDA" w:rsidRDefault="000C01E3" w:rsidP="00FD3884">
      <w:pPr>
        <w:pStyle w:val="Paragrafoelenco"/>
        <w:numPr>
          <w:ilvl w:val="0"/>
          <w:numId w:val="97"/>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lastRenderedPageBreak/>
        <w:t>Kit per prelievo arterioso (siringa eparinata più tappo sigillante)</w:t>
      </w:r>
    </w:p>
    <w:p w14:paraId="4C1D0228" w14:textId="77777777" w:rsidR="000C01E3" w:rsidRPr="00A13DDA" w:rsidRDefault="000C01E3" w:rsidP="00FD3884">
      <w:pPr>
        <w:pStyle w:val="Paragrafoelenco"/>
        <w:numPr>
          <w:ilvl w:val="0"/>
          <w:numId w:val="97"/>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Guanti monouso non sterili</w:t>
      </w:r>
    </w:p>
    <w:p w14:paraId="0FE8A508" w14:textId="77777777" w:rsidR="000C01E3" w:rsidRPr="00A13DDA" w:rsidRDefault="000C01E3" w:rsidP="00FD3884">
      <w:pPr>
        <w:pStyle w:val="Paragrafoelenco"/>
        <w:numPr>
          <w:ilvl w:val="0"/>
          <w:numId w:val="97"/>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Disinfettante a base di clorexidina al 2 %</w:t>
      </w:r>
    </w:p>
    <w:p w14:paraId="6B0FD7FB" w14:textId="77777777" w:rsidR="000C01E3" w:rsidRPr="00A13DDA" w:rsidRDefault="000C01E3" w:rsidP="00FD3884">
      <w:pPr>
        <w:pStyle w:val="Paragrafoelenco"/>
        <w:numPr>
          <w:ilvl w:val="0"/>
          <w:numId w:val="97"/>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Garza o cotone</w:t>
      </w:r>
    </w:p>
    <w:p w14:paraId="59DD9B3D" w14:textId="77777777" w:rsidR="000C01E3" w:rsidRPr="00A13DDA" w:rsidRDefault="000C01E3" w:rsidP="00FD3884">
      <w:pPr>
        <w:pStyle w:val="Paragrafoelenco"/>
        <w:numPr>
          <w:ilvl w:val="0"/>
          <w:numId w:val="97"/>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cerotto</w:t>
      </w:r>
    </w:p>
    <w:p w14:paraId="25995219" w14:textId="77777777" w:rsidR="007A7567" w:rsidRDefault="000C01E3" w:rsidP="00FD3884">
      <w:pPr>
        <w:pStyle w:val="Paragrafoelenco"/>
        <w:numPr>
          <w:ilvl w:val="0"/>
          <w:numId w:val="97"/>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etichetta identificativa</w:t>
      </w:r>
    </w:p>
    <w:p w14:paraId="05EF41E2" w14:textId="77777777" w:rsidR="007A7567" w:rsidRPr="007A7567" w:rsidRDefault="007A7567" w:rsidP="007A7567">
      <w:pPr>
        <w:pStyle w:val="Paragrafoelenco"/>
        <w:spacing w:line="360" w:lineRule="auto"/>
        <w:ind w:left="1080"/>
        <w:jc w:val="both"/>
        <w:rPr>
          <w:rFonts w:ascii="Times New Roman" w:hAnsi="Times New Roman" w:cs="Times New Roman"/>
          <w:sz w:val="32"/>
          <w:szCs w:val="32"/>
        </w:rPr>
      </w:pPr>
    </w:p>
    <w:p w14:paraId="46BF2270" w14:textId="77777777" w:rsidR="000C01E3" w:rsidRPr="00507681" w:rsidRDefault="000C01E3" w:rsidP="007A7567">
      <w:pPr>
        <w:spacing w:line="360" w:lineRule="auto"/>
        <w:jc w:val="both"/>
        <w:rPr>
          <w:rFonts w:ascii="Times New Roman" w:hAnsi="Times New Roman" w:cs="Times New Roman"/>
          <w:b/>
          <w:sz w:val="32"/>
          <w:szCs w:val="32"/>
        </w:rPr>
      </w:pPr>
      <w:r w:rsidRPr="007A7567">
        <w:rPr>
          <w:rFonts w:ascii="Times New Roman" w:hAnsi="Times New Roman" w:cs="Times New Roman"/>
          <w:b/>
          <w:sz w:val="28"/>
          <w:szCs w:val="32"/>
        </w:rPr>
        <w:t>FASE DI PREPARAZIONE AL PRELIEVO PER EGA</w:t>
      </w:r>
    </w:p>
    <w:p w14:paraId="2D990A64" w14:textId="77777777" w:rsidR="000C01E3" w:rsidRPr="00A13DDA" w:rsidRDefault="000C01E3" w:rsidP="007A7567">
      <w:p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L’ infermiere spiega al paziente (o alla mamma se è piccolo) con parole adatte al suo livello di comprensione, tenendo conto dell’età, le fasi e l’utilità della manovra che si sta per eseguire, in tal modo che comprenda pienamente ciò che verrà effettuato e aumenti la sua collaborazione.</w:t>
      </w:r>
    </w:p>
    <w:p w14:paraId="633060CA" w14:textId="77777777" w:rsidR="000C01E3" w:rsidRPr="00507681" w:rsidRDefault="000C01E3" w:rsidP="00FD3884">
      <w:pPr>
        <w:pStyle w:val="Paragrafoelenco"/>
        <w:numPr>
          <w:ilvl w:val="0"/>
          <w:numId w:val="99"/>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t>Si procede con il lavaggio sociale delle mani o decontaminazione con gel antisettico</w:t>
      </w:r>
    </w:p>
    <w:p w14:paraId="51FE03A4" w14:textId="77777777" w:rsidR="000C01E3" w:rsidRPr="00507681" w:rsidRDefault="000C01E3" w:rsidP="00FD3884">
      <w:pPr>
        <w:pStyle w:val="Paragrafoelenco"/>
        <w:numPr>
          <w:ilvl w:val="0"/>
          <w:numId w:val="99"/>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t>Si indossano i guanti monouso non sterili</w:t>
      </w:r>
    </w:p>
    <w:p w14:paraId="18DE97C0" w14:textId="77777777" w:rsidR="000C01E3" w:rsidRPr="00507681" w:rsidRDefault="000C01E3" w:rsidP="00FD3884">
      <w:pPr>
        <w:pStyle w:val="Paragrafoelenco"/>
        <w:numPr>
          <w:ilvl w:val="0"/>
          <w:numId w:val="99"/>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t xml:space="preserve">Si localizza l’arteria radiale posizionando il braccio del paziente in estensione e la mano in </w:t>
      </w:r>
      <w:r w:rsidR="007A7567" w:rsidRPr="00507681">
        <w:rPr>
          <w:rFonts w:ascii="Times New Roman" w:hAnsi="Times New Roman" w:cs="Times New Roman"/>
          <w:sz w:val="32"/>
          <w:szCs w:val="32"/>
        </w:rPr>
        <w:t>dorsi flessione</w:t>
      </w:r>
    </w:p>
    <w:p w14:paraId="2E706D2E" w14:textId="77777777" w:rsidR="000C01E3" w:rsidRPr="00507681" w:rsidRDefault="000C01E3" w:rsidP="00FD3884">
      <w:pPr>
        <w:pStyle w:val="Paragrafoelenco"/>
        <w:numPr>
          <w:ilvl w:val="0"/>
          <w:numId w:val="99"/>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t>Si procede a disinfettare</w:t>
      </w:r>
    </w:p>
    <w:p w14:paraId="2A193BAE" w14:textId="77777777" w:rsidR="000C01E3" w:rsidRPr="00507681" w:rsidRDefault="000C01E3" w:rsidP="00FD3884">
      <w:pPr>
        <w:pStyle w:val="Paragrafoelenco"/>
        <w:numPr>
          <w:ilvl w:val="0"/>
          <w:numId w:val="99"/>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t>Importante è la palpazione del polso arterioso. Le dita indice e medio devono essere poste perpendicolari alla cute, cioè a martelletto, quando si poggiano le dita sul polso del paziente si sente una pulsazione, per capire il punto giusto bisogna localizzare il punto di massima pulsazione dell’arteria, per fare questo bisogna sollevare le dita e spostarle avanti e indietro (indice e medio)</w:t>
      </w:r>
    </w:p>
    <w:p w14:paraId="25133E01" w14:textId="77777777" w:rsidR="000C01E3" w:rsidRPr="00507681" w:rsidRDefault="000C01E3" w:rsidP="00FD3884">
      <w:pPr>
        <w:pStyle w:val="Paragrafoelenco"/>
        <w:numPr>
          <w:ilvl w:val="0"/>
          <w:numId w:val="99"/>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lastRenderedPageBreak/>
        <w:t>Mentre si tiene la siringa con la mano dominante su sito di iniezione, pungere la cute e l’arteria contemporaneamente, attendere il riempimento dello stantuffo</w:t>
      </w:r>
    </w:p>
    <w:p w14:paraId="6E3E8440" w14:textId="77777777" w:rsidR="000C01E3" w:rsidRPr="00507681" w:rsidRDefault="000C01E3" w:rsidP="00FD3884">
      <w:pPr>
        <w:pStyle w:val="Paragrafoelenco"/>
        <w:numPr>
          <w:ilvl w:val="0"/>
          <w:numId w:val="99"/>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t>Ritirare la siringa e sigillare con l’apposito tappo presente nel kit</w:t>
      </w:r>
    </w:p>
    <w:p w14:paraId="6F648DEC" w14:textId="77777777" w:rsidR="000C01E3" w:rsidRPr="00507681" w:rsidRDefault="000C01E3" w:rsidP="00FD3884">
      <w:pPr>
        <w:pStyle w:val="Paragrafoelenco"/>
        <w:numPr>
          <w:ilvl w:val="0"/>
          <w:numId w:val="99"/>
        </w:numPr>
        <w:spacing w:line="360" w:lineRule="auto"/>
        <w:jc w:val="both"/>
        <w:rPr>
          <w:rFonts w:ascii="Times New Roman" w:hAnsi="Times New Roman" w:cs="Times New Roman"/>
          <w:sz w:val="32"/>
          <w:szCs w:val="32"/>
        </w:rPr>
      </w:pPr>
      <w:r w:rsidRPr="00507681">
        <w:rPr>
          <w:rFonts w:ascii="Times New Roman" w:hAnsi="Times New Roman" w:cs="Times New Roman"/>
          <w:sz w:val="32"/>
          <w:szCs w:val="32"/>
        </w:rPr>
        <w:t>Contemporaneamente con la mano dominate iniziare a comprimere il sito di puntura con una garza, applicare una medicazione sterile con bendaggio compressivo per evitare eventuali stravasi</w:t>
      </w:r>
    </w:p>
    <w:p w14:paraId="7FA58E8B" w14:textId="77777777" w:rsidR="000C01E3" w:rsidRPr="00A13DDA" w:rsidRDefault="000C01E3" w:rsidP="00FD3884">
      <w:pPr>
        <w:pStyle w:val="Paragrafoelenco"/>
        <w:numPr>
          <w:ilvl w:val="0"/>
          <w:numId w:val="100"/>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 xml:space="preserve">In maniera celere inviare al laboratorio preposto, con richiesta redatta attraverso il sistema informatizzato aziendale “MIRE” con </w:t>
      </w:r>
      <w:proofErr w:type="spellStart"/>
      <w:r w:rsidRPr="00A13DDA">
        <w:rPr>
          <w:rFonts w:ascii="Times New Roman" w:hAnsi="Times New Roman" w:cs="Times New Roman"/>
          <w:sz w:val="32"/>
          <w:szCs w:val="32"/>
        </w:rPr>
        <w:t>barcode</w:t>
      </w:r>
      <w:proofErr w:type="spellEnd"/>
      <w:r w:rsidRPr="00A13DDA">
        <w:rPr>
          <w:rFonts w:ascii="Times New Roman" w:hAnsi="Times New Roman" w:cs="Times New Roman"/>
          <w:sz w:val="32"/>
          <w:szCs w:val="32"/>
        </w:rPr>
        <w:t>, questo permette la tracciabilità sicura e certa del campione.</w:t>
      </w:r>
    </w:p>
    <w:p w14:paraId="0D5A556C" w14:textId="77777777" w:rsidR="000C01E3" w:rsidRPr="00A13DDA" w:rsidRDefault="000C01E3" w:rsidP="007A7567">
      <w:pPr>
        <w:spacing w:line="360" w:lineRule="auto"/>
        <w:jc w:val="both"/>
        <w:rPr>
          <w:rFonts w:ascii="Times New Roman" w:hAnsi="Times New Roman" w:cs="Times New Roman"/>
          <w:sz w:val="32"/>
          <w:szCs w:val="32"/>
        </w:rPr>
      </w:pPr>
    </w:p>
    <w:p w14:paraId="5D8BCB80" w14:textId="77777777" w:rsidR="000C01E3" w:rsidRPr="00570200" w:rsidRDefault="000C01E3" w:rsidP="007A7567">
      <w:pPr>
        <w:spacing w:line="360" w:lineRule="auto"/>
        <w:jc w:val="both"/>
        <w:rPr>
          <w:rFonts w:ascii="Times New Roman" w:hAnsi="Times New Roman" w:cs="Times New Roman"/>
          <w:b/>
          <w:sz w:val="32"/>
          <w:szCs w:val="32"/>
          <w:u w:val="single"/>
        </w:rPr>
      </w:pPr>
      <w:r w:rsidRPr="00570200">
        <w:rPr>
          <w:rFonts w:ascii="Times New Roman" w:hAnsi="Times New Roman" w:cs="Times New Roman"/>
          <w:b/>
          <w:sz w:val="32"/>
          <w:szCs w:val="32"/>
          <w:u w:val="single"/>
        </w:rPr>
        <w:t>PRELIEVO DA CVC</w:t>
      </w:r>
    </w:p>
    <w:p w14:paraId="570AE157" w14:textId="77777777" w:rsidR="000C01E3" w:rsidRPr="00A13DDA" w:rsidRDefault="000C01E3" w:rsidP="007A7567">
      <w:p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Uno dei maggiori vantaggi dei CVC è proprio quello di utilizzare il catetere per prelevare campioni di sangue. Il prelievo da CVC consiste in una aspirazione di sangue, per l’esecuzione di esami biochimici e colturali. Per l’esecuzione dei prelievi ematici da CVC bisogna considerare i rischi che ogni passaggio di sangue può determinare nel lume del CVC. Se i residui di sangue non vengono rimossi completamente possono favorire la formazione di micro coaguli, successivamente vere e proprie formazioni trombotiche con conseguente occlusione del catetere e possibili infezioni.</w:t>
      </w:r>
    </w:p>
    <w:p w14:paraId="57739966" w14:textId="77777777" w:rsidR="000C01E3" w:rsidRDefault="000C01E3" w:rsidP="007A7567">
      <w:p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Pur conoscendo i rischi della manovra, riteniamo che nel bambino i prelievi debbano essere comunque eseguiti da tali presidi per evitare sofferenze non necessarie. Prima di prelevare il sangue da inviare al laboratorio redare attraverso il sistema informatizzato aziendale “MIRE</w:t>
      </w:r>
      <w:r>
        <w:rPr>
          <w:rFonts w:ascii="Times New Roman" w:hAnsi="Times New Roman" w:cs="Times New Roman"/>
          <w:sz w:val="32"/>
          <w:szCs w:val="32"/>
        </w:rPr>
        <w:t xml:space="preserve">” </w:t>
      </w:r>
      <w:r w:rsidRPr="00A13DDA">
        <w:rPr>
          <w:rFonts w:ascii="Times New Roman" w:hAnsi="Times New Roman" w:cs="Times New Roman"/>
          <w:sz w:val="32"/>
          <w:szCs w:val="32"/>
        </w:rPr>
        <w:t xml:space="preserve">le richieste ed </w:t>
      </w:r>
      <w:r w:rsidRPr="00A13DDA">
        <w:rPr>
          <w:rFonts w:ascii="Times New Roman" w:hAnsi="Times New Roman" w:cs="Times New Roman"/>
          <w:sz w:val="32"/>
          <w:szCs w:val="32"/>
        </w:rPr>
        <w:lastRenderedPageBreak/>
        <w:t xml:space="preserve">etichettare le provette, grazie a stampanti di nuova generazione, i campioni prelevati da analizzare con un </w:t>
      </w:r>
      <w:proofErr w:type="spellStart"/>
      <w:r w:rsidRPr="00A13DDA">
        <w:rPr>
          <w:rFonts w:ascii="Times New Roman" w:hAnsi="Times New Roman" w:cs="Times New Roman"/>
          <w:sz w:val="32"/>
          <w:szCs w:val="32"/>
        </w:rPr>
        <w:t>barcode</w:t>
      </w:r>
      <w:proofErr w:type="spellEnd"/>
      <w:r w:rsidRPr="00A13DDA">
        <w:rPr>
          <w:rFonts w:ascii="Times New Roman" w:hAnsi="Times New Roman" w:cs="Times New Roman"/>
          <w:sz w:val="32"/>
          <w:szCs w:val="32"/>
        </w:rPr>
        <w:t>, questo permette la tracciabilità sicura e certa di ogni singolo campione.</w:t>
      </w:r>
    </w:p>
    <w:p w14:paraId="08D0D33F" w14:textId="77777777" w:rsidR="007A7567" w:rsidRDefault="007A7567" w:rsidP="007A7567">
      <w:pPr>
        <w:spacing w:line="360" w:lineRule="auto"/>
        <w:jc w:val="both"/>
        <w:rPr>
          <w:rFonts w:ascii="Times New Roman" w:hAnsi="Times New Roman" w:cs="Times New Roman"/>
          <w:sz w:val="32"/>
          <w:szCs w:val="32"/>
        </w:rPr>
      </w:pPr>
    </w:p>
    <w:p w14:paraId="4E44CEA9" w14:textId="77777777" w:rsidR="000C01E3" w:rsidRPr="00507681" w:rsidRDefault="007A7567" w:rsidP="007A7567">
      <w:pPr>
        <w:spacing w:line="360" w:lineRule="auto"/>
        <w:jc w:val="both"/>
        <w:rPr>
          <w:rFonts w:ascii="Times New Roman" w:hAnsi="Times New Roman" w:cs="Times New Roman"/>
          <w:b/>
          <w:sz w:val="32"/>
          <w:szCs w:val="32"/>
        </w:rPr>
      </w:pPr>
      <w:r w:rsidRPr="007A7567">
        <w:rPr>
          <w:rFonts w:ascii="Times New Roman" w:hAnsi="Times New Roman" w:cs="Times New Roman"/>
          <w:b/>
          <w:sz w:val="28"/>
          <w:szCs w:val="32"/>
        </w:rPr>
        <w:t>MATERIALE</w:t>
      </w:r>
    </w:p>
    <w:p w14:paraId="40B8FAC4" w14:textId="77777777" w:rsidR="000C01E3" w:rsidRPr="00A13DDA" w:rsidRDefault="000C01E3" w:rsidP="00FD3884">
      <w:pPr>
        <w:pStyle w:val="Paragrafoelenco"/>
        <w:numPr>
          <w:ilvl w:val="0"/>
          <w:numId w:val="101"/>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Guanti sterili</w:t>
      </w:r>
    </w:p>
    <w:p w14:paraId="13791516" w14:textId="77777777" w:rsidR="000C01E3" w:rsidRPr="00A13DDA" w:rsidRDefault="000C01E3" w:rsidP="00FD3884">
      <w:pPr>
        <w:pStyle w:val="Paragrafoelenco"/>
        <w:numPr>
          <w:ilvl w:val="0"/>
          <w:numId w:val="101"/>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Guanti monouso</w:t>
      </w:r>
    </w:p>
    <w:p w14:paraId="272AA557" w14:textId="77777777" w:rsidR="000C01E3" w:rsidRPr="00A13DDA" w:rsidRDefault="000C01E3" w:rsidP="00FD3884">
      <w:pPr>
        <w:pStyle w:val="Paragrafoelenco"/>
        <w:numPr>
          <w:ilvl w:val="0"/>
          <w:numId w:val="101"/>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Telino sterile</w:t>
      </w:r>
    </w:p>
    <w:p w14:paraId="2A15C4DC" w14:textId="77777777" w:rsidR="000C01E3" w:rsidRPr="00A13DDA" w:rsidRDefault="000C01E3" w:rsidP="00FD3884">
      <w:pPr>
        <w:pStyle w:val="Paragrafoelenco"/>
        <w:numPr>
          <w:ilvl w:val="0"/>
          <w:numId w:val="101"/>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Cuffia</w:t>
      </w:r>
    </w:p>
    <w:p w14:paraId="202E05FD" w14:textId="77777777" w:rsidR="000C01E3" w:rsidRPr="00A13DDA" w:rsidRDefault="000C01E3" w:rsidP="00FD3884">
      <w:pPr>
        <w:pStyle w:val="Paragrafoelenco"/>
        <w:numPr>
          <w:ilvl w:val="0"/>
          <w:numId w:val="101"/>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Camice monouso</w:t>
      </w:r>
    </w:p>
    <w:p w14:paraId="20A87B20" w14:textId="77777777" w:rsidR="000C01E3" w:rsidRPr="00A13DDA" w:rsidRDefault="000C01E3" w:rsidP="00FD3884">
      <w:pPr>
        <w:pStyle w:val="Paragrafoelenco"/>
        <w:numPr>
          <w:ilvl w:val="0"/>
          <w:numId w:val="101"/>
        </w:numPr>
        <w:spacing w:line="360" w:lineRule="auto"/>
        <w:jc w:val="both"/>
        <w:rPr>
          <w:rFonts w:ascii="Times New Roman" w:hAnsi="Times New Roman" w:cs="Times New Roman"/>
          <w:sz w:val="32"/>
          <w:szCs w:val="32"/>
        </w:rPr>
      </w:pPr>
      <w:r>
        <w:rPr>
          <w:rFonts w:ascii="Times New Roman" w:hAnsi="Times New Roman" w:cs="Times New Roman"/>
          <w:sz w:val="32"/>
          <w:szCs w:val="32"/>
        </w:rPr>
        <w:t>Mascherina</w:t>
      </w:r>
    </w:p>
    <w:p w14:paraId="7A8847A6" w14:textId="77777777" w:rsidR="000C01E3" w:rsidRPr="00A13DDA" w:rsidRDefault="000C01E3" w:rsidP="00FD3884">
      <w:pPr>
        <w:pStyle w:val="Paragrafoelenco"/>
        <w:numPr>
          <w:ilvl w:val="0"/>
          <w:numId w:val="101"/>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Garze st</w:t>
      </w:r>
      <w:r>
        <w:rPr>
          <w:rFonts w:ascii="Times New Roman" w:hAnsi="Times New Roman" w:cs="Times New Roman"/>
          <w:sz w:val="32"/>
          <w:szCs w:val="32"/>
        </w:rPr>
        <w:t>e</w:t>
      </w:r>
      <w:r w:rsidRPr="00A13DDA">
        <w:rPr>
          <w:rFonts w:ascii="Times New Roman" w:hAnsi="Times New Roman" w:cs="Times New Roman"/>
          <w:sz w:val="32"/>
          <w:szCs w:val="32"/>
        </w:rPr>
        <w:t>rili</w:t>
      </w:r>
    </w:p>
    <w:p w14:paraId="5931A104" w14:textId="77777777" w:rsidR="000C01E3" w:rsidRDefault="000C01E3" w:rsidP="00FD3884">
      <w:pPr>
        <w:pStyle w:val="Paragrafoelenco"/>
        <w:numPr>
          <w:ilvl w:val="0"/>
          <w:numId w:val="101"/>
        </w:numPr>
        <w:spacing w:line="360" w:lineRule="auto"/>
        <w:jc w:val="both"/>
        <w:rPr>
          <w:rFonts w:ascii="Times New Roman" w:hAnsi="Times New Roman" w:cs="Times New Roman"/>
          <w:sz w:val="32"/>
          <w:szCs w:val="32"/>
        </w:rPr>
      </w:pPr>
      <w:r w:rsidRPr="008B4A28">
        <w:rPr>
          <w:rFonts w:ascii="Times New Roman" w:hAnsi="Times New Roman" w:cs="Times New Roman"/>
          <w:sz w:val="32"/>
          <w:szCs w:val="32"/>
        </w:rPr>
        <w:t xml:space="preserve">Soluzione di sodio cloruro (NaCl) sterile allo 0,9 % </w:t>
      </w:r>
    </w:p>
    <w:p w14:paraId="5FFAFE14" w14:textId="77777777" w:rsidR="000C01E3" w:rsidRPr="008B4A28" w:rsidRDefault="000C01E3" w:rsidP="00FD3884">
      <w:pPr>
        <w:pStyle w:val="Paragrafoelenco"/>
        <w:numPr>
          <w:ilvl w:val="0"/>
          <w:numId w:val="101"/>
        </w:numPr>
        <w:spacing w:line="360" w:lineRule="auto"/>
        <w:jc w:val="both"/>
        <w:rPr>
          <w:rFonts w:ascii="Times New Roman" w:hAnsi="Times New Roman" w:cs="Times New Roman"/>
          <w:sz w:val="32"/>
          <w:szCs w:val="32"/>
        </w:rPr>
      </w:pPr>
      <w:r w:rsidRPr="008B4A28">
        <w:rPr>
          <w:rFonts w:ascii="Times New Roman" w:hAnsi="Times New Roman" w:cs="Times New Roman"/>
          <w:sz w:val="32"/>
          <w:szCs w:val="32"/>
        </w:rPr>
        <w:t>Siringhe da 10/20 ml</w:t>
      </w:r>
    </w:p>
    <w:p w14:paraId="3AF2271F" w14:textId="77777777" w:rsidR="000C01E3" w:rsidRPr="00A13DDA" w:rsidRDefault="000C01E3" w:rsidP="00FD3884">
      <w:pPr>
        <w:pStyle w:val="Paragrafoelenco"/>
        <w:numPr>
          <w:ilvl w:val="0"/>
          <w:numId w:val="101"/>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Bacinella reniforme</w:t>
      </w:r>
    </w:p>
    <w:p w14:paraId="76D3B2A4" w14:textId="77777777" w:rsidR="000C01E3" w:rsidRPr="00A13DDA" w:rsidRDefault="000C01E3" w:rsidP="00FD3884">
      <w:pPr>
        <w:pStyle w:val="Paragrafoelenco"/>
        <w:numPr>
          <w:ilvl w:val="0"/>
          <w:numId w:val="101"/>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Provette etichettate</w:t>
      </w:r>
    </w:p>
    <w:p w14:paraId="32792A60" w14:textId="77777777" w:rsidR="000C01E3" w:rsidRPr="00A13DDA" w:rsidRDefault="000C01E3" w:rsidP="00FD3884">
      <w:pPr>
        <w:pStyle w:val="Paragrafoelenco"/>
        <w:numPr>
          <w:ilvl w:val="0"/>
          <w:numId w:val="101"/>
        </w:numPr>
        <w:spacing w:line="360" w:lineRule="auto"/>
        <w:jc w:val="both"/>
        <w:rPr>
          <w:rFonts w:ascii="Times New Roman" w:hAnsi="Times New Roman" w:cs="Times New Roman"/>
          <w:sz w:val="32"/>
          <w:szCs w:val="32"/>
        </w:rPr>
      </w:pPr>
      <w:proofErr w:type="spellStart"/>
      <w:r w:rsidRPr="00A13DDA">
        <w:rPr>
          <w:rFonts w:ascii="Times New Roman" w:hAnsi="Times New Roman" w:cs="Times New Roman"/>
          <w:sz w:val="32"/>
          <w:szCs w:val="32"/>
        </w:rPr>
        <w:t>Iodopovidone</w:t>
      </w:r>
      <w:proofErr w:type="spellEnd"/>
      <w:r w:rsidRPr="00A13DDA">
        <w:rPr>
          <w:rFonts w:ascii="Times New Roman" w:hAnsi="Times New Roman" w:cs="Times New Roman"/>
          <w:sz w:val="32"/>
          <w:szCs w:val="32"/>
        </w:rPr>
        <w:t xml:space="preserve"> al 7,5 % in soluzione acquosa</w:t>
      </w:r>
    </w:p>
    <w:p w14:paraId="6D5B74D2" w14:textId="77777777" w:rsidR="000C01E3" w:rsidRPr="00A13DDA" w:rsidRDefault="000C01E3" w:rsidP="00FD3884">
      <w:pPr>
        <w:pStyle w:val="Paragrafoelenco"/>
        <w:numPr>
          <w:ilvl w:val="0"/>
          <w:numId w:val="101"/>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Foglietti di pellicola trasparente (</w:t>
      </w:r>
      <w:proofErr w:type="spellStart"/>
      <w:r w:rsidRPr="00A13DDA">
        <w:rPr>
          <w:rFonts w:ascii="Times New Roman" w:hAnsi="Times New Roman" w:cs="Times New Roman"/>
          <w:sz w:val="32"/>
          <w:szCs w:val="32"/>
        </w:rPr>
        <w:t>parafilm</w:t>
      </w:r>
      <w:proofErr w:type="spellEnd"/>
      <w:r w:rsidRPr="00A13DDA">
        <w:rPr>
          <w:rFonts w:ascii="Times New Roman" w:hAnsi="Times New Roman" w:cs="Times New Roman"/>
          <w:sz w:val="32"/>
          <w:szCs w:val="32"/>
        </w:rPr>
        <w:t>)</w:t>
      </w:r>
    </w:p>
    <w:p w14:paraId="689D9539" w14:textId="77777777" w:rsidR="000C01E3" w:rsidRPr="00A13DDA" w:rsidRDefault="000C01E3" w:rsidP="00FD3884">
      <w:pPr>
        <w:pStyle w:val="Paragrafoelenco"/>
        <w:numPr>
          <w:ilvl w:val="0"/>
          <w:numId w:val="101"/>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 xml:space="preserve">Sistema </w:t>
      </w:r>
      <w:proofErr w:type="spellStart"/>
      <w:r w:rsidRPr="00A13DDA">
        <w:rPr>
          <w:rFonts w:ascii="Times New Roman" w:hAnsi="Times New Roman" w:cs="Times New Roman"/>
          <w:sz w:val="32"/>
          <w:szCs w:val="32"/>
        </w:rPr>
        <w:t>vacutainer</w:t>
      </w:r>
      <w:proofErr w:type="spellEnd"/>
    </w:p>
    <w:p w14:paraId="00728C25" w14:textId="77777777" w:rsidR="000C01E3" w:rsidRPr="00A13DDA" w:rsidRDefault="000C01E3" w:rsidP="00FD3884">
      <w:pPr>
        <w:pStyle w:val="Paragrafoelenco"/>
        <w:numPr>
          <w:ilvl w:val="0"/>
          <w:numId w:val="101"/>
        </w:numPr>
        <w:spacing w:line="360" w:lineRule="auto"/>
        <w:jc w:val="both"/>
        <w:rPr>
          <w:rFonts w:ascii="Times New Roman" w:hAnsi="Times New Roman" w:cs="Times New Roman"/>
          <w:sz w:val="32"/>
          <w:szCs w:val="32"/>
        </w:rPr>
      </w:pPr>
      <w:proofErr w:type="spellStart"/>
      <w:r w:rsidRPr="00A13DDA">
        <w:rPr>
          <w:rFonts w:ascii="Times New Roman" w:hAnsi="Times New Roman" w:cs="Times New Roman"/>
          <w:sz w:val="32"/>
          <w:szCs w:val="32"/>
        </w:rPr>
        <w:t>Needle</w:t>
      </w:r>
      <w:proofErr w:type="spellEnd"/>
      <w:r w:rsidRPr="00A13DDA">
        <w:rPr>
          <w:rFonts w:ascii="Times New Roman" w:hAnsi="Times New Roman" w:cs="Times New Roman"/>
          <w:sz w:val="32"/>
          <w:szCs w:val="32"/>
        </w:rPr>
        <w:t xml:space="preserve"> </w:t>
      </w:r>
      <w:proofErr w:type="spellStart"/>
      <w:r w:rsidRPr="00A13DDA">
        <w:rPr>
          <w:rFonts w:ascii="Times New Roman" w:hAnsi="Times New Roman" w:cs="Times New Roman"/>
          <w:sz w:val="32"/>
          <w:szCs w:val="32"/>
        </w:rPr>
        <w:t>less</w:t>
      </w:r>
      <w:proofErr w:type="spellEnd"/>
      <w:r w:rsidRPr="00A13DDA">
        <w:rPr>
          <w:rFonts w:ascii="Times New Roman" w:hAnsi="Times New Roman" w:cs="Times New Roman"/>
          <w:sz w:val="32"/>
          <w:szCs w:val="32"/>
        </w:rPr>
        <w:t xml:space="preserve"> monouso</w:t>
      </w:r>
    </w:p>
    <w:p w14:paraId="45771227" w14:textId="77777777" w:rsidR="000C01E3" w:rsidRDefault="000C01E3" w:rsidP="00FD3884">
      <w:pPr>
        <w:pStyle w:val="Paragrafoelenco"/>
        <w:numPr>
          <w:ilvl w:val="0"/>
          <w:numId w:val="101"/>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Rubinetto a tre vie</w:t>
      </w:r>
      <w:r>
        <w:rPr>
          <w:rFonts w:ascii="Times New Roman" w:hAnsi="Times New Roman" w:cs="Times New Roman"/>
          <w:sz w:val="32"/>
          <w:szCs w:val="32"/>
        </w:rPr>
        <w:t xml:space="preserve"> (se indispensabile)</w:t>
      </w:r>
    </w:p>
    <w:p w14:paraId="04002A2E" w14:textId="77777777" w:rsidR="000C01E3" w:rsidRDefault="000C01E3" w:rsidP="007A7567">
      <w:pPr>
        <w:spacing w:line="360" w:lineRule="auto"/>
        <w:jc w:val="both"/>
        <w:rPr>
          <w:rFonts w:ascii="Times New Roman" w:hAnsi="Times New Roman" w:cs="Times New Roman"/>
          <w:sz w:val="32"/>
          <w:szCs w:val="32"/>
        </w:rPr>
      </w:pPr>
    </w:p>
    <w:p w14:paraId="155ED4A5" w14:textId="77777777" w:rsidR="005572B2" w:rsidRPr="00507681" w:rsidRDefault="005572B2" w:rsidP="007A7567">
      <w:pPr>
        <w:spacing w:line="360" w:lineRule="auto"/>
        <w:jc w:val="both"/>
        <w:rPr>
          <w:rFonts w:ascii="Times New Roman" w:hAnsi="Times New Roman" w:cs="Times New Roman"/>
          <w:sz w:val="32"/>
          <w:szCs w:val="32"/>
        </w:rPr>
      </w:pPr>
    </w:p>
    <w:p w14:paraId="72107EAD" w14:textId="77777777" w:rsidR="000C01E3" w:rsidRPr="00507681" w:rsidRDefault="000C01E3" w:rsidP="007A7567">
      <w:pPr>
        <w:spacing w:line="360" w:lineRule="auto"/>
        <w:jc w:val="both"/>
        <w:rPr>
          <w:rFonts w:ascii="Times New Roman" w:hAnsi="Times New Roman" w:cs="Times New Roman"/>
          <w:b/>
          <w:sz w:val="32"/>
          <w:szCs w:val="32"/>
        </w:rPr>
      </w:pPr>
      <w:r w:rsidRPr="007A7567">
        <w:rPr>
          <w:rFonts w:ascii="Times New Roman" w:hAnsi="Times New Roman" w:cs="Times New Roman"/>
          <w:b/>
          <w:sz w:val="28"/>
          <w:szCs w:val="32"/>
        </w:rPr>
        <w:lastRenderedPageBreak/>
        <w:t>PROCEDURE PER IL PRELIEVO DA CVC</w:t>
      </w:r>
    </w:p>
    <w:p w14:paraId="7DD8B0A6"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Eseguire il lavaggio sociale delle mani secondo le linee guida dell’OMS</w:t>
      </w:r>
    </w:p>
    <w:p w14:paraId="7CFDCF9B"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Indossare i dispositivi di protezione individuale</w:t>
      </w:r>
    </w:p>
    <w:p w14:paraId="30125E87"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Preparare il campo sterile</w:t>
      </w:r>
    </w:p>
    <w:p w14:paraId="4BC12634"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Indossare i guanti monouso</w:t>
      </w:r>
    </w:p>
    <w:p w14:paraId="4BE36578"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Posizionare un telino sterile sul torace del paziente</w:t>
      </w:r>
    </w:p>
    <w:p w14:paraId="6DB8787E"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 xml:space="preserve">Togliere il </w:t>
      </w:r>
      <w:proofErr w:type="spellStart"/>
      <w:r w:rsidRPr="00A13DDA">
        <w:rPr>
          <w:rFonts w:ascii="Times New Roman" w:hAnsi="Times New Roman" w:cs="Times New Roman"/>
          <w:sz w:val="32"/>
          <w:szCs w:val="32"/>
        </w:rPr>
        <w:t>parafilm</w:t>
      </w:r>
      <w:proofErr w:type="spellEnd"/>
      <w:r w:rsidRPr="00A13DDA">
        <w:rPr>
          <w:rFonts w:ascii="Times New Roman" w:hAnsi="Times New Roman" w:cs="Times New Roman"/>
          <w:sz w:val="32"/>
          <w:szCs w:val="32"/>
        </w:rPr>
        <w:t xml:space="preserve"> e la garza</w:t>
      </w:r>
    </w:p>
    <w:p w14:paraId="58F37A0D"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Far “cadere” la parte terminale del CVC sul campo sterile</w:t>
      </w:r>
    </w:p>
    <w:p w14:paraId="0F9E1D5E"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Rimuovere i guanti monouso</w:t>
      </w:r>
    </w:p>
    <w:p w14:paraId="3FD94E0E"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Eseguire il lavaggio sociale delle mani secondo le line</w:t>
      </w:r>
      <w:r>
        <w:rPr>
          <w:rFonts w:ascii="Times New Roman" w:hAnsi="Times New Roman" w:cs="Times New Roman"/>
          <w:sz w:val="32"/>
          <w:szCs w:val="32"/>
        </w:rPr>
        <w:t>e</w:t>
      </w:r>
      <w:r w:rsidRPr="00A13DDA">
        <w:rPr>
          <w:rFonts w:ascii="Times New Roman" w:hAnsi="Times New Roman" w:cs="Times New Roman"/>
          <w:sz w:val="32"/>
          <w:szCs w:val="32"/>
        </w:rPr>
        <w:t xml:space="preserve"> guida del</w:t>
      </w:r>
      <w:r>
        <w:rPr>
          <w:rFonts w:ascii="Times New Roman" w:hAnsi="Times New Roman" w:cs="Times New Roman"/>
          <w:sz w:val="32"/>
          <w:szCs w:val="32"/>
        </w:rPr>
        <w:t>l’OMS</w:t>
      </w:r>
    </w:p>
    <w:p w14:paraId="0E943DB0"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Interrompere la terapia infusionale in corso</w:t>
      </w:r>
    </w:p>
    <w:p w14:paraId="680F512B"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Indossare i guanti sterili</w:t>
      </w:r>
    </w:p>
    <w:p w14:paraId="2EA9BC5C"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Riempire 2/3 siringhe da 10/20 ml con soluzione di sodio cloruro (NaCl) sterile allo 0,9 %</w:t>
      </w:r>
    </w:p>
    <w:p w14:paraId="40ABD1D0"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Far ruotare il capo del paziente verso il lato opposto al punto di inserzione del CVC</w:t>
      </w:r>
    </w:p>
    <w:p w14:paraId="1A9D01D7"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 xml:space="preserve">Disconnettere il deflussore e chiudere quest’ultimo con un </w:t>
      </w:r>
      <w:proofErr w:type="spellStart"/>
      <w:r w:rsidRPr="00A13DDA">
        <w:rPr>
          <w:rFonts w:ascii="Times New Roman" w:hAnsi="Times New Roman" w:cs="Times New Roman"/>
          <w:sz w:val="32"/>
          <w:szCs w:val="32"/>
        </w:rPr>
        <w:t>needle-less</w:t>
      </w:r>
      <w:proofErr w:type="spellEnd"/>
      <w:r w:rsidRPr="00A13DDA">
        <w:rPr>
          <w:rFonts w:ascii="Times New Roman" w:hAnsi="Times New Roman" w:cs="Times New Roman"/>
          <w:sz w:val="32"/>
          <w:szCs w:val="32"/>
        </w:rPr>
        <w:t xml:space="preserve"> monouso</w:t>
      </w:r>
    </w:p>
    <w:p w14:paraId="145C5074"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 xml:space="preserve">Disinfettare con garza sterile imbevuta di </w:t>
      </w:r>
      <w:proofErr w:type="spellStart"/>
      <w:r w:rsidRPr="00A13DDA">
        <w:rPr>
          <w:rFonts w:ascii="Times New Roman" w:hAnsi="Times New Roman" w:cs="Times New Roman"/>
          <w:sz w:val="32"/>
          <w:szCs w:val="32"/>
        </w:rPr>
        <w:t>iodopovidone</w:t>
      </w:r>
      <w:proofErr w:type="spellEnd"/>
      <w:r w:rsidRPr="00A13DDA">
        <w:rPr>
          <w:rFonts w:ascii="Times New Roman" w:hAnsi="Times New Roman" w:cs="Times New Roman"/>
          <w:sz w:val="32"/>
          <w:szCs w:val="32"/>
        </w:rPr>
        <w:t xml:space="preserve"> in soluzione acquosa la porta di accesso del rubinetto raccordato al CVC</w:t>
      </w:r>
    </w:p>
    <w:p w14:paraId="34872039"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Raccordare su questa via una siringa da 10 ml</w:t>
      </w:r>
    </w:p>
    <w:p w14:paraId="3EEBF962"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lastRenderedPageBreak/>
        <w:t xml:space="preserve">Disinfettare con garza sterile imbevuta di </w:t>
      </w:r>
      <w:proofErr w:type="spellStart"/>
      <w:r w:rsidRPr="00A13DDA">
        <w:rPr>
          <w:rFonts w:ascii="Times New Roman" w:hAnsi="Times New Roman" w:cs="Times New Roman"/>
          <w:sz w:val="32"/>
          <w:szCs w:val="32"/>
        </w:rPr>
        <w:t>iodopovidone</w:t>
      </w:r>
      <w:proofErr w:type="spellEnd"/>
      <w:r w:rsidRPr="00A13DDA">
        <w:rPr>
          <w:rFonts w:ascii="Times New Roman" w:hAnsi="Times New Roman" w:cs="Times New Roman"/>
          <w:sz w:val="32"/>
          <w:szCs w:val="32"/>
        </w:rPr>
        <w:t xml:space="preserve"> in soluzione acquosa la seconda porta di accesso del rubinetto raccordato al CVC (chiusa da </w:t>
      </w:r>
      <w:proofErr w:type="spellStart"/>
      <w:r w:rsidRPr="00A13DDA">
        <w:rPr>
          <w:rFonts w:ascii="Times New Roman" w:hAnsi="Times New Roman" w:cs="Times New Roman"/>
          <w:sz w:val="32"/>
          <w:szCs w:val="32"/>
        </w:rPr>
        <w:t>needl</w:t>
      </w:r>
      <w:proofErr w:type="spellEnd"/>
      <w:r w:rsidRPr="00A13DDA">
        <w:rPr>
          <w:rFonts w:ascii="Times New Roman" w:hAnsi="Times New Roman" w:cs="Times New Roman"/>
          <w:sz w:val="32"/>
          <w:szCs w:val="32"/>
        </w:rPr>
        <w:t xml:space="preserve">- </w:t>
      </w:r>
      <w:proofErr w:type="spellStart"/>
      <w:r w:rsidRPr="00A13DDA">
        <w:rPr>
          <w:rFonts w:ascii="Times New Roman" w:hAnsi="Times New Roman" w:cs="Times New Roman"/>
          <w:sz w:val="32"/>
          <w:szCs w:val="32"/>
        </w:rPr>
        <w:t>less</w:t>
      </w:r>
      <w:proofErr w:type="spellEnd"/>
      <w:r w:rsidRPr="00A13DDA">
        <w:rPr>
          <w:rFonts w:ascii="Times New Roman" w:hAnsi="Times New Roman" w:cs="Times New Roman"/>
          <w:sz w:val="32"/>
          <w:szCs w:val="32"/>
        </w:rPr>
        <w:t>)</w:t>
      </w:r>
    </w:p>
    <w:p w14:paraId="7DCAF3CC"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 xml:space="preserve">Rimuovere il </w:t>
      </w:r>
      <w:proofErr w:type="spellStart"/>
      <w:r w:rsidRPr="00A13DDA">
        <w:rPr>
          <w:rFonts w:ascii="Times New Roman" w:hAnsi="Times New Roman" w:cs="Times New Roman"/>
          <w:sz w:val="32"/>
          <w:szCs w:val="32"/>
        </w:rPr>
        <w:t>needle-less</w:t>
      </w:r>
      <w:proofErr w:type="spellEnd"/>
      <w:r w:rsidRPr="00A13DDA">
        <w:rPr>
          <w:rFonts w:ascii="Times New Roman" w:hAnsi="Times New Roman" w:cs="Times New Roman"/>
          <w:sz w:val="32"/>
          <w:szCs w:val="32"/>
        </w:rPr>
        <w:t xml:space="preserve"> dal rubinetto</w:t>
      </w:r>
    </w:p>
    <w:p w14:paraId="6DF7D916"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 xml:space="preserve">Posizionare il sistema </w:t>
      </w:r>
      <w:proofErr w:type="spellStart"/>
      <w:r w:rsidRPr="00A13DDA">
        <w:rPr>
          <w:rFonts w:ascii="Times New Roman" w:hAnsi="Times New Roman" w:cs="Times New Roman"/>
          <w:sz w:val="32"/>
          <w:szCs w:val="32"/>
        </w:rPr>
        <w:t>vacutainer</w:t>
      </w:r>
      <w:proofErr w:type="spellEnd"/>
    </w:p>
    <w:p w14:paraId="5850041F"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 xml:space="preserve">Chiudere la via dove è posizionato il </w:t>
      </w:r>
      <w:proofErr w:type="spellStart"/>
      <w:r w:rsidRPr="00A13DDA">
        <w:rPr>
          <w:rFonts w:ascii="Times New Roman" w:hAnsi="Times New Roman" w:cs="Times New Roman"/>
          <w:sz w:val="32"/>
          <w:szCs w:val="32"/>
        </w:rPr>
        <w:t>vacutainer</w:t>
      </w:r>
      <w:proofErr w:type="spellEnd"/>
    </w:p>
    <w:p w14:paraId="10BAFF18"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Aspirare con la siringa 7 ml di sangue necessari per lo scarto (lo scarto può essere utilizzato per una prova crociata entro 48 ore dal prelievo, se mantenuto in frigo)</w:t>
      </w:r>
    </w:p>
    <w:p w14:paraId="70D8E96C"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 xml:space="preserve">Isolare il CVC ed inserire la provetta nel </w:t>
      </w:r>
      <w:proofErr w:type="spellStart"/>
      <w:r w:rsidRPr="00A13DDA">
        <w:rPr>
          <w:rFonts w:ascii="Times New Roman" w:hAnsi="Times New Roman" w:cs="Times New Roman"/>
          <w:sz w:val="32"/>
          <w:szCs w:val="32"/>
        </w:rPr>
        <w:t>vacutainer</w:t>
      </w:r>
      <w:proofErr w:type="spellEnd"/>
      <w:r w:rsidRPr="00A13DDA">
        <w:rPr>
          <w:rFonts w:ascii="Times New Roman" w:hAnsi="Times New Roman" w:cs="Times New Roman"/>
          <w:sz w:val="32"/>
          <w:szCs w:val="32"/>
        </w:rPr>
        <w:t xml:space="preserve"> fino al riempimento della stessa</w:t>
      </w:r>
    </w:p>
    <w:p w14:paraId="4C7FCCCB"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Sostituire la siringa e ripetere la procedura come precedentemente descritto per gli altri prelievi</w:t>
      </w:r>
    </w:p>
    <w:p w14:paraId="5DE06BA0"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 xml:space="preserve">Rimuovere il </w:t>
      </w:r>
      <w:proofErr w:type="spellStart"/>
      <w:r w:rsidRPr="00A13DDA">
        <w:rPr>
          <w:rFonts w:ascii="Times New Roman" w:hAnsi="Times New Roman" w:cs="Times New Roman"/>
          <w:sz w:val="32"/>
          <w:szCs w:val="32"/>
        </w:rPr>
        <w:t>vacutainer</w:t>
      </w:r>
      <w:proofErr w:type="spellEnd"/>
    </w:p>
    <w:p w14:paraId="058DB7D7"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Effettuare il lavaggio della via, raccordando la siringa precedentemente riempita con soluzione di sodio cloruro (NaCl) sterile allo 0,9 %, con movimenti pulsanti o metodo stop e go</w:t>
      </w:r>
    </w:p>
    <w:p w14:paraId="28D256FF"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Rimuovere la siringa</w:t>
      </w:r>
    </w:p>
    <w:p w14:paraId="28604EB4"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 xml:space="preserve">Chiudere la via con un nuovo </w:t>
      </w:r>
      <w:proofErr w:type="spellStart"/>
      <w:r w:rsidRPr="00A13DDA">
        <w:rPr>
          <w:rFonts w:ascii="Times New Roman" w:hAnsi="Times New Roman" w:cs="Times New Roman"/>
          <w:sz w:val="32"/>
          <w:szCs w:val="32"/>
        </w:rPr>
        <w:t>needle-less</w:t>
      </w:r>
      <w:proofErr w:type="spellEnd"/>
    </w:p>
    <w:p w14:paraId="11B80F9B"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Rimuovere la siringa usata per il prelievo</w:t>
      </w:r>
    </w:p>
    <w:p w14:paraId="5D3B7A55"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Effettuare il lavaggio della via, raccordando la siringa precedentemente riempita con soluzione di sodio cloruro (NaCl) sterile allo 0,9 % con movimenti pulsanti o metodo stop e go</w:t>
      </w:r>
    </w:p>
    <w:p w14:paraId="4DD10497"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Rimuovere la siringa</w:t>
      </w:r>
    </w:p>
    <w:p w14:paraId="66A9FC68"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lastRenderedPageBreak/>
        <w:t xml:space="preserve">Riconnettere il deflussore in caso di terapia infusionale posizionando la nuova garza sterile e il </w:t>
      </w:r>
      <w:proofErr w:type="spellStart"/>
      <w:r w:rsidRPr="00A13DDA">
        <w:rPr>
          <w:rFonts w:ascii="Times New Roman" w:hAnsi="Times New Roman" w:cs="Times New Roman"/>
          <w:sz w:val="32"/>
          <w:szCs w:val="32"/>
        </w:rPr>
        <w:t>parafilm</w:t>
      </w:r>
      <w:proofErr w:type="spellEnd"/>
    </w:p>
    <w:p w14:paraId="2244FCAC"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Procedere all’</w:t>
      </w:r>
      <w:proofErr w:type="spellStart"/>
      <w:r w:rsidRPr="00A13DDA">
        <w:rPr>
          <w:rFonts w:ascii="Times New Roman" w:hAnsi="Times New Roman" w:cs="Times New Roman"/>
          <w:sz w:val="32"/>
          <w:szCs w:val="32"/>
        </w:rPr>
        <w:t>eparinizzazione</w:t>
      </w:r>
      <w:proofErr w:type="spellEnd"/>
      <w:r w:rsidRPr="00A13DDA">
        <w:rPr>
          <w:rFonts w:ascii="Times New Roman" w:hAnsi="Times New Roman" w:cs="Times New Roman"/>
          <w:sz w:val="32"/>
          <w:szCs w:val="32"/>
        </w:rPr>
        <w:t xml:space="preserve"> se il CVC non deve più essere utilizzato</w:t>
      </w:r>
    </w:p>
    <w:p w14:paraId="4B9E129F"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Raccogliere il materiale utilizzato</w:t>
      </w:r>
    </w:p>
    <w:p w14:paraId="0A3D4A30"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Smaltire il materiale in base alle disposizioni DS</w:t>
      </w:r>
    </w:p>
    <w:p w14:paraId="6C53C08B"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Eseguire il lavaggio sociale delle mani</w:t>
      </w:r>
    </w:p>
    <w:p w14:paraId="640E7BAC" w14:textId="77777777" w:rsidR="000C01E3" w:rsidRPr="00A13DDA"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A questo punto le provette vengono inviate in laboratorio</w:t>
      </w:r>
    </w:p>
    <w:p w14:paraId="1AAB53F9" w14:textId="77777777" w:rsidR="000C01E3" w:rsidRDefault="000C01E3" w:rsidP="00FD3884">
      <w:pPr>
        <w:pStyle w:val="Paragrafoelenco"/>
        <w:numPr>
          <w:ilvl w:val="0"/>
          <w:numId w:val="102"/>
        </w:num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Registrare l’avvenuto prelievo sulla cartella infermieristica</w:t>
      </w:r>
    </w:p>
    <w:p w14:paraId="39C12CCF" w14:textId="77777777" w:rsidR="007A7567" w:rsidRPr="00A13DDA" w:rsidRDefault="007A7567" w:rsidP="007A7567">
      <w:pPr>
        <w:pStyle w:val="Paragrafoelenco"/>
        <w:spacing w:line="360" w:lineRule="auto"/>
        <w:jc w:val="both"/>
        <w:rPr>
          <w:rFonts w:ascii="Times New Roman" w:hAnsi="Times New Roman" w:cs="Times New Roman"/>
          <w:sz w:val="32"/>
          <w:szCs w:val="32"/>
        </w:rPr>
      </w:pPr>
    </w:p>
    <w:p w14:paraId="42E0C143" w14:textId="77777777" w:rsidR="000C01E3" w:rsidRPr="00A13DDA" w:rsidRDefault="000C01E3" w:rsidP="007A7567">
      <w:p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In caso di infusione di NPT è indicato prima di eseguire il prelievo praticare un lavaggio con almeno 20 cc di soluzione fisiologica</w:t>
      </w:r>
      <w:r w:rsidR="007A7567">
        <w:rPr>
          <w:rFonts w:ascii="Times New Roman" w:hAnsi="Times New Roman" w:cs="Times New Roman"/>
          <w:sz w:val="32"/>
          <w:szCs w:val="32"/>
        </w:rPr>
        <w:t>.</w:t>
      </w:r>
    </w:p>
    <w:p w14:paraId="43630CCB" w14:textId="77777777" w:rsidR="000C01E3" w:rsidRDefault="000C01E3" w:rsidP="007A7567">
      <w:p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In caso di emocoltura   procedere come sopra ma invece di utilizzare le provette, inserire i flaconcini contenenti il brodo di coltura:</w:t>
      </w:r>
    </w:p>
    <w:p w14:paraId="49EE9F56" w14:textId="77777777" w:rsidR="000C01E3" w:rsidRPr="00A13DDA" w:rsidRDefault="000C01E3" w:rsidP="007A7567">
      <w:pPr>
        <w:spacing w:line="360" w:lineRule="auto"/>
        <w:jc w:val="both"/>
        <w:rPr>
          <w:rFonts w:ascii="Times New Roman" w:hAnsi="Times New Roman" w:cs="Times New Roman"/>
          <w:sz w:val="32"/>
          <w:szCs w:val="32"/>
        </w:rPr>
      </w:pPr>
    </w:p>
    <w:p w14:paraId="62638D0B" w14:textId="77777777" w:rsidR="000C01E3" w:rsidRPr="00846EAF" w:rsidRDefault="000C01E3" w:rsidP="00FD3884">
      <w:pPr>
        <w:pStyle w:val="Paragrafoelenco"/>
        <w:numPr>
          <w:ilvl w:val="0"/>
          <w:numId w:val="103"/>
        </w:numPr>
        <w:spacing w:line="360" w:lineRule="auto"/>
        <w:jc w:val="both"/>
        <w:rPr>
          <w:rFonts w:ascii="Times New Roman" w:hAnsi="Times New Roman" w:cs="Times New Roman"/>
          <w:sz w:val="32"/>
          <w:szCs w:val="32"/>
        </w:rPr>
      </w:pPr>
      <w:r>
        <w:rPr>
          <w:rFonts w:ascii="Times New Roman" w:hAnsi="Times New Roman" w:cs="Times New Roman"/>
          <w:sz w:val="32"/>
          <w:szCs w:val="32"/>
        </w:rPr>
        <w:t>Prelevare 1/3</w:t>
      </w:r>
      <w:r w:rsidRPr="00846EAF">
        <w:rPr>
          <w:rFonts w:ascii="Times New Roman" w:hAnsi="Times New Roman" w:cs="Times New Roman"/>
          <w:sz w:val="32"/>
          <w:szCs w:val="32"/>
        </w:rPr>
        <w:t xml:space="preserve"> cc (emocoltura pediatrica), 10 cc di sangue in due flaconcini (aerobico e anaerobico per il paziente adulto)</w:t>
      </w:r>
    </w:p>
    <w:p w14:paraId="2026C0EE" w14:textId="77777777" w:rsidR="000C01E3" w:rsidRPr="00846EAF" w:rsidRDefault="000C01E3" w:rsidP="00FD3884">
      <w:pPr>
        <w:pStyle w:val="Paragrafoelenco"/>
        <w:numPr>
          <w:ilvl w:val="0"/>
          <w:numId w:val="103"/>
        </w:numPr>
        <w:spacing w:line="360" w:lineRule="auto"/>
        <w:jc w:val="both"/>
        <w:rPr>
          <w:rFonts w:ascii="Times New Roman" w:hAnsi="Times New Roman" w:cs="Times New Roman"/>
          <w:sz w:val="32"/>
          <w:szCs w:val="32"/>
        </w:rPr>
      </w:pPr>
      <w:r w:rsidRPr="00846EAF">
        <w:rPr>
          <w:rFonts w:ascii="Times New Roman" w:hAnsi="Times New Roman" w:cs="Times New Roman"/>
          <w:sz w:val="32"/>
          <w:szCs w:val="32"/>
        </w:rPr>
        <w:t>Indicare sull’etichetta la temperatura corporea al momento del prelievo.</w:t>
      </w:r>
    </w:p>
    <w:p w14:paraId="09C42D73" w14:textId="77777777" w:rsidR="007A7567" w:rsidRDefault="007A7567" w:rsidP="007A7567">
      <w:pPr>
        <w:spacing w:line="360" w:lineRule="auto"/>
        <w:jc w:val="both"/>
        <w:rPr>
          <w:rFonts w:ascii="Times New Roman" w:hAnsi="Times New Roman" w:cs="Times New Roman"/>
          <w:b/>
          <w:sz w:val="32"/>
          <w:szCs w:val="32"/>
        </w:rPr>
      </w:pPr>
    </w:p>
    <w:p w14:paraId="46105717" w14:textId="77777777" w:rsidR="000C01E3" w:rsidRPr="00570200" w:rsidRDefault="000C01E3" w:rsidP="007A7567">
      <w:pPr>
        <w:spacing w:line="360" w:lineRule="auto"/>
        <w:jc w:val="both"/>
        <w:rPr>
          <w:rFonts w:ascii="Times New Roman" w:hAnsi="Times New Roman" w:cs="Times New Roman"/>
          <w:b/>
          <w:sz w:val="32"/>
          <w:szCs w:val="32"/>
          <w:u w:val="single"/>
        </w:rPr>
      </w:pPr>
      <w:r w:rsidRPr="00570200">
        <w:rPr>
          <w:rFonts w:ascii="Times New Roman" w:hAnsi="Times New Roman" w:cs="Times New Roman"/>
          <w:b/>
          <w:sz w:val="32"/>
          <w:szCs w:val="32"/>
          <w:u w:val="single"/>
        </w:rPr>
        <w:t>LAVAGGIO ED EPARINIZZAZIONE DEL CVC</w:t>
      </w:r>
    </w:p>
    <w:p w14:paraId="7BE9DDAD" w14:textId="77777777" w:rsidR="000C01E3" w:rsidRPr="00A13DDA" w:rsidRDefault="000C01E3" w:rsidP="007A7567">
      <w:p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 xml:space="preserve">Teoricamente il catetere GROSHONG, essendo un catetere </w:t>
      </w:r>
      <w:proofErr w:type="spellStart"/>
      <w:r w:rsidRPr="00A13DDA">
        <w:rPr>
          <w:rFonts w:ascii="Times New Roman" w:hAnsi="Times New Roman" w:cs="Times New Roman"/>
          <w:sz w:val="32"/>
          <w:szCs w:val="32"/>
        </w:rPr>
        <w:t>valvolato</w:t>
      </w:r>
      <w:proofErr w:type="spellEnd"/>
      <w:r w:rsidRPr="00A13DDA">
        <w:rPr>
          <w:rFonts w:ascii="Times New Roman" w:hAnsi="Times New Roman" w:cs="Times New Roman"/>
          <w:sz w:val="32"/>
          <w:szCs w:val="32"/>
        </w:rPr>
        <w:t xml:space="preserve"> non necessiterebbe di </w:t>
      </w:r>
      <w:proofErr w:type="spellStart"/>
      <w:r w:rsidRPr="00A13DDA">
        <w:rPr>
          <w:rFonts w:ascii="Times New Roman" w:hAnsi="Times New Roman" w:cs="Times New Roman"/>
          <w:sz w:val="32"/>
          <w:szCs w:val="32"/>
        </w:rPr>
        <w:t>eparinizzazione</w:t>
      </w:r>
      <w:proofErr w:type="spellEnd"/>
      <w:r w:rsidRPr="00A13DDA">
        <w:rPr>
          <w:rFonts w:ascii="Times New Roman" w:hAnsi="Times New Roman" w:cs="Times New Roman"/>
          <w:sz w:val="32"/>
          <w:szCs w:val="32"/>
        </w:rPr>
        <w:t xml:space="preserve">, questo perché la valvola, quando non viene sollecitata da pressione, garantisce la chiusura del catetere per cui non </w:t>
      </w:r>
      <w:r w:rsidRPr="00A13DDA">
        <w:rPr>
          <w:rFonts w:ascii="Times New Roman" w:hAnsi="Times New Roman" w:cs="Times New Roman"/>
          <w:sz w:val="32"/>
          <w:szCs w:val="32"/>
        </w:rPr>
        <w:lastRenderedPageBreak/>
        <w:t xml:space="preserve">è necessario </w:t>
      </w:r>
      <w:proofErr w:type="spellStart"/>
      <w:r w:rsidRPr="00A13DDA">
        <w:rPr>
          <w:rFonts w:ascii="Times New Roman" w:hAnsi="Times New Roman" w:cs="Times New Roman"/>
          <w:sz w:val="32"/>
          <w:szCs w:val="32"/>
        </w:rPr>
        <w:t>clamparlo</w:t>
      </w:r>
      <w:proofErr w:type="spellEnd"/>
      <w:r w:rsidRPr="00A13DDA">
        <w:rPr>
          <w:rFonts w:ascii="Times New Roman" w:hAnsi="Times New Roman" w:cs="Times New Roman"/>
          <w:sz w:val="32"/>
          <w:szCs w:val="32"/>
        </w:rPr>
        <w:t xml:space="preserve"> durante la connessione/disconnessione dalle linee </w:t>
      </w:r>
      <w:proofErr w:type="spellStart"/>
      <w:r w:rsidRPr="00A13DDA">
        <w:rPr>
          <w:rFonts w:ascii="Times New Roman" w:hAnsi="Times New Roman" w:cs="Times New Roman"/>
          <w:sz w:val="32"/>
          <w:szCs w:val="32"/>
        </w:rPr>
        <w:t>infusive</w:t>
      </w:r>
      <w:proofErr w:type="spellEnd"/>
      <w:r w:rsidRPr="00A13DDA">
        <w:rPr>
          <w:rFonts w:ascii="Times New Roman" w:hAnsi="Times New Roman" w:cs="Times New Roman"/>
          <w:sz w:val="32"/>
          <w:szCs w:val="32"/>
        </w:rPr>
        <w:t>, ma la lunga esperienza di diversi centri ne ha fatto una pratica indispensabile per una corretta manutenzione del CVC.</w:t>
      </w:r>
    </w:p>
    <w:p w14:paraId="55EA2B42" w14:textId="77777777" w:rsidR="000C01E3" w:rsidRDefault="000C01E3" w:rsidP="007A7567">
      <w:pPr>
        <w:spacing w:line="360" w:lineRule="auto"/>
        <w:jc w:val="both"/>
        <w:rPr>
          <w:rFonts w:ascii="Times New Roman" w:hAnsi="Times New Roman" w:cs="Times New Roman"/>
          <w:sz w:val="32"/>
          <w:szCs w:val="32"/>
        </w:rPr>
      </w:pPr>
      <w:r w:rsidRPr="00A13DDA">
        <w:rPr>
          <w:rFonts w:ascii="Times New Roman" w:hAnsi="Times New Roman" w:cs="Times New Roman"/>
          <w:sz w:val="32"/>
          <w:szCs w:val="32"/>
        </w:rPr>
        <w:t>Tale procedura, in uso nella nostra SOC, previene la formazione di coaguli all’interno del CVC quando questo non viene utilizzato a scopo infusionale. Essa consiste nello introdurre nel lume 3 cc di soluzione eparinata costituita da 600 U.I. di eparina sodica in 3 cc di soluzione fisiologica; ciò per evitare la formazione di coaguli. Per ottenere una manovra efficace, l’</w:t>
      </w:r>
      <w:proofErr w:type="spellStart"/>
      <w:r w:rsidRPr="00A13DDA">
        <w:rPr>
          <w:rFonts w:ascii="Times New Roman" w:hAnsi="Times New Roman" w:cs="Times New Roman"/>
          <w:sz w:val="32"/>
          <w:szCs w:val="32"/>
        </w:rPr>
        <w:t>eparinizzazione</w:t>
      </w:r>
      <w:proofErr w:type="spellEnd"/>
      <w:r w:rsidRPr="00A13DDA">
        <w:rPr>
          <w:rFonts w:ascii="Times New Roman" w:hAnsi="Times New Roman" w:cs="Times New Roman"/>
          <w:sz w:val="32"/>
          <w:szCs w:val="32"/>
        </w:rPr>
        <w:t xml:space="preserve"> deve essere sempre preceduta da un lavaggio con almeno 20 cc di sol. Fisiologica. Con una manovra pulsante che favorisca la rimozione di ogni residuo di farmaco, lipidi o sangue dalle pareti del catetere.</w:t>
      </w:r>
    </w:p>
    <w:p w14:paraId="138A7518" w14:textId="77777777" w:rsidR="007A7567" w:rsidRPr="00846EAF" w:rsidRDefault="007A7567" w:rsidP="007A7567">
      <w:pPr>
        <w:spacing w:line="360" w:lineRule="auto"/>
        <w:jc w:val="both"/>
        <w:rPr>
          <w:rFonts w:ascii="Times New Roman" w:hAnsi="Times New Roman" w:cs="Times New Roman"/>
          <w:sz w:val="32"/>
          <w:szCs w:val="32"/>
        </w:rPr>
      </w:pPr>
    </w:p>
    <w:p w14:paraId="41BAE5B2" w14:textId="77777777" w:rsidR="005572B2" w:rsidRDefault="005572B2" w:rsidP="0094720E">
      <w:pPr>
        <w:spacing w:line="360" w:lineRule="auto"/>
        <w:jc w:val="center"/>
        <w:rPr>
          <w:rFonts w:ascii="Times New Roman" w:hAnsi="Times New Roman" w:cs="Times New Roman"/>
          <w:b/>
          <w:sz w:val="32"/>
          <w:szCs w:val="32"/>
        </w:rPr>
      </w:pPr>
    </w:p>
    <w:p w14:paraId="3A0ABE8C" w14:textId="77777777" w:rsidR="0041507F" w:rsidRDefault="0041507F" w:rsidP="0094720E">
      <w:pPr>
        <w:spacing w:line="360" w:lineRule="auto"/>
        <w:jc w:val="center"/>
        <w:rPr>
          <w:rFonts w:ascii="Times New Roman" w:hAnsi="Times New Roman" w:cs="Times New Roman"/>
          <w:b/>
          <w:sz w:val="32"/>
          <w:szCs w:val="32"/>
        </w:rPr>
      </w:pPr>
    </w:p>
    <w:p w14:paraId="493CD561" w14:textId="77777777" w:rsidR="0041507F" w:rsidRDefault="0041507F" w:rsidP="0094720E">
      <w:pPr>
        <w:spacing w:line="360" w:lineRule="auto"/>
        <w:jc w:val="center"/>
        <w:rPr>
          <w:rFonts w:ascii="Times New Roman" w:hAnsi="Times New Roman" w:cs="Times New Roman"/>
          <w:b/>
          <w:sz w:val="32"/>
          <w:szCs w:val="32"/>
        </w:rPr>
      </w:pPr>
    </w:p>
    <w:p w14:paraId="3DD2BFE2" w14:textId="77777777" w:rsidR="0041507F" w:rsidRDefault="0041507F" w:rsidP="0094720E">
      <w:pPr>
        <w:spacing w:line="360" w:lineRule="auto"/>
        <w:jc w:val="center"/>
        <w:rPr>
          <w:rFonts w:ascii="Times New Roman" w:hAnsi="Times New Roman" w:cs="Times New Roman"/>
          <w:b/>
          <w:sz w:val="32"/>
          <w:szCs w:val="32"/>
        </w:rPr>
      </w:pPr>
    </w:p>
    <w:p w14:paraId="59180C2E" w14:textId="77777777" w:rsidR="0041507F" w:rsidRDefault="0041507F" w:rsidP="0094720E">
      <w:pPr>
        <w:spacing w:line="360" w:lineRule="auto"/>
        <w:jc w:val="center"/>
        <w:rPr>
          <w:rFonts w:ascii="Times New Roman" w:hAnsi="Times New Roman" w:cs="Times New Roman"/>
          <w:b/>
          <w:sz w:val="32"/>
          <w:szCs w:val="32"/>
        </w:rPr>
      </w:pPr>
    </w:p>
    <w:p w14:paraId="0A981AB4" w14:textId="77777777" w:rsidR="005572B2" w:rsidRDefault="005572B2" w:rsidP="0094720E">
      <w:pPr>
        <w:spacing w:line="360" w:lineRule="auto"/>
        <w:jc w:val="center"/>
        <w:rPr>
          <w:rFonts w:ascii="Times New Roman" w:hAnsi="Times New Roman" w:cs="Times New Roman"/>
          <w:b/>
          <w:sz w:val="32"/>
          <w:szCs w:val="32"/>
        </w:rPr>
      </w:pPr>
    </w:p>
    <w:p w14:paraId="084524A4" w14:textId="77777777" w:rsidR="005572B2" w:rsidRDefault="005572B2" w:rsidP="0094720E">
      <w:pPr>
        <w:spacing w:line="360" w:lineRule="auto"/>
        <w:jc w:val="center"/>
        <w:rPr>
          <w:rFonts w:ascii="Times New Roman" w:hAnsi="Times New Roman" w:cs="Times New Roman"/>
          <w:b/>
          <w:sz w:val="32"/>
          <w:szCs w:val="32"/>
        </w:rPr>
      </w:pPr>
    </w:p>
    <w:p w14:paraId="5F9B525C" w14:textId="77777777" w:rsidR="005572B2" w:rsidRDefault="005572B2" w:rsidP="0094720E">
      <w:pPr>
        <w:spacing w:line="360" w:lineRule="auto"/>
        <w:jc w:val="center"/>
        <w:rPr>
          <w:rFonts w:ascii="Times New Roman" w:hAnsi="Times New Roman" w:cs="Times New Roman"/>
          <w:b/>
          <w:sz w:val="32"/>
          <w:szCs w:val="32"/>
        </w:rPr>
      </w:pPr>
    </w:p>
    <w:p w14:paraId="64B388C2" w14:textId="77777777" w:rsidR="00570200" w:rsidRDefault="00570200" w:rsidP="0094720E">
      <w:pPr>
        <w:spacing w:line="360" w:lineRule="auto"/>
        <w:jc w:val="center"/>
        <w:rPr>
          <w:rFonts w:ascii="Times New Roman" w:hAnsi="Times New Roman" w:cs="Times New Roman"/>
          <w:b/>
          <w:sz w:val="32"/>
          <w:szCs w:val="32"/>
        </w:rPr>
      </w:pPr>
    </w:p>
    <w:p w14:paraId="5692658C" w14:textId="77777777" w:rsidR="0094720E" w:rsidRDefault="0094720E" w:rsidP="0094720E">
      <w:pPr>
        <w:spacing w:line="360" w:lineRule="auto"/>
        <w:jc w:val="center"/>
        <w:rPr>
          <w:rFonts w:ascii="Times New Roman" w:hAnsi="Times New Roman" w:cs="Times New Roman"/>
          <w:b/>
          <w:sz w:val="32"/>
          <w:szCs w:val="32"/>
        </w:rPr>
      </w:pPr>
      <w:r w:rsidRPr="00713479">
        <w:rPr>
          <w:rFonts w:ascii="Times New Roman" w:hAnsi="Times New Roman" w:cs="Times New Roman"/>
          <w:b/>
          <w:sz w:val="32"/>
          <w:szCs w:val="32"/>
        </w:rPr>
        <w:lastRenderedPageBreak/>
        <w:t>RACCOLTA CAMPIONI BIOLOGICI</w:t>
      </w:r>
    </w:p>
    <w:p w14:paraId="494E9B5A" w14:textId="77777777" w:rsidR="0094720E" w:rsidRPr="00713479" w:rsidRDefault="0094720E" w:rsidP="007A7567">
      <w:pPr>
        <w:spacing w:line="360" w:lineRule="auto"/>
        <w:jc w:val="both"/>
        <w:rPr>
          <w:rFonts w:ascii="Times New Roman" w:hAnsi="Times New Roman" w:cs="Times New Roman"/>
          <w:b/>
          <w:sz w:val="32"/>
          <w:szCs w:val="32"/>
        </w:rPr>
      </w:pPr>
    </w:p>
    <w:p w14:paraId="67AAB052" w14:textId="77777777" w:rsidR="00EF6FEE" w:rsidRPr="00570200" w:rsidRDefault="0094720E" w:rsidP="007A7567">
      <w:pPr>
        <w:spacing w:line="360" w:lineRule="auto"/>
        <w:jc w:val="both"/>
        <w:rPr>
          <w:rFonts w:ascii="Times New Roman" w:hAnsi="Times New Roman" w:cs="Times New Roman"/>
          <w:b/>
          <w:sz w:val="32"/>
          <w:szCs w:val="32"/>
          <w:u w:val="single"/>
        </w:rPr>
      </w:pPr>
      <w:r w:rsidRPr="00570200">
        <w:rPr>
          <w:rFonts w:ascii="Times New Roman" w:hAnsi="Times New Roman" w:cs="Times New Roman"/>
          <w:b/>
          <w:sz w:val="32"/>
          <w:szCs w:val="32"/>
          <w:u w:val="single"/>
        </w:rPr>
        <w:t>RACCOLTA CAMPIONE URINE</w:t>
      </w:r>
    </w:p>
    <w:p w14:paraId="1A3B37D2" w14:textId="77777777" w:rsidR="0094720E" w:rsidRDefault="0094720E" w:rsidP="007A7567">
      <w:p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L’analisi delle urine serve per identificare disordini metabolici, disturbi renali e infezione del tratto urinario. Si esegue sulle prime urine del mattino raccolte in un apposito contenitore raccolte in un apposito contenitore sterile. La modalità di esecuzione deve rispettare regole precise affinché il campione non sia contaminato ed il risultato non attendibile.</w:t>
      </w:r>
    </w:p>
    <w:p w14:paraId="6CD93AB1" w14:textId="77777777" w:rsidR="0094720E" w:rsidRPr="00563448" w:rsidRDefault="0094720E" w:rsidP="007A7567">
      <w:pPr>
        <w:spacing w:line="360" w:lineRule="auto"/>
        <w:jc w:val="both"/>
        <w:rPr>
          <w:rFonts w:ascii="Times New Roman" w:hAnsi="Times New Roman" w:cs="Times New Roman"/>
          <w:sz w:val="32"/>
          <w:szCs w:val="32"/>
        </w:rPr>
      </w:pPr>
    </w:p>
    <w:p w14:paraId="64AD9C79" w14:textId="77777777" w:rsidR="0094720E" w:rsidRPr="007A7567" w:rsidRDefault="007A7567" w:rsidP="007A7567">
      <w:pPr>
        <w:spacing w:line="360" w:lineRule="auto"/>
        <w:jc w:val="both"/>
        <w:rPr>
          <w:rFonts w:ascii="Times New Roman" w:hAnsi="Times New Roman" w:cs="Times New Roman"/>
          <w:b/>
          <w:sz w:val="28"/>
          <w:szCs w:val="32"/>
        </w:rPr>
      </w:pPr>
      <w:r>
        <w:rPr>
          <w:rFonts w:ascii="Times New Roman" w:hAnsi="Times New Roman" w:cs="Times New Roman"/>
          <w:b/>
          <w:sz w:val="28"/>
          <w:szCs w:val="32"/>
        </w:rPr>
        <w:t>PROCEDURA</w:t>
      </w:r>
    </w:p>
    <w:p w14:paraId="7358B7AE" w14:textId="77777777" w:rsidR="0094720E" w:rsidRPr="00563448" w:rsidRDefault="0094720E" w:rsidP="00FD3884">
      <w:pPr>
        <w:pStyle w:val="Paragrafoelenco"/>
        <w:numPr>
          <w:ilvl w:val="0"/>
          <w:numId w:val="124"/>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t>Effettuare un’accurata pulizia dei genitali del bambino e tamponare bene;</w:t>
      </w:r>
    </w:p>
    <w:p w14:paraId="2D8B735E" w14:textId="77777777" w:rsidR="0094720E" w:rsidRPr="00563448" w:rsidRDefault="0094720E" w:rsidP="00FD3884">
      <w:pPr>
        <w:pStyle w:val="Paragrafoelenco"/>
        <w:numPr>
          <w:ilvl w:val="0"/>
          <w:numId w:val="124"/>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t>Aprire il contenitore sterile avendo cura di non contaminare la superficie interna;</w:t>
      </w:r>
    </w:p>
    <w:p w14:paraId="59D59904" w14:textId="77777777" w:rsidR="0094720E" w:rsidRPr="00563448" w:rsidRDefault="0094720E" w:rsidP="00FD3884">
      <w:pPr>
        <w:pStyle w:val="Paragrafoelenco"/>
        <w:numPr>
          <w:ilvl w:val="0"/>
          <w:numId w:val="124"/>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t>Invitare il bambino ad urinare senza raccogliere il primo mitto ma quello intermedio;</w:t>
      </w:r>
    </w:p>
    <w:p w14:paraId="725C0D4F" w14:textId="77777777" w:rsidR="0094720E" w:rsidRPr="00563448" w:rsidRDefault="0094720E" w:rsidP="00FD3884">
      <w:pPr>
        <w:pStyle w:val="Paragrafoelenco"/>
        <w:numPr>
          <w:ilvl w:val="0"/>
          <w:numId w:val="124"/>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t xml:space="preserve">Chiudere il contenitore, etichettarlo ed inviarlo al laboratorio entro due ore o, in alternativa, conservarlo in frigo per un massimo di 12 ore. </w:t>
      </w:r>
    </w:p>
    <w:p w14:paraId="50778E41" w14:textId="77777777" w:rsidR="0094720E" w:rsidRPr="00563448" w:rsidRDefault="0094720E" w:rsidP="007A7567">
      <w:pPr>
        <w:spacing w:line="360" w:lineRule="auto"/>
        <w:ind w:left="360"/>
        <w:jc w:val="both"/>
        <w:rPr>
          <w:rFonts w:ascii="Times New Roman" w:hAnsi="Times New Roman" w:cs="Times New Roman"/>
          <w:sz w:val="32"/>
          <w:szCs w:val="32"/>
        </w:rPr>
      </w:pPr>
      <w:r w:rsidRPr="00563448">
        <w:rPr>
          <w:rFonts w:ascii="Times New Roman" w:hAnsi="Times New Roman" w:cs="Times New Roman"/>
          <w:sz w:val="32"/>
          <w:szCs w:val="32"/>
        </w:rPr>
        <w:t xml:space="preserve">Nei bambini più piccoli, per la raccolta del campione, è necessario avvalersi di un apposito sacchetto sterile monouso dotato di adesivo da applicare sulla cute attorno ai genitali dopo aver effettuato la detersione. Se nell’arco di 30 minuti il piccolo non ha urinato il sacchetto va cambiato ripetendo le operazioni di pulizia. Durante l’intera procedura </w:t>
      </w:r>
      <w:r w:rsidRPr="00563448">
        <w:rPr>
          <w:rFonts w:ascii="Times New Roman" w:hAnsi="Times New Roman" w:cs="Times New Roman"/>
          <w:sz w:val="32"/>
          <w:szCs w:val="32"/>
        </w:rPr>
        <w:lastRenderedPageBreak/>
        <w:t xml:space="preserve">indossare i guanti monouso ed al termine delle operazioni lavare accuratamente le mani. </w:t>
      </w:r>
    </w:p>
    <w:p w14:paraId="15992583" w14:textId="77777777" w:rsidR="0094720E" w:rsidRPr="00563448" w:rsidRDefault="0094720E" w:rsidP="007A7567">
      <w:pPr>
        <w:spacing w:line="360" w:lineRule="auto"/>
        <w:ind w:left="360"/>
        <w:jc w:val="both"/>
        <w:rPr>
          <w:rFonts w:ascii="Times New Roman" w:hAnsi="Times New Roman" w:cs="Times New Roman"/>
          <w:sz w:val="32"/>
          <w:szCs w:val="32"/>
        </w:rPr>
      </w:pPr>
    </w:p>
    <w:p w14:paraId="2F40DA86" w14:textId="77777777" w:rsidR="00EF6FEE" w:rsidRPr="00570200" w:rsidRDefault="0094720E" w:rsidP="007A7567">
      <w:pPr>
        <w:spacing w:line="360" w:lineRule="auto"/>
        <w:ind w:left="360"/>
        <w:jc w:val="both"/>
        <w:rPr>
          <w:rFonts w:ascii="Times New Roman" w:hAnsi="Times New Roman" w:cs="Times New Roman"/>
          <w:b/>
          <w:sz w:val="32"/>
          <w:szCs w:val="32"/>
          <w:u w:val="single"/>
        </w:rPr>
      </w:pPr>
      <w:r w:rsidRPr="00570200">
        <w:rPr>
          <w:rFonts w:ascii="Times New Roman" w:hAnsi="Times New Roman" w:cs="Times New Roman"/>
          <w:b/>
          <w:sz w:val="32"/>
          <w:szCs w:val="32"/>
          <w:u w:val="single"/>
        </w:rPr>
        <w:t>RACCOLTA CAMPIONE FECI</w:t>
      </w:r>
    </w:p>
    <w:p w14:paraId="660C088A" w14:textId="77777777" w:rsidR="0094720E" w:rsidRDefault="0094720E" w:rsidP="007A7567">
      <w:pPr>
        <w:spacing w:line="360" w:lineRule="auto"/>
        <w:ind w:left="360"/>
        <w:jc w:val="both"/>
        <w:rPr>
          <w:rFonts w:ascii="Times New Roman" w:hAnsi="Times New Roman" w:cs="Times New Roman"/>
          <w:sz w:val="32"/>
          <w:szCs w:val="32"/>
        </w:rPr>
      </w:pPr>
      <w:r w:rsidRPr="00563448">
        <w:rPr>
          <w:rFonts w:ascii="Times New Roman" w:hAnsi="Times New Roman" w:cs="Times New Roman"/>
          <w:sz w:val="32"/>
          <w:szCs w:val="32"/>
        </w:rPr>
        <w:t xml:space="preserve">L’esame delle feci consiste nell’analisi di un campione fecale per verificare le capacità digestive e di assorbimento dell’intestino e l’eventuale presenza di sangue occulto, parassiti, virus e batteri. Durante l’intera procedura indossare i guanti monouso ed al termine delle operazioni lavare accuratamente le mani. Affinché i risultati siano corretti è importante eseguire la raccolta del campione nella maniera corretta. </w:t>
      </w:r>
    </w:p>
    <w:p w14:paraId="76B0895F" w14:textId="77777777" w:rsidR="007A7567" w:rsidRPr="007A7567" w:rsidRDefault="007A7567" w:rsidP="007A7567">
      <w:pPr>
        <w:spacing w:line="360" w:lineRule="auto"/>
        <w:ind w:left="360"/>
        <w:jc w:val="both"/>
        <w:rPr>
          <w:rFonts w:ascii="Times New Roman" w:hAnsi="Times New Roman" w:cs="Times New Roman"/>
          <w:sz w:val="32"/>
          <w:szCs w:val="32"/>
        </w:rPr>
      </w:pPr>
    </w:p>
    <w:p w14:paraId="6D92E949" w14:textId="77777777" w:rsidR="0094720E" w:rsidRPr="00563448" w:rsidRDefault="0094720E" w:rsidP="007A7567">
      <w:pPr>
        <w:spacing w:line="360" w:lineRule="auto"/>
        <w:ind w:left="360"/>
        <w:jc w:val="both"/>
        <w:rPr>
          <w:rFonts w:ascii="Times New Roman" w:hAnsi="Times New Roman" w:cs="Times New Roman"/>
          <w:b/>
          <w:sz w:val="32"/>
          <w:szCs w:val="32"/>
        </w:rPr>
      </w:pPr>
      <w:r w:rsidRPr="007A7567">
        <w:rPr>
          <w:rFonts w:ascii="Times New Roman" w:hAnsi="Times New Roman" w:cs="Times New Roman"/>
          <w:b/>
          <w:sz w:val="28"/>
          <w:szCs w:val="32"/>
        </w:rPr>
        <w:t>PROCEDURA</w:t>
      </w:r>
    </w:p>
    <w:p w14:paraId="380C8563" w14:textId="77777777" w:rsidR="0094720E" w:rsidRPr="00563448" w:rsidRDefault="0094720E" w:rsidP="00FD3884">
      <w:pPr>
        <w:pStyle w:val="Paragrafoelenco"/>
        <w:numPr>
          <w:ilvl w:val="0"/>
          <w:numId w:val="125"/>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t>Munirsi di contenitore sterile per la raccolta feci con o senza soluzione fissativa all’interno, in base all’indagine richiesta;</w:t>
      </w:r>
    </w:p>
    <w:p w14:paraId="53660825" w14:textId="77777777" w:rsidR="0094720E" w:rsidRPr="00563448" w:rsidRDefault="0094720E" w:rsidP="00FD3884">
      <w:pPr>
        <w:pStyle w:val="Paragrafoelenco"/>
        <w:numPr>
          <w:ilvl w:val="0"/>
          <w:numId w:val="125"/>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t>L’evacuazione del bambino deve avvenire in maniera spontanea su una superficie pulita (vasino ben lavato, pannolino, padella da letto);</w:t>
      </w:r>
    </w:p>
    <w:p w14:paraId="0C5363D6" w14:textId="77777777" w:rsidR="0094720E" w:rsidRPr="00563448" w:rsidRDefault="0094720E" w:rsidP="00FD3884">
      <w:pPr>
        <w:pStyle w:val="Paragrafoelenco"/>
        <w:numPr>
          <w:ilvl w:val="0"/>
          <w:numId w:val="125"/>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t>Con l’apposita spatola prelevare più porzioni di feci per una quantità complessiva pari o uguale ad una noce nel caso di feci formate, e per un terzo del volume del contenitore nel caso di feci liquide;</w:t>
      </w:r>
    </w:p>
    <w:p w14:paraId="7629CDE6" w14:textId="77777777" w:rsidR="0094720E" w:rsidRPr="00563448" w:rsidRDefault="0094720E" w:rsidP="00FD3884">
      <w:pPr>
        <w:pStyle w:val="Paragrafoelenco"/>
        <w:numPr>
          <w:ilvl w:val="0"/>
          <w:numId w:val="125"/>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t>Attenzionare che il campione non venga contaminato dalle urine;</w:t>
      </w:r>
    </w:p>
    <w:p w14:paraId="3CCCE37F" w14:textId="77777777" w:rsidR="007A7567" w:rsidRPr="005572B2" w:rsidRDefault="0094720E" w:rsidP="007A7567">
      <w:pPr>
        <w:pStyle w:val="Paragrafoelenco"/>
        <w:numPr>
          <w:ilvl w:val="0"/>
          <w:numId w:val="125"/>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lastRenderedPageBreak/>
        <w:t>Chiudere accuratamente il contenitore, etichettarlo ed inviarlo in laboratorio entro due ore, o in alternativa, può essere conservato in frigo per non più di 12-24 ore;</w:t>
      </w:r>
    </w:p>
    <w:p w14:paraId="1B404B31" w14:textId="77777777" w:rsidR="0094720E" w:rsidRDefault="0094720E" w:rsidP="007A7567">
      <w:p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Nei giorni che procedono la coprocoltura non utilizzare lassativi, antimicrobici o altre sostanze interferenti.</w:t>
      </w:r>
    </w:p>
    <w:p w14:paraId="0C91584B" w14:textId="77777777" w:rsidR="0094720E" w:rsidRDefault="0094720E" w:rsidP="007A7567">
      <w:pPr>
        <w:spacing w:line="360" w:lineRule="auto"/>
        <w:ind w:left="720"/>
        <w:jc w:val="both"/>
        <w:rPr>
          <w:rFonts w:ascii="Times New Roman" w:hAnsi="Times New Roman" w:cs="Times New Roman"/>
          <w:sz w:val="32"/>
          <w:szCs w:val="32"/>
        </w:rPr>
      </w:pPr>
    </w:p>
    <w:p w14:paraId="3EF4DF48" w14:textId="77777777" w:rsidR="00EF6FEE" w:rsidRPr="005572B2" w:rsidRDefault="0094720E" w:rsidP="007A7567">
      <w:pPr>
        <w:spacing w:line="360" w:lineRule="auto"/>
        <w:jc w:val="both"/>
        <w:rPr>
          <w:rFonts w:ascii="Times New Roman" w:hAnsi="Times New Roman" w:cs="Times New Roman"/>
          <w:b/>
          <w:sz w:val="28"/>
          <w:szCs w:val="32"/>
        </w:rPr>
      </w:pPr>
      <w:r w:rsidRPr="007A7567">
        <w:rPr>
          <w:rFonts w:ascii="Times New Roman" w:hAnsi="Times New Roman" w:cs="Times New Roman"/>
          <w:b/>
          <w:sz w:val="28"/>
          <w:szCs w:val="32"/>
        </w:rPr>
        <w:t>PROCEDURA DI ESECUZIONE, TRASPORTO E CONSERVAZIONE DEL PRELIEVO PER EMOCOLTURA</w:t>
      </w:r>
    </w:p>
    <w:p w14:paraId="5326A32C" w14:textId="77777777" w:rsidR="0094720E" w:rsidRPr="00563448" w:rsidRDefault="0094720E" w:rsidP="005572B2">
      <w:p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L’emocoltura rappresenta l’esame primario per la diagnosi delle infezioni del torrente circolatorio ed una componente essenziale della gestione clinica del paziente con SEPSI. I principali indicatori da prendere in considerazione nella valutazione di un paziente con sospetta sepsi sono:</w:t>
      </w:r>
    </w:p>
    <w:p w14:paraId="0C4EBCE8" w14:textId="77777777" w:rsidR="0094720E" w:rsidRPr="00563448" w:rsidRDefault="0094720E" w:rsidP="00FD3884">
      <w:pPr>
        <w:pStyle w:val="Paragrafoelenco"/>
        <w:numPr>
          <w:ilvl w:val="0"/>
          <w:numId w:val="126"/>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Temperatura corporea al di fuori del range di normalità;</w:t>
      </w:r>
    </w:p>
    <w:p w14:paraId="43B1D5AA" w14:textId="77777777" w:rsidR="0094720E" w:rsidRPr="00563448" w:rsidRDefault="0094720E" w:rsidP="00FD3884">
      <w:pPr>
        <w:pStyle w:val="Paragrafoelenco"/>
        <w:numPr>
          <w:ilvl w:val="0"/>
          <w:numId w:val="126"/>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Segni focali di infezione;</w:t>
      </w:r>
    </w:p>
    <w:p w14:paraId="185EBC3E" w14:textId="77777777" w:rsidR="0094720E" w:rsidRPr="00563448" w:rsidRDefault="0094720E" w:rsidP="00FD3884">
      <w:pPr>
        <w:pStyle w:val="Paragrafoelenco"/>
        <w:numPr>
          <w:ilvl w:val="0"/>
          <w:numId w:val="126"/>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Anomalie della frequenza cardiaca (aumentata), della pressione sanguigna (ridotta o aumentata) o della frequenza respiratoria (aumentata);</w:t>
      </w:r>
    </w:p>
    <w:p w14:paraId="05685611" w14:textId="77777777" w:rsidR="0094720E" w:rsidRPr="00563448" w:rsidRDefault="0094720E" w:rsidP="00FD3884">
      <w:pPr>
        <w:pStyle w:val="Paragrafoelenco"/>
        <w:numPr>
          <w:ilvl w:val="0"/>
          <w:numId w:val="126"/>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Numero di globuli bianchi aumentato o molto basso;</w:t>
      </w:r>
    </w:p>
    <w:p w14:paraId="0EBA7EDB" w14:textId="77777777" w:rsidR="0094720E" w:rsidRPr="00563448" w:rsidRDefault="0094720E" w:rsidP="00FD3884">
      <w:pPr>
        <w:pStyle w:val="Paragrafoelenco"/>
        <w:numPr>
          <w:ilvl w:val="0"/>
          <w:numId w:val="126"/>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Comparsa di confusione;</w:t>
      </w:r>
    </w:p>
    <w:p w14:paraId="23A13F46" w14:textId="77777777" w:rsidR="0094720E" w:rsidRPr="00563448" w:rsidRDefault="0094720E" w:rsidP="007A7567">
      <w:pPr>
        <w:pStyle w:val="Paragrafoelenco"/>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Va sempre tenuto presente però che i segni di sepsi possono essere minimi o assenti nei bambini molto piccoli.</w:t>
      </w:r>
    </w:p>
    <w:p w14:paraId="7C051E3E" w14:textId="77777777" w:rsidR="0094720E" w:rsidRDefault="0094720E" w:rsidP="007A7567">
      <w:pPr>
        <w:pStyle w:val="Paragrafoelenco"/>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Nei pazienti con possibile sepsi le emocolture andranno eseguito subito dopo la comparsa del sospetto clinico e prima della somministrazione della terapia antibiotica.</w:t>
      </w:r>
    </w:p>
    <w:p w14:paraId="6B662B1B" w14:textId="77777777" w:rsidR="0094720E" w:rsidRDefault="0094720E" w:rsidP="007A7567">
      <w:pPr>
        <w:pStyle w:val="Paragrafoelenco"/>
        <w:spacing w:line="360" w:lineRule="auto"/>
        <w:jc w:val="both"/>
        <w:rPr>
          <w:rFonts w:ascii="Times New Roman" w:hAnsi="Times New Roman" w:cs="Times New Roman"/>
          <w:sz w:val="32"/>
          <w:szCs w:val="32"/>
        </w:rPr>
      </w:pPr>
    </w:p>
    <w:p w14:paraId="49908AF1" w14:textId="77777777" w:rsidR="00EF6FEE" w:rsidRPr="005572B2" w:rsidRDefault="0094720E" w:rsidP="007A7567">
      <w:pPr>
        <w:spacing w:line="360" w:lineRule="auto"/>
        <w:jc w:val="both"/>
        <w:rPr>
          <w:rFonts w:ascii="Times New Roman" w:hAnsi="Times New Roman" w:cs="Times New Roman"/>
          <w:b/>
          <w:sz w:val="28"/>
          <w:szCs w:val="32"/>
        </w:rPr>
      </w:pPr>
      <w:r w:rsidRPr="007A7567">
        <w:rPr>
          <w:rFonts w:ascii="Times New Roman" w:hAnsi="Times New Roman" w:cs="Times New Roman"/>
          <w:b/>
          <w:sz w:val="28"/>
          <w:szCs w:val="32"/>
        </w:rPr>
        <w:t>MATERIALE OCCORRENTE PER EMOCOLTURA DA VENA PERIFERICA</w:t>
      </w:r>
    </w:p>
    <w:p w14:paraId="492F1B30" w14:textId="77777777" w:rsidR="0094720E" w:rsidRPr="00563448" w:rsidRDefault="0094720E" w:rsidP="00FD3884">
      <w:pPr>
        <w:pStyle w:val="Paragrafoelenco"/>
        <w:numPr>
          <w:ilvl w:val="0"/>
          <w:numId w:val="126"/>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t>Telino sterile;</w:t>
      </w:r>
    </w:p>
    <w:p w14:paraId="2F32DFE6" w14:textId="77777777" w:rsidR="0094720E" w:rsidRPr="00563448" w:rsidRDefault="0094720E" w:rsidP="00FD3884">
      <w:pPr>
        <w:pStyle w:val="Paragrafoelenco"/>
        <w:numPr>
          <w:ilvl w:val="0"/>
          <w:numId w:val="126"/>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t>Guanti sterili e non;</w:t>
      </w:r>
    </w:p>
    <w:p w14:paraId="4DC43DC4" w14:textId="77777777" w:rsidR="0094720E" w:rsidRPr="00563448" w:rsidRDefault="0094720E" w:rsidP="00FD3884">
      <w:pPr>
        <w:pStyle w:val="Paragrafoelenco"/>
        <w:numPr>
          <w:ilvl w:val="0"/>
          <w:numId w:val="126"/>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t>Butterfly di sicurezza e camicia per prelievo;</w:t>
      </w:r>
    </w:p>
    <w:p w14:paraId="7C825F6B" w14:textId="77777777" w:rsidR="0094720E" w:rsidRPr="00563448" w:rsidRDefault="0094720E" w:rsidP="00FD3884">
      <w:pPr>
        <w:pStyle w:val="Paragrafoelenco"/>
        <w:numPr>
          <w:ilvl w:val="0"/>
          <w:numId w:val="126"/>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t>Laccio emostatico;</w:t>
      </w:r>
    </w:p>
    <w:p w14:paraId="30937632" w14:textId="77777777" w:rsidR="0094720E" w:rsidRPr="00563448" w:rsidRDefault="0094720E" w:rsidP="00FD3884">
      <w:pPr>
        <w:pStyle w:val="Paragrafoelenco"/>
        <w:numPr>
          <w:ilvl w:val="0"/>
          <w:numId w:val="126"/>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t>Dispositivo monouso imbevuto di clorexidina gluconato 2% in alcool isopropilico 70% o, in alternativa, gar</w:t>
      </w:r>
      <w:r>
        <w:rPr>
          <w:rFonts w:ascii="Times New Roman" w:hAnsi="Times New Roman" w:cs="Times New Roman"/>
          <w:sz w:val="32"/>
          <w:szCs w:val="32"/>
        </w:rPr>
        <w:t xml:space="preserve">ze sterili e </w:t>
      </w:r>
      <w:proofErr w:type="spellStart"/>
      <w:r>
        <w:rPr>
          <w:rFonts w:ascii="Times New Roman" w:hAnsi="Times New Roman" w:cs="Times New Roman"/>
          <w:sz w:val="32"/>
          <w:szCs w:val="32"/>
        </w:rPr>
        <w:t>iodopovidone</w:t>
      </w:r>
      <w:proofErr w:type="spellEnd"/>
      <w:r>
        <w:rPr>
          <w:rFonts w:ascii="Times New Roman" w:hAnsi="Times New Roman" w:cs="Times New Roman"/>
          <w:sz w:val="32"/>
          <w:szCs w:val="32"/>
        </w:rPr>
        <w:t xml:space="preserve"> al 10</w:t>
      </w:r>
      <w:r w:rsidRPr="00563448">
        <w:rPr>
          <w:rFonts w:ascii="Times New Roman" w:hAnsi="Times New Roman" w:cs="Times New Roman"/>
          <w:sz w:val="32"/>
          <w:szCs w:val="32"/>
        </w:rPr>
        <w:t>%;</w:t>
      </w:r>
    </w:p>
    <w:p w14:paraId="242A2C6A" w14:textId="77777777" w:rsidR="0094720E" w:rsidRPr="00563448" w:rsidRDefault="0094720E" w:rsidP="00FD3884">
      <w:pPr>
        <w:pStyle w:val="Paragrafoelenco"/>
        <w:numPr>
          <w:ilvl w:val="0"/>
          <w:numId w:val="126"/>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t>Terreni di coltura per aerobi e anaerobi ed eventualmente miceti, oppure flaconi pediatrici in base al peso del paziente;</w:t>
      </w:r>
    </w:p>
    <w:p w14:paraId="00F6A698" w14:textId="77777777" w:rsidR="0094720E" w:rsidRPr="00563448" w:rsidRDefault="0094720E" w:rsidP="00FD3884">
      <w:pPr>
        <w:pStyle w:val="Paragrafoelenco"/>
        <w:numPr>
          <w:ilvl w:val="0"/>
          <w:numId w:val="126"/>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t>Contenitori per lo smaltimento rifiuti incluso quello per taglienti,</w:t>
      </w:r>
    </w:p>
    <w:p w14:paraId="1161BEA8" w14:textId="77777777" w:rsidR="0094720E" w:rsidRPr="00563448" w:rsidRDefault="0094720E" w:rsidP="00FD3884">
      <w:pPr>
        <w:pStyle w:val="Paragrafoelenco"/>
        <w:numPr>
          <w:ilvl w:val="0"/>
          <w:numId w:val="126"/>
        </w:numPr>
        <w:spacing w:line="360" w:lineRule="auto"/>
        <w:jc w:val="both"/>
        <w:rPr>
          <w:rFonts w:ascii="Times New Roman" w:hAnsi="Times New Roman" w:cs="Times New Roman"/>
          <w:b/>
          <w:sz w:val="32"/>
          <w:szCs w:val="32"/>
        </w:rPr>
      </w:pPr>
      <w:r w:rsidRPr="00563448">
        <w:rPr>
          <w:rFonts w:ascii="Times New Roman" w:hAnsi="Times New Roman" w:cs="Times New Roman"/>
          <w:sz w:val="32"/>
          <w:szCs w:val="32"/>
        </w:rPr>
        <w:t>Dispositivi di protezione individuale;</w:t>
      </w:r>
    </w:p>
    <w:p w14:paraId="6DDBF7AA" w14:textId="77777777" w:rsidR="0094720E" w:rsidRDefault="0094720E" w:rsidP="007A7567">
      <w:pPr>
        <w:pStyle w:val="Paragrafoelenco"/>
        <w:spacing w:line="360" w:lineRule="auto"/>
        <w:jc w:val="both"/>
        <w:rPr>
          <w:rFonts w:ascii="Times New Roman" w:hAnsi="Times New Roman" w:cs="Times New Roman"/>
          <w:b/>
          <w:sz w:val="32"/>
          <w:szCs w:val="32"/>
        </w:rPr>
      </w:pPr>
    </w:p>
    <w:p w14:paraId="2AB928C9" w14:textId="77777777" w:rsidR="00EF6FEE" w:rsidRDefault="00EF6FEE" w:rsidP="007A7567">
      <w:pPr>
        <w:pStyle w:val="Paragrafoelenco"/>
        <w:spacing w:line="360" w:lineRule="auto"/>
        <w:jc w:val="both"/>
        <w:rPr>
          <w:rFonts w:ascii="Times New Roman" w:hAnsi="Times New Roman" w:cs="Times New Roman"/>
          <w:b/>
          <w:sz w:val="32"/>
          <w:szCs w:val="32"/>
        </w:rPr>
      </w:pPr>
    </w:p>
    <w:p w14:paraId="1C5E782B" w14:textId="77777777" w:rsidR="007A7567" w:rsidRDefault="0094720E" w:rsidP="007A7567">
      <w:pPr>
        <w:spacing w:line="360" w:lineRule="auto"/>
        <w:jc w:val="both"/>
        <w:rPr>
          <w:rFonts w:ascii="Times New Roman" w:hAnsi="Times New Roman" w:cs="Times New Roman"/>
          <w:b/>
          <w:sz w:val="28"/>
          <w:szCs w:val="32"/>
        </w:rPr>
      </w:pPr>
      <w:r w:rsidRPr="007A7567">
        <w:rPr>
          <w:rFonts w:ascii="Times New Roman" w:hAnsi="Times New Roman" w:cs="Times New Roman"/>
          <w:b/>
          <w:sz w:val="28"/>
          <w:szCs w:val="32"/>
        </w:rPr>
        <w:t>PROCEDURA</w:t>
      </w:r>
    </w:p>
    <w:p w14:paraId="6F34D898" w14:textId="77777777" w:rsidR="0094720E" w:rsidRPr="007A7567" w:rsidRDefault="0094720E" w:rsidP="00FD3884">
      <w:pPr>
        <w:pStyle w:val="Paragrafoelenco"/>
        <w:numPr>
          <w:ilvl w:val="0"/>
          <w:numId w:val="149"/>
        </w:numPr>
        <w:spacing w:line="360" w:lineRule="auto"/>
        <w:jc w:val="both"/>
        <w:rPr>
          <w:rFonts w:ascii="Times New Roman" w:hAnsi="Times New Roman" w:cs="Times New Roman"/>
          <w:b/>
          <w:sz w:val="28"/>
          <w:szCs w:val="32"/>
        </w:rPr>
      </w:pPr>
      <w:r w:rsidRPr="007A7567">
        <w:rPr>
          <w:rFonts w:ascii="Times New Roman" w:hAnsi="Times New Roman" w:cs="Times New Roman"/>
          <w:sz w:val="32"/>
          <w:szCs w:val="32"/>
        </w:rPr>
        <w:t>Eseguire l’igiene delle mani;</w:t>
      </w:r>
    </w:p>
    <w:p w14:paraId="59662A4A" w14:textId="77777777" w:rsidR="0094720E" w:rsidRPr="00563448" w:rsidRDefault="0094720E" w:rsidP="00FD3884">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Allestire il carrello con il materiale necessario;</w:t>
      </w:r>
    </w:p>
    <w:p w14:paraId="3F714874" w14:textId="77777777" w:rsidR="0094720E" w:rsidRPr="00563448" w:rsidRDefault="0094720E" w:rsidP="00FD3884">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 xml:space="preserve">Segnare sui flaconi il volume di riempimento </w:t>
      </w:r>
      <w:proofErr w:type="spellStart"/>
      <w:r w:rsidRPr="00563448">
        <w:rPr>
          <w:rFonts w:ascii="Times New Roman" w:hAnsi="Times New Roman" w:cs="Times New Roman"/>
          <w:sz w:val="32"/>
          <w:szCs w:val="32"/>
        </w:rPr>
        <w:t>ottimaleIndossare</w:t>
      </w:r>
      <w:proofErr w:type="spellEnd"/>
      <w:r w:rsidRPr="00563448">
        <w:rPr>
          <w:rFonts w:ascii="Times New Roman" w:hAnsi="Times New Roman" w:cs="Times New Roman"/>
          <w:sz w:val="32"/>
          <w:szCs w:val="32"/>
        </w:rPr>
        <w:t xml:space="preserve"> i guanti monouso, non necessariamente sterili, a meno che non occorra ripetere la palpazione del sito dopo l’antisepsi della cute per la localizzazione della vena;</w:t>
      </w:r>
    </w:p>
    <w:p w14:paraId="77F54F5F" w14:textId="77777777" w:rsidR="0094720E" w:rsidRPr="00563448" w:rsidRDefault="0094720E" w:rsidP="00FD3884">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Applicare il laccio emostatico;</w:t>
      </w:r>
    </w:p>
    <w:p w14:paraId="18F2E96C" w14:textId="77777777" w:rsidR="0094720E" w:rsidRPr="00563448" w:rsidRDefault="0094720E" w:rsidP="00FD3884">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 xml:space="preserve">Eseguire l’antisepsi del sito prescelto operando uno scrubbing della cute di 6-7 cm di diametro per 30 secondi con dispositivo monouso </w:t>
      </w:r>
      <w:r w:rsidRPr="00563448">
        <w:rPr>
          <w:rFonts w:ascii="Times New Roman" w:hAnsi="Times New Roman" w:cs="Times New Roman"/>
          <w:sz w:val="32"/>
          <w:szCs w:val="32"/>
        </w:rPr>
        <w:lastRenderedPageBreak/>
        <w:t xml:space="preserve">imbevuto di clorexidina 2% in alcool isopropilico 70%, attendere un tempo di asciugatura di 30 secondi;( in caso di allergia alla clorexidina può essere utilizzato </w:t>
      </w:r>
      <w:proofErr w:type="spellStart"/>
      <w:r w:rsidRPr="00563448">
        <w:rPr>
          <w:rFonts w:ascii="Times New Roman" w:hAnsi="Times New Roman" w:cs="Times New Roman"/>
          <w:sz w:val="32"/>
          <w:szCs w:val="32"/>
        </w:rPr>
        <w:t>iodopovidone</w:t>
      </w:r>
      <w:proofErr w:type="spellEnd"/>
      <w:r w:rsidRPr="00563448">
        <w:rPr>
          <w:rFonts w:ascii="Times New Roman" w:hAnsi="Times New Roman" w:cs="Times New Roman"/>
          <w:sz w:val="32"/>
          <w:szCs w:val="32"/>
        </w:rPr>
        <w:t xml:space="preserve"> 10% per 120 secondi. L’uso della clorexidina non è inoltre raccomandato nei pazienti di età inferiore ad 1 anno.</w:t>
      </w:r>
    </w:p>
    <w:p w14:paraId="39F19C17" w14:textId="77777777" w:rsidR="0094720E" w:rsidRPr="00563448" w:rsidRDefault="0094720E" w:rsidP="00FD3884">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Prelevare il campione di sangue per emocoltura da vena periferica; evitare di effettuare prelievi da cannule o cateteri venosi preesistenti gravati da un maggiore rischio di contaminazione. Tuttavia nel caso risulti difficile o impossibile accedere ad una vena periferica, occorre procedere a modalità di asepsi simili, vale a dire disinfezione di rubinetti, valvole o accesso al Port.</w:t>
      </w:r>
    </w:p>
    <w:p w14:paraId="04FDFF9E" w14:textId="77777777" w:rsidR="0094720E" w:rsidRPr="00563448" w:rsidRDefault="0094720E" w:rsidP="00FD3884">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 xml:space="preserve">Il prelievo va eseguito utilizzando un </w:t>
      </w:r>
      <w:proofErr w:type="spellStart"/>
      <w:r w:rsidRPr="00563448">
        <w:rPr>
          <w:rFonts w:ascii="Times New Roman" w:hAnsi="Times New Roman" w:cs="Times New Roman"/>
          <w:sz w:val="32"/>
          <w:szCs w:val="32"/>
        </w:rPr>
        <w:t>butterfly</w:t>
      </w:r>
      <w:proofErr w:type="spellEnd"/>
      <w:r w:rsidRPr="00563448">
        <w:rPr>
          <w:rFonts w:ascii="Times New Roman" w:hAnsi="Times New Roman" w:cs="Times New Roman"/>
          <w:sz w:val="32"/>
          <w:szCs w:val="32"/>
        </w:rPr>
        <w:t xml:space="preserve"> di sicurezza con adattatore per le raccolte del sangue direttamente nei flaconi la cui membrana perforabile va disinfettata prima dell’inoculo,</w:t>
      </w:r>
    </w:p>
    <w:p w14:paraId="1F43FB09" w14:textId="77777777" w:rsidR="0094720E" w:rsidRPr="00563448" w:rsidRDefault="0094720E" w:rsidP="00FD3884">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Mantenere il flacone verticale ed al di sotto del braccio del braccio per verificarne il riempimento ottimale precedentemente evidenziato,</w:t>
      </w:r>
    </w:p>
    <w:p w14:paraId="0E024950" w14:textId="77777777" w:rsidR="0094720E" w:rsidRPr="00563448" w:rsidRDefault="0094720E" w:rsidP="00FD3884">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 xml:space="preserve">Inoculare prima i flaconi per germi aerobi e poi i flaconi per germi anaerobi, ricordando che, in caso di più prelievi dalla stessa </w:t>
      </w:r>
      <w:proofErr w:type="spellStart"/>
      <w:r w:rsidRPr="00563448">
        <w:rPr>
          <w:rFonts w:ascii="Times New Roman" w:hAnsi="Times New Roman" w:cs="Times New Roman"/>
          <w:sz w:val="32"/>
          <w:szCs w:val="32"/>
        </w:rPr>
        <w:t>venipuntura</w:t>
      </w:r>
      <w:proofErr w:type="spellEnd"/>
      <w:r w:rsidRPr="00563448">
        <w:rPr>
          <w:rFonts w:ascii="Times New Roman" w:hAnsi="Times New Roman" w:cs="Times New Roman"/>
          <w:sz w:val="32"/>
          <w:szCs w:val="32"/>
        </w:rPr>
        <w:t>, l’emocoltura deve essere eseguita per prima,</w:t>
      </w:r>
    </w:p>
    <w:p w14:paraId="08C328A7" w14:textId="77777777" w:rsidR="0094720E" w:rsidRPr="00563448" w:rsidRDefault="0094720E" w:rsidP="00FD3884">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Ogni flacone deve essere inoculato c</w:t>
      </w:r>
      <w:r>
        <w:rPr>
          <w:rFonts w:ascii="Times New Roman" w:hAnsi="Times New Roman" w:cs="Times New Roman"/>
          <w:sz w:val="32"/>
          <w:szCs w:val="32"/>
        </w:rPr>
        <w:t xml:space="preserve">on un </w:t>
      </w:r>
      <w:r w:rsidRPr="00563448">
        <w:rPr>
          <w:rFonts w:ascii="Times New Roman" w:hAnsi="Times New Roman" w:cs="Times New Roman"/>
          <w:sz w:val="32"/>
          <w:szCs w:val="32"/>
        </w:rPr>
        <w:t>volume</w:t>
      </w:r>
      <w:r>
        <w:rPr>
          <w:rFonts w:ascii="Times New Roman" w:hAnsi="Times New Roman" w:cs="Times New Roman"/>
          <w:sz w:val="32"/>
          <w:szCs w:val="32"/>
        </w:rPr>
        <w:t xml:space="preserve"> ottimale pari a 8-10 ml</w:t>
      </w:r>
      <w:r w:rsidRPr="00563448">
        <w:rPr>
          <w:rFonts w:ascii="Times New Roman" w:hAnsi="Times New Roman" w:cs="Times New Roman"/>
          <w:sz w:val="32"/>
          <w:szCs w:val="32"/>
        </w:rPr>
        <w:t>. Complessivamente vanno inoculati 2 set (1 set= 1 flacone di aerobi + 1 flacone di anaerobi);</w:t>
      </w:r>
    </w:p>
    <w:p w14:paraId="41FB570D" w14:textId="77777777" w:rsidR="0094720E" w:rsidRPr="00563448" w:rsidRDefault="0094720E" w:rsidP="00FD3884">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 xml:space="preserve">Per il paziente pediatrico con peso &lt;30 kg utilizzare il flacone dedicato il quale dovrebbe essere inoculato con un volume ottimale di sangue </w:t>
      </w:r>
      <w:r w:rsidRPr="00563448">
        <w:rPr>
          <w:rFonts w:ascii="Times New Roman" w:hAnsi="Times New Roman" w:cs="Times New Roman"/>
          <w:sz w:val="32"/>
          <w:szCs w:val="32"/>
        </w:rPr>
        <w:lastRenderedPageBreak/>
        <w:t>pari a 1-3 ml. Per ogni paziente con sospetta sepsi devono essere inoculati 2 flaconi. Se il peso è &lt; 1kg inoculare 1 flacone;</w:t>
      </w:r>
    </w:p>
    <w:p w14:paraId="62475308" w14:textId="77777777" w:rsidR="0094720E" w:rsidRPr="00563448" w:rsidRDefault="0094720E" w:rsidP="00FD3884">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L’utilizzo di un terzo flacone per miceti non è necessario poiché molti funghi crescono anche nei flaconi per aerobi o anaerobi con tempi di lavorazione inferiori, tuttavia può essere utile e richiesto in casi particolari; l’esecuzione di un unico prelievo con inoculo contemporaneo di tutti i flaconi viene definita SINGLE-SAMPLE STRATEGY;</w:t>
      </w:r>
    </w:p>
    <w:p w14:paraId="6549346B" w14:textId="77777777" w:rsidR="0094720E" w:rsidRPr="00563448" w:rsidRDefault="0094720E" w:rsidP="00FD3884">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Agitare delicatamente il flacone una volta rimosso;</w:t>
      </w:r>
    </w:p>
    <w:p w14:paraId="446CD6E5" w14:textId="77777777" w:rsidR="0094720E" w:rsidRPr="00563448" w:rsidRDefault="0094720E" w:rsidP="00FD3884">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Al termine del prelievo rimuovere l’ago di sicurezza e smaltirlo nel contenitore per taglienti;</w:t>
      </w:r>
    </w:p>
    <w:p w14:paraId="1E7CE9DB" w14:textId="77777777" w:rsidR="0094720E" w:rsidRPr="00563448" w:rsidRDefault="0094720E" w:rsidP="00FD3884">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Praticare l’emostasi con tampone asciutto;</w:t>
      </w:r>
    </w:p>
    <w:p w14:paraId="39244828" w14:textId="77777777" w:rsidR="0094720E" w:rsidRPr="00563448" w:rsidRDefault="0094720E" w:rsidP="00FD3884">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Rimuovere i guanti ed effettuare l’igiene delle mani,</w:t>
      </w:r>
    </w:p>
    <w:p w14:paraId="3FF0F8F4" w14:textId="77777777" w:rsidR="0094720E" w:rsidRPr="00563448" w:rsidRDefault="0094720E" w:rsidP="00FD3884">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Etichettare i flaconi e segnalare ora e data di esecuzione, sito del prelievo;</w:t>
      </w:r>
    </w:p>
    <w:p w14:paraId="1A8B7AFD" w14:textId="77777777" w:rsidR="0094720E" w:rsidRPr="005572B2" w:rsidRDefault="0094720E" w:rsidP="007A7567">
      <w:pPr>
        <w:pStyle w:val="Paragrafoelenco"/>
        <w:numPr>
          <w:ilvl w:val="0"/>
          <w:numId w:val="149"/>
        </w:numPr>
        <w:spacing w:line="360" w:lineRule="auto"/>
        <w:jc w:val="both"/>
        <w:rPr>
          <w:rFonts w:ascii="Times New Roman" w:hAnsi="Times New Roman" w:cs="Times New Roman"/>
          <w:sz w:val="32"/>
          <w:szCs w:val="32"/>
        </w:rPr>
      </w:pPr>
      <w:r w:rsidRPr="00563448">
        <w:rPr>
          <w:rFonts w:ascii="Times New Roman" w:hAnsi="Times New Roman" w:cs="Times New Roman"/>
          <w:sz w:val="32"/>
          <w:szCs w:val="32"/>
        </w:rPr>
        <w:t>Inviare i flaconi inoculati al laboratorio di microbiologia. Un intervallo di 1 ora fra esecuzione del prelievo e incubazione del campione è considerato ottimale, il limite massimo accettabile è di 4 ore. Nell’attesa dell’invio in laboratorio i flaconi devono essere conservati a temperatura ambiente, non refrigerati o congelati. Inoltre non devono essere coperti con cotone o altro.</w:t>
      </w:r>
    </w:p>
    <w:p w14:paraId="73FA0749" w14:textId="77777777" w:rsidR="005572B2" w:rsidRDefault="0094720E" w:rsidP="005572B2">
      <w:pPr>
        <w:spacing w:line="360" w:lineRule="auto"/>
        <w:jc w:val="both"/>
        <w:rPr>
          <w:rFonts w:ascii="Times New Roman" w:hAnsi="Times New Roman" w:cs="Times New Roman"/>
          <w:sz w:val="32"/>
          <w:szCs w:val="32"/>
        </w:rPr>
      </w:pPr>
      <w:r w:rsidRPr="00563448">
        <w:rPr>
          <w:rFonts w:ascii="Times New Roman" w:hAnsi="Times New Roman" w:cs="Times New Roman"/>
          <w:b/>
          <w:sz w:val="32"/>
          <w:szCs w:val="32"/>
        </w:rPr>
        <w:t xml:space="preserve">N.B: </w:t>
      </w:r>
      <w:r w:rsidRPr="00563448">
        <w:rPr>
          <w:rFonts w:ascii="Times New Roman" w:hAnsi="Times New Roman" w:cs="Times New Roman"/>
          <w:sz w:val="32"/>
          <w:szCs w:val="32"/>
        </w:rPr>
        <w:t xml:space="preserve">nei casi di sospetta batteriemia o </w:t>
      </w:r>
      <w:proofErr w:type="spellStart"/>
      <w:r w:rsidRPr="00563448">
        <w:rPr>
          <w:rFonts w:ascii="Times New Roman" w:hAnsi="Times New Roman" w:cs="Times New Roman"/>
          <w:sz w:val="32"/>
          <w:szCs w:val="32"/>
        </w:rPr>
        <w:t>fungemia</w:t>
      </w:r>
      <w:proofErr w:type="spellEnd"/>
      <w:r w:rsidRPr="00563448">
        <w:rPr>
          <w:rFonts w:ascii="Times New Roman" w:hAnsi="Times New Roman" w:cs="Times New Roman"/>
          <w:sz w:val="32"/>
          <w:szCs w:val="32"/>
        </w:rPr>
        <w:t xml:space="preserve"> associata al catetere, 2 set di emocoltur</w:t>
      </w:r>
      <w:r>
        <w:rPr>
          <w:rFonts w:ascii="Times New Roman" w:hAnsi="Times New Roman" w:cs="Times New Roman"/>
          <w:sz w:val="32"/>
          <w:szCs w:val="32"/>
        </w:rPr>
        <w:t>a devono essere ottenuti</w:t>
      </w:r>
      <w:r w:rsidRPr="00563448">
        <w:rPr>
          <w:rFonts w:ascii="Times New Roman" w:hAnsi="Times New Roman" w:cs="Times New Roman"/>
          <w:sz w:val="32"/>
          <w:szCs w:val="32"/>
        </w:rPr>
        <w:t xml:space="preserve"> nello stesso momento, una da prelievo periferico e una da catetere, e adeguatamente marcate con la fonte del prelievo.</w:t>
      </w:r>
    </w:p>
    <w:p w14:paraId="59F67161" w14:textId="77777777" w:rsidR="0041507F" w:rsidRPr="00570200" w:rsidRDefault="0041507F" w:rsidP="0041507F">
      <w:pPr>
        <w:spacing w:line="360" w:lineRule="auto"/>
        <w:jc w:val="both"/>
        <w:rPr>
          <w:rFonts w:ascii="Times New Roman" w:hAnsi="Times New Roman" w:cs="Times New Roman"/>
          <w:b/>
          <w:sz w:val="32"/>
          <w:szCs w:val="32"/>
          <w:u w:val="single"/>
        </w:rPr>
      </w:pPr>
      <w:r w:rsidRPr="00570200">
        <w:rPr>
          <w:rFonts w:ascii="Times New Roman" w:hAnsi="Times New Roman" w:cs="Times New Roman"/>
          <w:b/>
          <w:sz w:val="32"/>
          <w:szCs w:val="32"/>
          <w:u w:val="single"/>
        </w:rPr>
        <w:lastRenderedPageBreak/>
        <w:t>TAMPONI</w:t>
      </w:r>
    </w:p>
    <w:p w14:paraId="5E688BCD" w14:textId="77777777" w:rsidR="0041507F" w:rsidRPr="007A7567" w:rsidRDefault="0041507F" w:rsidP="0041507F">
      <w:p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 xml:space="preserve">Tra le indagini diagnostiche che l’infermiere può svolgere in autonomia vi è la cosiddetta raccolta di campioni biologici necessari per verificare la carica batterica in specifici punti: in una ferita, una lesione cutanea, faringe, retto, vagina, prepuzio, narici, orecchie e altro. L’infermiere deve garantire la corretta esecuzione della procedura e non intercorrere in contaminazioni che potrebbero pregiudicare il buon esito diagnostico. In sintesi il tampone è un esame diagnostico finalizzato alla ricerca di microrganismi responsabili delle infezioni, è un esame rapido e indolore, ma fastidioso. Consiste in un bastoncino rivestito alla base di cotone come </w:t>
      </w:r>
      <w:proofErr w:type="spellStart"/>
      <w:r w:rsidRPr="007A7567">
        <w:rPr>
          <w:rFonts w:ascii="Times New Roman" w:hAnsi="Times New Roman" w:cs="Times New Roman"/>
          <w:sz w:val="32"/>
          <w:szCs w:val="32"/>
        </w:rPr>
        <w:t>cotton</w:t>
      </w:r>
      <w:proofErr w:type="spellEnd"/>
      <w:r w:rsidRPr="007A7567">
        <w:rPr>
          <w:rFonts w:ascii="Times New Roman" w:hAnsi="Times New Roman" w:cs="Times New Roman"/>
          <w:sz w:val="32"/>
          <w:szCs w:val="32"/>
        </w:rPr>
        <w:t xml:space="preserve"> </w:t>
      </w:r>
      <w:proofErr w:type="spellStart"/>
      <w:r w:rsidRPr="007A7567">
        <w:rPr>
          <w:rFonts w:ascii="Times New Roman" w:hAnsi="Times New Roman" w:cs="Times New Roman"/>
          <w:sz w:val="32"/>
          <w:szCs w:val="32"/>
        </w:rPr>
        <w:t>fiock</w:t>
      </w:r>
      <w:proofErr w:type="spellEnd"/>
      <w:r w:rsidRPr="007A7567">
        <w:rPr>
          <w:rFonts w:ascii="Times New Roman" w:hAnsi="Times New Roman" w:cs="Times New Roman"/>
          <w:sz w:val="32"/>
          <w:szCs w:val="32"/>
        </w:rPr>
        <w:t xml:space="preserve"> contenuto in un flacone contenente terreno di cultura che serve a far sviluppare i ceppi batterici esistenti identificabili e di conseguenza riconoscere se esiste o meno un’infezione batterica. Nel caso di presenza di coltura batterica, mediante l’antibiogramma è possibile identificare l’antibiotico più efficace e mirato da utilizzare per curare la patologia in atto.</w:t>
      </w:r>
    </w:p>
    <w:p w14:paraId="6BC81116" w14:textId="77777777" w:rsidR="0041507F" w:rsidRPr="007A7567" w:rsidRDefault="0041507F" w:rsidP="0041507F">
      <w:pPr>
        <w:spacing w:line="360" w:lineRule="auto"/>
        <w:jc w:val="both"/>
        <w:rPr>
          <w:rFonts w:ascii="Times New Roman" w:hAnsi="Times New Roman" w:cs="Times New Roman"/>
          <w:b/>
          <w:sz w:val="28"/>
          <w:szCs w:val="32"/>
        </w:rPr>
      </w:pPr>
    </w:p>
    <w:p w14:paraId="75445C1F" w14:textId="77777777" w:rsidR="0041507F" w:rsidRPr="007A7567" w:rsidRDefault="0041507F" w:rsidP="0041507F">
      <w:pPr>
        <w:spacing w:line="360" w:lineRule="auto"/>
        <w:jc w:val="both"/>
        <w:rPr>
          <w:rFonts w:ascii="Times New Roman" w:hAnsi="Times New Roman" w:cs="Times New Roman"/>
          <w:b/>
          <w:sz w:val="32"/>
          <w:szCs w:val="32"/>
        </w:rPr>
      </w:pPr>
      <w:r>
        <w:rPr>
          <w:rFonts w:ascii="Times New Roman" w:hAnsi="Times New Roman" w:cs="Times New Roman"/>
          <w:b/>
          <w:sz w:val="28"/>
          <w:szCs w:val="32"/>
        </w:rPr>
        <w:t>MATERIALE</w:t>
      </w:r>
    </w:p>
    <w:p w14:paraId="5A8EF717" w14:textId="77777777" w:rsidR="0041507F" w:rsidRPr="007A7567" w:rsidRDefault="0041507F" w:rsidP="0041507F">
      <w:pPr>
        <w:pStyle w:val="Paragrafoelenco"/>
        <w:numPr>
          <w:ilvl w:val="0"/>
          <w:numId w:val="104"/>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Guanti sterili</w:t>
      </w:r>
    </w:p>
    <w:p w14:paraId="39AA0180" w14:textId="77777777" w:rsidR="0041507F" w:rsidRPr="007A7567" w:rsidRDefault="0041507F" w:rsidP="0041507F">
      <w:pPr>
        <w:pStyle w:val="Paragrafoelenco"/>
        <w:numPr>
          <w:ilvl w:val="0"/>
          <w:numId w:val="104"/>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Mascherina</w:t>
      </w:r>
    </w:p>
    <w:p w14:paraId="4A0864AA" w14:textId="77777777" w:rsidR="0041507F" w:rsidRPr="007A7567" w:rsidRDefault="0041507F" w:rsidP="0041507F">
      <w:pPr>
        <w:pStyle w:val="Paragrafoelenco"/>
        <w:numPr>
          <w:ilvl w:val="0"/>
          <w:numId w:val="104"/>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Tampone sterile specifico per l’indagine</w:t>
      </w:r>
    </w:p>
    <w:p w14:paraId="3F0AAD71" w14:textId="77777777" w:rsidR="0041507F" w:rsidRDefault="0041507F" w:rsidP="0041507F">
      <w:pPr>
        <w:spacing w:line="360" w:lineRule="auto"/>
        <w:jc w:val="both"/>
        <w:rPr>
          <w:rFonts w:ascii="Times New Roman" w:hAnsi="Times New Roman" w:cs="Times New Roman"/>
          <w:b/>
          <w:sz w:val="32"/>
          <w:szCs w:val="32"/>
        </w:rPr>
      </w:pPr>
    </w:p>
    <w:p w14:paraId="17ACA02B" w14:textId="77777777" w:rsidR="0041507F" w:rsidRDefault="0041507F" w:rsidP="0041507F">
      <w:pPr>
        <w:spacing w:line="360" w:lineRule="auto"/>
        <w:jc w:val="both"/>
        <w:rPr>
          <w:rFonts w:ascii="Times New Roman" w:hAnsi="Times New Roman" w:cs="Times New Roman"/>
          <w:b/>
          <w:sz w:val="32"/>
          <w:szCs w:val="32"/>
        </w:rPr>
      </w:pPr>
    </w:p>
    <w:p w14:paraId="54895C79" w14:textId="77777777" w:rsidR="0041507F" w:rsidRDefault="0041507F" w:rsidP="0041507F">
      <w:pPr>
        <w:spacing w:line="360" w:lineRule="auto"/>
        <w:jc w:val="both"/>
        <w:rPr>
          <w:rFonts w:ascii="Times New Roman" w:hAnsi="Times New Roman" w:cs="Times New Roman"/>
          <w:b/>
          <w:sz w:val="32"/>
          <w:szCs w:val="32"/>
        </w:rPr>
      </w:pPr>
    </w:p>
    <w:p w14:paraId="34AD7968" w14:textId="77777777" w:rsidR="0041507F" w:rsidRPr="00570200" w:rsidRDefault="0041507F" w:rsidP="0041507F">
      <w:pPr>
        <w:spacing w:line="360" w:lineRule="auto"/>
        <w:jc w:val="both"/>
        <w:rPr>
          <w:rFonts w:ascii="Times New Roman" w:hAnsi="Times New Roman" w:cs="Times New Roman"/>
          <w:b/>
          <w:sz w:val="32"/>
          <w:szCs w:val="32"/>
          <w:u w:val="single"/>
        </w:rPr>
      </w:pPr>
      <w:r w:rsidRPr="00570200">
        <w:rPr>
          <w:rFonts w:ascii="Times New Roman" w:hAnsi="Times New Roman" w:cs="Times New Roman"/>
          <w:b/>
          <w:sz w:val="32"/>
          <w:szCs w:val="32"/>
          <w:u w:val="single"/>
        </w:rPr>
        <w:lastRenderedPageBreak/>
        <w:t>TAMPONE COVID 19</w:t>
      </w:r>
    </w:p>
    <w:p w14:paraId="7E175063" w14:textId="77777777" w:rsidR="0041507F" w:rsidRPr="007A7567" w:rsidRDefault="0041507F" w:rsidP="0041507F">
      <w:pPr>
        <w:spacing w:line="360" w:lineRule="auto"/>
        <w:jc w:val="both"/>
        <w:rPr>
          <w:rFonts w:ascii="Times New Roman" w:hAnsi="Times New Roman" w:cs="Times New Roman"/>
          <w:b/>
          <w:sz w:val="32"/>
          <w:szCs w:val="32"/>
          <w:u w:val="single"/>
        </w:rPr>
      </w:pPr>
      <w:r>
        <w:rPr>
          <w:rFonts w:ascii="Times New Roman" w:hAnsi="Times New Roman" w:cs="Times New Roman"/>
          <w:b/>
          <w:sz w:val="28"/>
          <w:szCs w:val="32"/>
        </w:rPr>
        <w:t>MATERIALE</w:t>
      </w:r>
    </w:p>
    <w:p w14:paraId="5F73DC5A" w14:textId="77777777" w:rsidR="0041507F" w:rsidRPr="007A7567" w:rsidRDefault="0041507F" w:rsidP="0041507F">
      <w:pPr>
        <w:pStyle w:val="Paragrafoelenco"/>
        <w:numPr>
          <w:ilvl w:val="0"/>
          <w:numId w:val="105"/>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Tuta monouso</w:t>
      </w:r>
    </w:p>
    <w:p w14:paraId="7AD9423B" w14:textId="77777777" w:rsidR="0041507F" w:rsidRPr="007A7567" w:rsidRDefault="0041507F" w:rsidP="0041507F">
      <w:pPr>
        <w:pStyle w:val="Paragrafoelenco"/>
        <w:numPr>
          <w:ilvl w:val="0"/>
          <w:numId w:val="105"/>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Doppi guanti (1 paio in nitrile e 1 paio monouso)</w:t>
      </w:r>
    </w:p>
    <w:p w14:paraId="7BCED3F5" w14:textId="77777777" w:rsidR="0041507F" w:rsidRPr="007A7567" w:rsidRDefault="0041507F" w:rsidP="0041507F">
      <w:pPr>
        <w:pStyle w:val="Paragrafoelenco"/>
        <w:numPr>
          <w:ilvl w:val="0"/>
          <w:numId w:val="105"/>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Occhiali o visiera</w:t>
      </w:r>
    </w:p>
    <w:p w14:paraId="48A64807" w14:textId="77777777" w:rsidR="0041507F" w:rsidRPr="007A7567" w:rsidRDefault="0041507F" w:rsidP="0041507F">
      <w:pPr>
        <w:pStyle w:val="Paragrafoelenco"/>
        <w:numPr>
          <w:ilvl w:val="0"/>
          <w:numId w:val="105"/>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Calzari</w:t>
      </w:r>
    </w:p>
    <w:p w14:paraId="2E260F48" w14:textId="77777777" w:rsidR="0041507F" w:rsidRPr="007A7567" w:rsidRDefault="0041507F" w:rsidP="0041507F">
      <w:pPr>
        <w:pStyle w:val="Paragrafoelenco"/>
        <w:numPr>
          <w:ilvl w:val="0"/>
          <w:numId w:val="105"/>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Cuffia</w:t>
      </w:r>
    </w:p>
    <w:p w14:paraId="052515BA" w14:textId="77777777" w:rsidR="0041507F" w:rsidRPr="0041507F" w:rsidRDefault="0041507F" w:rsidP="0041507F">
      <w:pPr>
        <w:pStyle w:val="Paragrafoelenco"/>
        <w:numPr>
          <w:ilvl w:val="0"/>
          <w:numId w:val="105"/>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Tampone specifico per l’indagine</w:t>
      </w:r>
    </w:p>
    <w:p w14:paraId="7ABF2881" w14:textId="77777777" w:rsidR="0041507F" w:rsidRPr="007A7567" w:rsidRDefault="0041507F" w:rsidP="0041507F">
      <w:pPr>
        <w:spacing w:line="360" w:lineRule="auto"/>
        <w:jc w:val="both"/>
        <w:rPr>
          <w:rFonts w:ascii="Times New Roman" w:hAnsi="Times New Roman" w:cs="Times New Roman"/>
          <w:b/>
          <w:sz w:val="28"/>
          <w:szCs w:val="32"/>
        </w:rPr>
      </w:pPr>
      <w:r w:rsidRPr="007A7567">
        <w:rPr>
          <w:rFonts w:ascii="Times New Roman" w:hAnsi="Times New Roman" w:cs="Times New Roman"/>
          <w:b/>
          <w:sz w:val="28"/>
          <w:szCs w:val="32"/>
        </w:rPr>
        <w:t>PREPARAZIONE ALL’INDAGINE</w:t>
      </w:r>
    </w:p>
    <w:p w14:paraId="1281D5F3" w14:textId="77777777" w:rsidR="0041507F" w:rsidRPr="007A7567" w:rsidRDefault="0041507F" w:rsidP="0041507F">
      <w:pPr>
        <w:pStyle w:val="Paragrafoelenco"/>
        <w:numPr>
          <w:ilvl w:val="0"/>
          <w:numId w:val="106"/>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L’infermiere nella fase di esecuzione dell’indagine effettua l’igiene delle mani;</w:t>
      </w:r>
    </w:p>
    <w:p w14:paraId="19F99323" w14:textId="77777777" w:rsidR="0041507F" w:rsidRPr="007A7567" w:rsidRDefault="0041507F" w:rsidP="0041507F">
      <w:pPr>
        <w:pStyle w:val="Paragrafoelenco"/>
        <w:numPr>
          <w:ilvl w:val="0"/>
          <w:numId w:val="106"/>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Garantisce la privacy del paziente;</w:t>
      </w:r>
    </w:p>
    <w:p w14:paraId="168E609D" w14:textId="77777777" w:rsidR="0041507F" w:rsidRPr="007A7567" w:rsidRDefault="0041507F" w:rsidP="0041507F">
      <w:pPr>
        <w:pStyle w:val="Paragrafoelenco"/>
        <w:numPr>
          <w:ilvl w:val="0"/>
          <w:numId w:val="106"/>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Identifica il paziente con i dati anagrafici;</w:t>
      </w:r>
    </w:p>
    <w:p w14:paraId="6F1D11AB" w14:textId="77777777" w:rsidR="0041507F" w:rsidRPr="007A7567" w:rsidRDefault="0041507F" w:rsidP="0041507F">
      <w:pPr>
        <w:pStyle w:val="Paragrafoelenco"/>
        <w:numPr>
          <w:ilvl w:val="0"/>
          <w:numId w:val="106"/>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Spiega al paziente la manovra che sta per eseguire;</w:t>
      </w:r>
    </w:p>
    <w:p w14:paraId="493BB486" w14:textId="77777777" w:rsidR="0041507F" w:rsidRPr="007A7567" w:rsidRDefault="0041507F" w:rsidP="0041507F">
      <w:pPr>
        <w:pStyle w:val="Paragrafoelenco"/>
        <w:numPr>
          <w:ilvl w:val="0"/>
          <w:numId w:val="106"/>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Estrae il tampone dalla sua protezione (in caso di tampone faringeo si può utilizzare un abbassalingua sterile per facilitare il prelievo);</w:t>
      </w:r>
    </w:p>
    <w:p w14:paraId="128945A2" w14:textId="77777777" w:rsidR="0041507F" w:rsidRPr="007A7567" w:rsidRDefault="0041507F" w:rsidP="0041507F">
      <w:pPr>
        <w:pStyle w:val="Paragrafoelenco"/>
        <w:numPr>
          <w:ilvl w:val="0"/>
          <w:numId w:val="106"/>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Si strofina il tampone nelle zone interessate;</w:t>
      </w:r>
    </w:p>
    <w:p w14:paraId="3741203C" w14:textId="77777777" w:rsidR="0041507F" w:rsidRPr="007A7567" w:rsidRDefault="0041507F" w:rsidP="0041507F">
      <w:pPr>
        <w:pStyle w:val="Paragrafoelenco"/>
        <w:numPr>
          <w:ilvl w:val="0"/>
          <w:numId w:val="106"/>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Si inserisce il tampone nel terreno chiudendo il flacone ermeticamente con l’apposito tappo;</w:t>
      </w:r>
    </w:p>
    <w:p w14:paraId="587E631B" w14:textId="77777777" w:rsidR="0041507F" w:rsidRPr="007A7567" w:rsidRDefault="0041507F" w:rsidP="0041507F">
      <w:pPr>
        <w:pStyle w:val="Paragrafoelenco"/>
        <w:numPr>
          <w:ilvl w:val="0"/>
          <w:numId w:val="106"/>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Si etichetta e lo si inserisce nell’apposito sacchetto di trasporto;</w:t>
      </w:r>
    </w:p>
    <w:p w14:paraId="03ACDD53" w14:textId="77777777" w:rsidR="0041507F" w:rsidRPr="007A7567" w:rsidRDefault="0041507F" w:rsidP="0041507F">
      <w:pPr>
        <w:pStyle w:val="Paragrafoelenco"/>
        <w:numPr>
          <w:ilvl w:val="0"/>
          <w:numId w:val="106"/>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Si attiva la procedura di invio al laboratorio di microbiologia;</w:t>
      </w:r>
    </w:p>
    <w:p w14:paraId="19B37CD1" w14:textId="77777777" w:rsidR="0041507F" w:rsidRPr="007A7567" w:rsidRDefault="0041507F" w:rsidP="0041507F">
      <w:pPr>
        <w:pStyle w:val="Paragrafoelenco"/>
        <w:numPr>
          <w:ilvl w:val="0"/>
          <w:numId w:val="106"/>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Si smaltiscono i rifiuti;</w:t>
      </w:r>
    </w:p>
    <w:p w14:paraId="15C8123B" w14:textId="77777777" w:rsidR="0041507F" w:rsidRDefault="0041507F" w:rsidP="0041507F">
      <w:pPr>
        <w:pStyle w:val="Paragrafoelenco"/>
        <w:numPr>
          <w:ilvl w:val="0"/>
          <w:numId w:val="106"/>
        </w:numPr>
        <w:spacing w:line="360" w:lineRule="auto"/>
        <w:jc w:val="both"/>
        <w:rPr>
          <w:rFonts w:ascii="Times New Roman" w:hAnsi="Times New Roman" w:cs="Times New Roman"/>
          <w:sz w:val="32"/>
          <w:szCs w:val="32"/>
        </w:rPr>
      </w:pPr>
      <w:r w:rsidRPr="007A7567">
        <w:rPr>
          <w:rFonts w:ascii="Times New Roman" w:hAnsi="Times New Roman" w:cs="Times New Roman"/>
          <w:sz w:val="32"/>
          <w:szCs w:val="32"/>
        </w:rPr>
        <w:t>Si registra nella documentazione infermieristica l’esecuzione dell’indagine.</w:t>
      </w:r>
    </w:p>
    <w:p w14:paraId="37700CAB" w14:textId="77777777" w:rsidR="000C01E3" w:rsidRPr="0041507F" w:rsidRDefault="000C01E3" w:rsidP="0041507F">
      <w:pPr>
        <w:pStyle w:val="Paragrafoelenco"/>
        <w:spacing w:line="360" w:lineRule="auto"/>
        <w:jc w:val="center"/>
        <w:rPr>
          <w:rFonts w:ascii="Times New Roman" w:hAnsi="Times New Roman" w:cs="Times New Roman"/>
          <w:sz w:val="32"/>
          <w:szCs w:val="32"/>
        </w:rPr>
      </w:pPr>
      <w:r w:rsidRPr="0041507F">
        <w:rPr>
          <w:rFonts w:ascii="Times New Roman" w:hAnsi="Times New Roman" w:cs="Times New Roman"/>
          <w:b/>
          <w:sz w:val="32"/>
          <w:szCs w:val="32"/>
        </w:rPr>
        <w:lastRenderedPageBreak/>
        <w:t>LA GESTIONE DEL C.V.C</w:t>
      </w:r>
    </w:p>
    <w:p w14:paraId="60A2CE8A" w14:textId="77777777" w:rsidR="000C01E3" w:rsidRPr="00D67455" w:rsidRDefault="000C01E3" w:rsidP="000C01E3">
      <w:pPr>
        <w:jc w:val="center"/>
        <w:rPr>
          <w:rFonts w:ascii="Times New Roman" w:hAnsi="Times New Roman" w:cs="Times New Roman"/>
          <w:b/>
          <w:sz w:val="32"/>
          <w:szCs w:val="32"/>
        </w:rPr>
      </w:pPr>
    </w:p>
    <w:p w14:paraId="60DA7CD7" w14:textId="77777777" w:rsidR="000C01E3" w:rsidRPr="00D67455" w:rsidRDefault="000C01E3" w:rsidP="00EF6FEE">
      <w:pPr>
        <w:autoSpaceDE w:val="0"/>
        <w:autoSpaceDN w:val="0"/>
        <w:adjustRightInd w:val="0"/>
        <w:spacing w:after="0" w:line="360" w:lineRule="auto"/>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t>L’uso di accessi venosi centrali in campo pediatrico mediante l’introduzione di cateteri garantisce:</w:t>
      </w:r>
    </w:p>
    <w:p w14:paraId="38F435D9" w14:textId="77777777" w:rsidR="000C01E3" w:rsidRPr="00D67455" w:rsidRDefault="000C01E3" w:rsidP="00EF6FEE">
      <w:pPr>
        <w:autoSpaceDE w:val="0"/>
        <w:autoSpaceDN w:val="0"/>
        <w:adjustRightInd w:val="0"/>
        <w:spacing w:after="0" w:line="360" w:lineRule="auto"/>
        <w:jc w:val="both"/>
        <w:rPr>
          <w:rFonts w:ascii="Times New Roman" w:eastAsia="Times New Roman" w:hAnsi="Times New Roman" w:cs="Times New Roman"/>
          <w:bCs/>
          <w:color w:val="000000"/>
          <w:sz w:val="32"/>
          <w:szCs w:val="32"/>
          <w:lang w:eastAsia="it-IT"/>
        </w:rPr>
      </w:pPr>
    </w:p>
    <w:p w14:paraId="0BC29556" w14:textId="77777777" w:rsidR="000C01E3" w:rsidRPr="00D67455" w:rsidRDefault="000C01E3" w:rsidP="00FD3884">
      <w:pPr>
        <w:numPr>
          <w:ilvl w:val="0"/>
          <w:numId w:val="90"/>
        </w:numPr>
        <w:autoSpaceDE w:val="0"/>
        <w:autoSpaceDN w:val="0"/>
        <w:adjustRightInd w:val="0"/>
        <w:spacing w:after="0" w:line="360" w:lineRule="auto"/>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t>Un accesso venoso sicuro per assicurare un adeguato apporto nutrizionale (NPT), trasfusionale (GRD, CP, PFC), terapeutico (regimi intensivi di fluido terapia, lunghi periodi di chemioterapia);</w:t>
      </w:r>
    </w:p>
    <w:p w14:paraId="42E7AD01" w14:textId="77777777" w:rsidR="000C01E3" w:rsidRPr="00D67455" w:rsidRDefault="000C01E3" w:rsidP="00FD3884">
      <w:pPr>
        <w:numPr>
          <w:ilvl w:val="0"/>
          <w:numId w:val="90"/>
        </w:numPr>
        <w:autoSpaceDE w:val="0"/>
        <w:autoSpaceDN w:val="0"/>
        <w:adjustRightInd w:val="0"/>
        <w:spacing w:after="0" w:line="360" w:lineRule="auto"/>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t>La riduzione degli effetti traumatici-dolorosi legati alle veni punture con automatica riduzione dell’ansia del bambino.</w:t>
      </w:r>
    </w:p>
    <w:p w14:paraId="4CE4D202" w14:textId="77777777" w:rsidR="000C01E3" w:rsidRPr="00D67455" w:rsidRDefault="000C01E3" w:rsidP="00EF6FEE">
      <w:pPr>
        <w:autoSpaceDE w:val="0"/>
        <w:autoSpaceDN w:val="0"/>
        <w:adjustRightInd w:val="0"/>
        <w:spacing w:after="0" w:line="360" w:lineRule="auto"/>
        <w:jc w:val="both"/>
        <w:rPr>
          <w:rFonts w:ascii="Times New Roman" w:eastAsia="Times New Roman" w:hAnsi="Times New Roman" w:cs="Times New Roman"/>
          <w:bCs/>
          <w:color w:val="000000"/>
          <w:sz w:val="32"/>
          <w:szCs w:val="32"/>
          <w:lang w:eastAsia="it-IT"/>
        </w:rPr>
      </w:pPr>
    </w:p>
    <w:p w14:paraId="01597DFB" w14:textId="77777777" w:rsidR="000C01E3" w:rsidRPr="00D67455" w:rsidRDefault="000C01E3" w:rsidP="00EF6FEE">
      <w:pPr>
        <w:autoSpaceDE w:val="0"/>
        <w:autoSpaceDN w:val="0"/>
        <w:adjustRightInd w:val="0"/>
        <w:spacing w:after="0" w:line="360" w:lineRule="auto"/>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t>Sicuramente l’introduzione di un corpo estraneo comporta per il bambino un processo di adattamento i cui tempi dipendono soprattutto dall’età. Una volta compresa l’importanza del “tubicino” il bambino, quasi sempre, ne diventa responsabile e lo difende da qualsiasi evento che può arrecargli danni.</w:t>
      </w:r>
    </w:p>
    <w:p w14:paraId="6142C532" w14:textId="77777777" w:rsidR="000C01E3" w:rsidRPr="00D67455" w:rsidRDefault="000C01E3" w:rsidP="00EF6FEE">
      <w:pPr>
        <w:autoSpaceDE w:val="0"/>
        <w:autoSpaceDN w:val="0"/>
        <w:adjustRightInd w:val="0"/>
        <w:spacing w:after="0" w:line="360" w:lineRule="auto"/>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t>Il C.V.C. permette al bambino di muoversi liberamente e di effettuare un’igiene personale anche ad immersione, coprendo il catetere con una medicazione impermeabile da rimuovere al termine del bagno.</w:t>
      </w:r>
    </w:p>
    <w:p w14:paraId="59940626" w14:textId="77777777" w:rsidR="000C01E3" w:rsidRPr="00D67455" w:rsidRDefault="000C01E3" w:rsidP="00EF6FEE">
      <w:pPr>
        <w:autoSpaceDE w:val="0"/>
        <w:autoSpaceDN w:val="0"/>
        <w:adjustRightInd w:val="0"/>
        <w:spacing w:after="0" w:line="360" w:lineRule="auto"/>
        <w:jc w:val="both"/>
        <w:rPr>
          <w:rFonts w:ascii="Times New Roman" w:eastAsia="Times New Roman" w:hAnsi="Times New Roman" w:cs="Times New Roman"/>
          <w:bCs/>
          <w:color w:val="000000"/>
          <w:sz w:val="32"/>
          <w:szCs w:val="32"/>
          <w:lang w:eastAsia="it-IT"/>
        </w:rPr>
      </w:pPr>
    </w:p>
    <w:p w14:paraId="1EBCD632" w14:textId="77777777" w:rsidR="000C01E3" w:rsidRPr="00D67455" w:rsidRDefault="000C01E3" w:rsidP="00EF6FEE">
      <w:pPr>
        <w:autoSpaceDE w:val="0"/>
        <w:autoSpaceDN w:val="0"/>
        <w:adjustRightInd w:val="0"/>
        <w:spacing w:after="0" w:line="360" w:lineRule="auto"/>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t>Un accesso venoso centrale a lungo termine dovrebbe essere caratterizzato idealmente dalle seguenti proprietà:</w:t>
      </w:r>
    </w:p>
    <w:p w14:paraId="4D71EF57" w14:textId="77777777" w:rsidR="000C01E3" w:rsidRPr="00D67455" w:rsidRDefault="000C01E3" w:rsidP="00EF6FEE">
      <w:pPr>
        <w:autoSpaceDE w:val="0"/>
        <w:autoSpaceDN w:val="0"/>
        <w:adjustRightInd w:val="0"/>
        <w:spacing w:after="0" w:line="360" w:lineRule="auto"/>
        <w:jc w:val="both"/>
        <w:rPr>
          <w:rFonts w:ascii="Times New Roman" w:eastAsia="Times New Roman" w:hAnsi="Times New Roman" w:cs="Times New Roman"/>
          <w:bCs/>
          <w:color w:val="000000"/>
          <w:sz w:val="32"/>
          <w:szCs w:val="32"/>
          <w:lang w:eastAsia="it-IT"/>
        </w:rPr>
      </w:pPr>
    </w:p>
    <w:p w14:paraId="26F7B8C5" w14:textId="77777777" w:rsidR="000C01E3" w:rsidRPr="00D67455" w:rsidRDefault="000C01E3" w:rsidP="00FD3884">
      <w:pPr>
        <w:numPr>
          <w:ilvl w:val="0"/>
          <w:numId w:val="91"/>
        </w:numPr>
        <w:autoSpaceDE w:val="0"/>
        <w:autoSpaceDN w:val="0"/>
        <w:adjustRightInd w:val="0"/>
        <w:spacing w:after="0" w:line="360" w:lineRule="auto"/>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t>Possibilità di utilizzo a lungo termine (mesi o anni) e discontinuo</w:t>
      </w:r>
    </w:p>
    <w:p w14:paraId="08782115" w14:textId="77777777" w:rsidR="000C01E3" w:rsidRPr="00D67455" w:rsidRDefault="000C01E3" w:rsidP="00FD3884">
      <w:pPr>
        <w:numPr>
          <w:ilvl w:val="0"/>
          <w:numId w:val="91"/>
        </w:numPr>
        <w:autoSpaceDE w:val="0"/>
        <w:autoSpaceDN w:val="0"/>
        <w:adjustRightInd w:val="0"/>
        <w:spacing w:after="0" w:line="360" w:lineRule="auto"/>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t>Rapidità e facilità di inserzione</w:t>
      </w:r>
    </w:p>
    <w:p w14:paraId="0399C8FF" w14:textId="77777777" w:rsidR="000C01E3" w:rsidRPr="00D67455" w:rsidRDefault="000C01E3" w:rsidP="00FD3884">
      <w:pPr>
        <w:numPr>
          <w:ilvl w:val="0"/>
          <w:numId w:val="91"/>
        </w:numPr>
        <w:autoSpaceDE w:val="0"/>
        <w:autoSpaceDN w:val="0"/>
        <w:adjustRightInd w:val="0"/>
        <w:spacing w:after="0" w:line="360" w:lineRule="auto"/>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lastRenderedPageBreak/>
        <w:t>Massima capacità di mantenere la pervietà del lume</w:t>
      </w:r>
    </w:p>
    <w:p w14:paraId="3DC0921D" w14:textId="77777777" w:rsidR="000C01E3" w:rsidRPr="00D67455" w:rsidRDefault="000C01E3" w:rsidP="00FD3884">
      <w:pPr>
        <w:numPr>
          <w:ilvl w:val="0"/>
          <w:numId w:val="91"/>
        </w:numPr>
        <w:autoSpaceDE w:val="0"/>
        <w:autoSpaceDN w:val="0"/>
        <w:adjustRightInd w:val="0"/>
        <w:spacing w:after="0" w:line="360" w:lineRule="auto"/>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t>Minimo rischio infettivo</w:t>
      </w:r>
    </w:p>
    <w:p w14:paraId="1FB23436" w14:textId="77777777" w:rsidR="000C01E3" w:rsidRPr="00D67455" w:rsidRDefault="000C01E3" w:rsidP="00FD3884">
      <w:pPr>
        <w:numPr>
          <w:ilvl w:val="0"/>
          <w:numId w:val="91"/>
        </w:numPr>
        <w:autoSpaceDE w:val="0"/>
        <w:autoSpaceDN w:val="0"/>
        <w:adjustRightInd w:val="0"/>
        <w:spacing w:after="0" w:line="360" w:lineRule="auto"/>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t>Minimo rischio di “back-</w:t>
      </w:r>
      <w:proofErr w:type="spellStart"/>
      <w:r w:rsidRPr="00D67455">
        <w:rPr>
          <w:rFonts w:ascii="Times New Roman" w:eastAsia="Times New Roman" w:hAnsi="Times New Roman" w:cs="Times New Roman"/>
          <w:bCs/>
          <w:color w:val="000000"/>
          <w:sz w:val="32"/>
          <w:szCs w:val="32"/>
          <w:lang w:eastAsia="it-IT"/>
        </w:rPr>
        <w:t>bleeding</w:t>
      </w:r>
      <w:proofErr w:type="spellEnd"/>
      <w:r w:rsidRPr="00D67455">
        <w:rPr>
          <w:rFonts w:ascii="Times New Roman" w:eastAsia="Times New Roman" w:hAnsi="Times New Roman" w:cs="Times New Roman"/>
          <w:bCs/>
          <w:color w:val="000000"/>
          <w:sz w:val="32"/>
          <w:szCs w:val="32"/>
          <w:lang w:eastAsia="it-IT"/>
        </w:rPr>
        <w:t>” (reflusso ematico)</w:t>
      </w:r>
    </w:p>
    <w:p w14:paraId="1289AEA5" w14:textId="77777777" w:rsidR="00EF6FEE" w:rsidRPr="00D67455" w:rsidRDefault="00EF6FEE" w:rsidP="00EF6FEE">
      <w:pPr>
        <w:autoSpaceDE w:val="0"/>
        <w:autoSpaceDN w:val="0"/>
        <w:adjustRightInd w:val="0"/>
        <w:spacing w:after="0" w:line="360" w:lineRule="auto"/>
        <w:ind w:left="360"/>
        <w:jc w:val="both"/>
        <w:rPr>
          <w:rFonts w:ascii="Times New Roman" w:eastAsia="Times New Roman" w:hAnsi="Times New Roman" w:cs="Times New Roman"/>
          <w:bCs/>
          <w:color w:val="000000"/>
          <w:sz w:val="32"/>
          <w:szCs w:val="32"/>
          <w:lang w:eastAsia="it-IT"/>
        </w:rPr>
      </w:pPr>
    </w:p>
    <w:p w14:paraId="46FDBE2B" w14:textId="77777777" w:rsidR="00570200" w:rsidRPr="00EF6FEE" w:rsidRDefault="000C01E3" w:rsidP="00570200">
      <w:pPr>
        <w:autoSpaceDE w:val="0"/>
        <w:autoSpaceDN w:val="0"/>
        <w:adjustRightInd w:val="0"/>
        <w:spacing w:after="0" w:line="360" w:lineRule="auto"/>
        <w:ind w:left="360"/>
        <w:jc w:val="both"/>
        <w:rPr>
          <w:rFonts w:ascii="Times New Roman" w:eastAsia="Times New Roman" w:hAnsi="Times New Roman" w:cs="Times New Roman"/>
          <w:b/>
          <w:bCs/>
          <w:color w:val="000000"/>
          <w:sz w:val="32"/>
          <w:szCs w:val="32"/>
          <w:u w:val="single"/>
          <w:lang w:eastAsia="it-IT"/>
        </w:rPr>
      </w:pPr>
      <w:r w:rsidRPr="00570200">
        <w:rPr>
          <w:rFonts w:ascii="Times New Roman" w:eastAsia="Times New Roman" w:hAnsi="Times New Roman" w:cs="Times New Roman"/>
          <w:b/>
          <w:bCs/>
          <w:color w:val="000000"/>
          <w:sz w:val="32"/>
          <w:szCs w:val="32"/>
          <w:u w:val="single"/>
          <w:lang w:eastAsia="it-IT"/>
        </w:rPr>
        <w:t>IL CATETERE GROSHONG</w:t>
      </w:r>
    </w:p>
    <w:p w14:paraId="0F754360" w14:textId="77777777" w:rsidR="000C01E3" w:rsidRPr="00D67455" w:rsidRDefault="000C01E3" w:rsidP="00EF6FEE">
      <w:pPr>
        <w:autoSpaceDE w:val="0"/>
        <w:autoSpaceDN w:val="0"/>
        <w:adjustRightInd w:val="0"/>
        <w:spacing w:after="0" w:line="360" w:lineRule="auto"/>
        <w:ind w:left="360"/>
        <w:jc w:val="both"/>
        <w:rPr>
          <w:rFonts w:ascii="Times New Roman" w:eastAsia="Times New Roman" w:hAnsi="Times New Roman" w:cs="Times New Roman"/>
          <w:bCs/>
          <w:color w:val="000000"/>
          <w:sz w:val="32"/>
          <w:szCs w:val="32"/>
          <w:lang w:eastAsia="it-IT"/>
        </w:rPr>
      </w:pPr>
      <w:r>
        <w:rPr>
          <w:rFonts w:ascii="Times New Roman" w:eastAsia="Times New Roman" w:hAnsi="Times New Roman" w:cs="Times New Roman"/>
          <w:bCs/>
          <w:color w:val="000000"/>
          <w:sz w:val="32"/>
          <w:szCs w:val="32"/>
          <w:lang w:eastAsia="it-IT"/>
        </w:rPr>
        <w:t xml:space="preserve">È </w:t>
      </w:r>
      <w:r w:rsidRPr="00D67455">
        <w:rPr>
          <w:rFonts w:ascii="Times New Roman" w:eastAsia="Times New Roman" w:hAnsi="Times New Roman" w:cs="Times New Roman"/>
          <w:bCs/>
          <w:color w:val="000000"/>
          <w:sz w:val="32"/>
          <w:szCs w:val="32"/>
          <w:lang w:eastAsia="it-IT"/>
        </w:rPr>
        <w:t>un catetere</w:t>
      </w:r>
      <w:r>
        <w:rPr>
          <w:rFonts w:ascii="Times New Roman" w:eastAsia="Times New Roman" w:hAnsi="Times New Roman" w:cs="Times New Roman"/>
          <w:bCs/>
          <w:color w:val="000000"/>
          <w:sz w:val="32"/>
          <w:szCs w:val="32"/>
          <w:lang w:eastAsia="it-IT"/>
        </w:rPr>
        <w:t xml:space="preserve"> </w:t>
      </w:r>
      <w:proofErr w:type="spellStart"/>
      <w:r>
        <w:rPr>
          <w:rFonts w:ascii="Times New Roman" w:eastAsia="Times New Roman" w:hAnsi="Times New Roman" w:cs="Times New Roman"/>
          <w:bCs/>
          <w:color w:val="000000"/>
          <w:sz w:val="32"/>
          <w:szCs w:val="32"/>
          <w:lang w:eastAsia="it-IT"/>
        </w:rPr>
        <w:t>tunnellizzato</w:t>
      </w:r>
      <w:proofErr w:type="spellEnd"/>
      <w:r>
        <w:rPr>
          <w:rFonts w:ascii="Times New Roman" w:eastAsia="Times New Roman" w:hAnsi="Times New Roman" w:cs="Times New Roman"/>
          <w:bCs/>
          <w:color w:val="000000"/>
          <w:sz w:val="32"/>
          <w:szCs w:val="32"/>
          <w:lang w:eastAsia="it-IT"/>
        </w:rPr>
        <w:t xml:space="preserve"> a lungo termine</w:t>
      </w:r>
      <w:r w:rsidRPr="00D67455">
        <w:rPr>
          <w:rFonts w:ascii="Times New Roman" w:eastAsia="Times New Roman" w:hAnsi="Times New Roman" w:cs="Times New Roman"/>
          <w:bCs/>
          <w:color w:val="000000"/>
          <w:sz w:val="32"/>
          <w:szCs w:val="32"/>
          <w:lang w:eastAsia="it-IT"/>
        </w:rPr>
        <w:t xml:space="preserve"> costituito da pareti </w:t>
      </w:r>
      <w:r>
        <w:rPr>
          <w:rFonts w:ascii="Times New Roman" w:eastAsia="Times New Roman" w:hAnsi="Times New Roman" w:cs="Times New Roman"/>
          <w:bCs/>
          <w:color w:val="000000"/>
          <w:sz w:val="32"/>
          <w:szCs w:val="32"/>
          <w:lang w:eastAsia="it-IT"/>
        </w:rPr>
        <w:t xml:space="preserve">sottili in silicone trasparente </w:t>
      </w:r>
      <w:r w:rsidRPr="00D67455">
        <w:rPr>
          <w:rFonts w:ascii="Times New Roman" w:eastAsia="Times New Roman" w:hAnsi="Times New Roman" w:cs="Times New Roman"/>
          <w:bCs/>
          <w:color w:val="000000"/>
          <w:sz w:val="32"/>
          <w:szCs w:val="32"/>
          <w:lang w:eastAsia="it-IT"/>
        </w:rPr>
        <w:t>con banda radiopaca, markers ed a punta arrotondata e smussa. Esso viene utilizzato, nella nostra esperienza, come catetere esterno e viene inserito in sala operatoria da un medico anestesista, in anestesia generale nel bambino piccolo e in anestesia locale nel paziente più grande.</w:t>
      </w:r>
    </w:p>
    <w:p w14:paraId="20A685DB" w14:textId="77777777" w:rsidR="000C01E3" w:rsidRPr="00D67455" w:rsidRDefault="000C01E3" w:rsidP="00EF6FEE">
      <w:pPr>
        <w:autoSpaceDE w:val="0"/>
        <w:autoSpaceDN w:val="0"/>
        <w:adjustRightInd w:val="0"/>
        <w:spacing w:after="0" w:line="360" w:lineRule="auto"/>
        <w:ind w:left="360"/>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t>Viene posizionato at</w:t>
      </w:r>
      <w:r>
        <w:rPr>
          <w:rFonts w:ascii="Times New Roman" w:eastAsia="Times New Roman" w:hAnsi="Times New Roman" w:cs="Times New Roman"/>
          <w:bCs/>
          <w:color w:val="000000"/>
          <w:sz w:val="32"/>
          <w:szCs w:val="32"/>
          <w:lang w:eastAsia="it-IT"/>
        </w:rPr>
        <w:t>traverso una delle grandi vene -</w:t>
      </w:r>
      <w:r w:rsidRPr="00D67455">
        <w:rPr>
          <w:rFonts w:ascii="Times New Roman" w:eastAsia="Times New Roman" w:hAnsi="Times New Roman" w:cs="Times New Roman"/>
          <w:bCs/>
          <w:color w:val="000000"/>
          <w:sz w:val="32"/>
          <w:szCs w:val="32"/>
          <w:lang w:eastAsia="it-IT"/>
        </w:rPr>
        <w:t xml:space="preserve">succlavia e giugulare esterne- in modo che la sua punta si troverà nella vena cava superiore al di sopra dell’atrio destro; esso viene </w:t>
      </w:r>
      <w:proofErr w:type="spellStart"/>
      <w:r w:rsidRPr="00D67455">
        <w:rPr>
          <w:rFonts w:ascii="Times New Roman" w:eastAsia="Times New Roman" w:hAnsi="Times New Roman" w:cs="Times New Roman"/>
          <w:bCs/>
          <w:color w:val="000000"/>
          <w:sz w:val="32"/>
          <w:szCs w:val="32"/>
          <w:lang w:eastAsia="it-IT"/>
        </w:rPr>
        <w:t>tunnellizzato</w:t>
      </w:r>
      <w:proofErr w:type="spellEnd"/>
      <w:r w:rsidRPr="00D67455">
        <w:rPr>
          <w:rFonts w:ascii="Times New Roman" w:eastAsia="Times New Roman" w:hAnsi="Times New Roman" w:cs="Times New Roman"/>
          <w:bCs/>
          <w:color w:val="000000"/>
          <w:sz w:val="32"/>
          <w:szCs w:val="32"/>
          <w:lang w:eastAsia="it-IT"/>
        </w:rPr>
        <w:t xml:space="preserve"> nel sottocute per diversi centimetri fino al punto di uscita.</w:t>
      </w:r>
    </w:p>
    <w:p w14:paraId="2F69DD14" w14:textId="77777777" w:rsidR="000C01E3" w:rsidRPr="00D67455" w:rsidRDefault="000C01E3" w:rsidP="00EF6FEE">
      <w:pPr>
        <w:autoSpaceDE w:val="0"/>
        <w:autoSpaceDN w:val="0"/>
        <w:adjustRightInd w:val="0"/>
        <w:spacing w:after="0" w:line="360" w:lineRule="auto"/>
        <w:ind w:left="360"/>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t>Viene dotato di una cuffia in dacron (posta a circa 3-</w:t>
      </w:r>
      <w:smartTag w:uri="urn:schemas-microsoft-com:office:smarttags" w:element="metricconverter">
        <w:smartTagPr>
          <w:attr w:name="ProductID" w:val="5 cm"/>
        </w:smartTagPr>
        <w:r w:rsidRPr="00D67455">
          <w:rPr>
            <w:rFonts w:ascii="Times New Roman" w:eastAsia="Times New Roman" w:hAnsi="Times New Roman" w:cs="Times New Roman"/>
            <w:bCs/>
            <w:color w:val="000000"/>
            <w:sz w:val="32"/>
            <w:szCs w:val="32"/>
            <w:lang w:eastAsia="it-IT"/>
          </w:rPr>
          <w:t>5 cm</w:t>
        </w:r>
      </w:smartTag>
      <w:r w:rsidRPr="00D67455">
        <w:rPr>
          <w:rFonts w:ascii="Times New Roman" w:eastAsia="Times New Roman" w:hAnsi="Times New Roman" w:cs="Times New Roman"/>
          <w:bCs/>
          <w:color w:val="000000"/>
          <w:sz w:val="32"/>
          <w:szCs w:val="32"/>
          <w:lang w:eastAsia="it-IT"/>
        </w:rPr>
        <w:t xml:space="preserve"> dal punto di uscita) che permette un sicuro ancoraggio del catetere ai tessuti circostanti oltre a ridurre il rischio di infezione da parte di batteri che si potrebbero infiltrare nel tunnel.</w:t>
      </w:r>
    </w:p>
    <w:p w14:paraId="0B531CCA" w14:textId="77777777" w:rsidR="000C01E3" w:rsidRPr="00D67455" w:rsidRDefault="000C01E3" w:rsidP="00EF6FEE">
      <w:pPr>
        <w:autoSpaceDE w:val="0"/>
        <w:autoSpaceDN w:val="0"/>
        <w:adjustRightInd w:val="0"/>
        <w:spacing w:after="0" w:line="360" w:lineRule="auto"/>
        <w:ind w:left="360"/>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t xml:space="preserve">La caratteristica fondamentale del </w:t>
      </w:r>
      <w:proofErr w:type="spellStart"/>
      <w:r w:rsidRPr="00D67455">
        <w:rPr>
          <w:rFonts w:ascii="Times New Roman" w:eastAsia="Times New Roman" w:hAnsi="Times New Roman" w:cs="Times New Roman"/>
          <w:bCs/>
          <w:color w:val="000000"/>
          <w:sz w:val="32"/>
          <w:szCs w:val="32"/>
          <w:lang w:eastAsia="it-IT"/>
        </w:rPr>
        <w:t>groshong</w:t>
      </w:r>
      <w:proofErr w:type="spellEnd"/>
      <w:r w:rsidRPr="00D67455">
        <w:rPr>
          <w:rFonts w:ascii="Times New Roman" w:eastAsia="Times New Roman" w:hAnsi="Times New Roman" w:cs="Times New Roman"/>
          <w:bCs/>
          <w:color w:val="000000"/>
          <w:sz w:val="32"/>
          <w:szCs w:val="32"/>
          <w:lang w:eastAsia="it-IT"/>
        </w:rPr>
        <w:t xml:space="preserve"> è rappresentata della presenza di una valvola (posta in prossimità della punta chiusa) che permette le infusioni di liquidi ed il prelievo ematico. Quando non è in uso rimane chiusa costituendo una barriera al reflusso ematico e all’embolia gassosa.</w:t>
      </w:r>
    </w:p>
    <w:p w14:paraId="0E8420AA" w14:textId="77777777" w:rsidR="000C01E3" w:rsidRPr="00D67455" w:rsidRDefault="000C01E3" w:rsidP="00EF6FEE">
      <w:pPr>
        <w:autoSpaceDE w:val="0"/>
        <w:autoSpaceDN w:val="0"/>
        <w:adjustRightInd w:val="0"/>
        <w:spacing w:after="0" w:line="360" w:lineRule="auto"/>
        <w:ind w:left="360"/>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lastRenderedPageBreak/>
        <w:t>Viene seguito, se richiesto, l</w:t>
      </w:r>
      <w:r>
        <w:rPr>
          <w:rFonts w:ascii="Times New Roman" w:eastAsia="Times New Roman" w:hAnsi="Times New Roman" w:cs="Times New Roman"/>
          <w:bCs/>
          <w:color w:val="000000"/>
          <w:sz w:val="32"/>
          <w:szCs w:val="32"/>
          <w:lang w:eastAsia="it-IT"/>
        </w:rPr>
        <w:t>’esecuzione di un RX</w:t>
      </w:r>
      <w:r w:rsidRPr="00D67455">
        <w:rPr>
          <w:rFonts w:ascii="Times New Roman" w:eastAsia="Times New Roman" w:hAnsi="Times New Roman" w:cs="Times New Roman"/>
          <w:bCs/>
          <w:color w:val="000000"/>
          <w:sz w:val="32"/>
          <w:szCs w:val="32"/>
          <w:lang w:eastAsia="it-IT"/>
        </w:rPr>
        <w:t xml:space="preserve"> torace che serve a confermare il corretto posizionamento.</w:t>
      </w:r>
    </w:p>
    <w:p w14:paraId="7DE5E4D5" w14:textId="77777777" w:rsidR="000C01E3" w:rsidRPr="00D67455" w:rsidRDefault="000C01E3" w:rsidP="00EF6FEE">
      <w:pPr>
        <w:autoSpaceDE w:val="0"/>
        <w:autoSpaceDN w:val="0"/>
        <w:adjustRightInd w:val="0"/>
        <w:spacing w:after="0" w:line="360" w:lineRule="auto"/>
        <w:ind w:left="360"/>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t>Tra l’ottavo e il quindicesimo giorno successivo all’impianto il piccolo paziente viene sottoposto ad un eco-colo</w:t>
      </w:r>
      <w:r>
        <w:rPr>
          <w:rFonts w:ascii="Times New Roman" w:eastAsia="Times New Roman" w:hAnsi="Times New Roman" w:cs="Times New Roman"/>
          <w:bCs/>
          <w:color w:val="000000"/>
          <w:sz w:val="32"/>
          <w:szCs w:val="32"/>
          <w:lang w:eastAsia="it-IT"/>
        </w:rPr>
        <w:t>r</w:t>
      </w:r>
      <w:r w:rsidRPr="00D67455">
        <w:rPr>
          <w:rFonts w:ascii="Times New Roman" w:eastAsia="Times New Roman" w:hAnsi="Times New Roman" w:cs="Times New Roman"/>
          <w:bCs/>
          <w:color w:val="000000"/>
          <w:sz w:val="32"/>
          <w:szCs w:val="32"/>
          <w:lang w:eastAsia="it-IT"/>
        </w:rPr>
        <w:t xml:space="preserve"> doppler dei vasi del collo per visualizzare eventuali fenomeni trombotici a carico delle strutture vasali indagate.</w:t>
      </w:r>
    </w:p>
    <w:p w14:paraId="7788BFBA" w14:textId="77777777" w:rsidR="000C01E3" w:rsidRDefault="000C01E3" w:rsidP="00EF6FEE">
      <w:pPr>
        <w:autoSpaceDE w:val="0"/>
        <w:autoSpaceDN w:val="0"/>
        <w:adjustRightInd w:val="0"/>
        <w:spacing w:after="0" w:line="360" w:lineRule="auto"/>
        <w:ind w:left="360"/>
        <w:jc w:val="both"/>
        <w:rPr>
          <w:rFonts w:ascii="Times New Roman" w:eastAsia="Times New Roman" w:hAnsi="Times New Roman" w:cs="Times New Roman"/>
          <w:bCs/>
          <w:color w:val="000000"/>
          <w:sz w:val="32"/>
          <w:szCs w:val="32"/>
          <w:lang w:eastAsia="it-IT"/>
        </w:rPr>
      </w:pPr>
    </w:p>
    <w:p w14:paraId="5430489E" w14:textId="77777777" w:rsidR="000C01E3" w:rsidRDefault="000C01E3" w:rsidP="00EF6FEE">
      <w:pPr>
        <w:autoSpaceDE w:val="0"/>
        <w:autoSpaceDN w:val="0"/>
        <w:adjustRightInd w:val="0"/>
        <w:spacing w:after="0" w:line="360" w:lineRule="auto"/>
        <w:ind w:left="360"/>
        <w:jc w:val="both"/>
        <w:rPr>
          <w:rFonts w:ascii="Times New Roman" w:eastAsia="Times New Roman" w:hAnsi="Times New Roman" w:cs="Times New Roman"/>
          <w:bCs/>
          <w:color w:val="000000"/>
          <w:sz w:val="32"/>
          <w:szCs w:val="32"/>
          <w:lang w:eastAsia="it-IT"/>
        </w:rPr>
      </w:pPr>
    </w:p>
    <w:p w14:paraId="5B5EAD96" w14:textId="77777777" w:rsidR="000C01E3" w:rsidRPr="00D67455" w:rsidRDefault="000C01E3" w:rsidP="00EF6FEE">
      <w:pPr>
        <w:autoSpaceDE w:val="0"/>
        <w:autoSpaceDN w:val="0"/>
        <w:adjustRightInd w:val="0"/>
        <w:spacing w:after="0" w:line="360" w:lineRule="auto"/>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t xml:space="preserve">L’uso del C.V.C. comprende una serie di manovre che richiedono esperienza da parte del personale infermieristico, esse vanno sempre eseguite nel massimo rispetto dell’asepsi. Durante il normale periodo di utilizzo è bene evitare eccessi di pressione idrostatica: ciò in pratica significa evitare l’uso di siringhe di calibro inferiore a 10 ml, un eccesso di pressione può infatti lesionare il catetere fino alla rottura ed </w:t>
      </w:r>
      <w:proofErr w:type="spellStart"/>
      <w:r w:rsidRPr="00D67455">
        <w:rPr>
          <w:rFonts w:ascii="Times New Roman" w:eastAsia="Times New Roman" w:hAnsi="Times New Roman" w:cs="Times New Roman"/>
          <w:bCs/>
          <w:color w:val="000000"/>
          <w:sz w:val="32"/>
          <w:szCs w:val="32"/>
          <w:lang w:eastAsia="it-IT"/>
        </w:rPr>
        <w:t>embolizzazione</w:t>
      </w:r>
      <w:proofErr w:type="spellEnd"/>
      <w:r w:rsidRPr="00D67455">
        <w:rPr>
          <w:rFonts w:ascii="Times New Roman" w:eastAsia="Times New Roman" w:hAnsi="Times New Roman" w:cs="Times New Roman"/>
          <w:bCs/>
          <w:color w:val="000000"/>
          <w:sz w:val="32"/>
          <w:szCs w:val="32"/>
          <w:lang w:eastAsia="it-IT"/>
        </w:rPr>
        <w:t>.</w:t>
      </w:r>
    </w:p>
    <w:p w14:paraId="5A364BAD" w14:textId="77777777" w:rsidR="000C01E3" w:rsidRDefault="000C01E3" w:rsidP="00EF6FEE">
      <w:pPr>
        <w:spacing w:line="360" w:lineRule="auto"/>
        <w:jc w:val="both"/>
        <w:rPr>
          <w:rFonts w:ascii="Times New Roman" w:eastAsia="Times New Roman" w:hAnsi="Times New Roman" w:cs="Times New Roman"/>
          <w:bCs/>
          <w:color w:val="000000"/>
          <w:sz w:val="32"/>
          <w:szCs w:val="32"/>
          <w:lang w:eastAsia="it-IT"/>
        </w:rPr>
      </w:pPr>
      <w:r w:rsidRPr="00D67455">
        <w:rPr>
          <w:rFonts w:ascii="Times New Roman" w:eastAsia="Times New Roman" w:hAnsi="Times New Roman" w:cs="Times New Roman"/>
          <w:bCs/>
          <w:color w:val="000000"/>
          <w:sz w:val="32"/>
          <w:szCs w:val="32"/>
          <w:lang w:eastAsia="it-IT"/>
        </w:rPr>
        <w:t>È fondamentale nell’uso del C.V.C. effettuare un lavaggio con 10-20 cc di soluzione fisiologica    dopo la somministrazione di fluidi, medicamenti NPT, emoderivati. È necessario effettuare un lavaggio del catetere almeno una volta a settimana in caso di uso discontinuo</w:t>
      </w:r>
    </w:p>
    <w:p w14:paraId="7002132C" w14:textId="77777777" w:rsidR="000C01E3" w:rsidRPr="00D67455" w:rsidRDefault="000C01E3" w:rsidP="00EF6FEE">
      <w:pPr>
        <w:spacing w:line="360" w:lineRule="auto"/>
        <w:jc w:val="both"/>
        <w:rPr>
          <w:rFonts w:ascii="Times New Roman" w:eastAsia="Times New Roman" w:hAnsi="Times New Roman" w:cs="Times New Roman"/>
          <w:bCs/>
          <w:color w:val="000000"/>
          <w:sz w:val="32"/>
          <w:szCs w:val="32"/>
          <w:lang w:eastAsia="it-IT"/>
        </w:rPr>
      </w:pPr>
    </w:p>
    <w:p w14:paraId="1AA66B55" w14:textId="77777777" w:rsidR="000C01E3" w:rsidRPr="00D67455" w:rsidRDefault="000C01E3" w:rsidP="00EF6FEE">
      <w:pPr>
        <w:spacing w:line="360" w:lineRule="auto"/>
        <w:jc w:val="both"/>
        <w:rPr>
          <w:rFonts w:ascii="Times New Roman" w:eastAsia="Times New Roman" w:hAnsi="Times New Roman" w:cs="Times New Roman"/>
          <w:b/>
          <w:bCs/>
          <w:color w:val="000000"/>
          <w:sz w:val="32"/>
          <w:szCs w:val="32"/>
          <w:lang w:eastAsia="it-IT"/>
        </w:rPr>
      </w:pPr>
      <w:r w:rsidRPr="00EF6FEE">
        <w:rPr>
          <w:rFonts w:ascii="Times New Roman" w:eastAsia="Times New Roman" w:hAnsi="Times New Roman" w:cs="Times New Roman"/>
          <w:b/>
          <w:bCs/>
          <w:color w:val="000000"/>
          <w:sz w:val="32"/>
          <w:szCs w:val="32"/>
          <w:u w:val="single"/>
          <w:lang w:eastAsia="it-IT"/>
        </w:rPr>
        <w:t>MEDICAZIONE DEL CVC</w:t>
      </w:r>
    </w:p>
    <w:p w14:paraId="7D706887" w14:textId="77777777" w:rsidR="000C01E3" w:rsidRPr="00D67455" w:rsidRDefault="000C01E3" w:rsidP="00EF6FEE">
      <w:pPr>
        <w:spacing w:line="360" w:lineRule="auto"/>
        <w:jc w:val="both"/>
        <w:rPr>
          <w:rFonts w:ascii="Times New Roman" w:hAnsi="Times New Roman" w:cs="Times New Roman"/>
          <w:sz w:val="32"/>
          <w:szCs w:val="32"/>
        </w:rPr>
      </w:pPr>
      <w:r w:rsidRPr="00D67455">
        <w:rPr>
          <w:rFonts w:ascii="Times New Roman" w:eastAsia="Times New Roman" w:hAnsi="Times New Roman" w:cs="Times New Roman"/>
          <w:bCs/>
          <w:color w:val="000000"/>
          <w:sz w:val="32"/>
          <w:szCs w:val="32"/>
          <w:lang w:eastAsia="it-IT"/>
        </w:rPr>
        <w:t xml:space="preserve">Nei primi sette giorni successivi alla data di posizionamento del </w:t>
      </w:r>
      <w:proofErr w:type="spellStart"/>
      <w:r w:rsidRPr="00D67455">
        <w:rPr>
          <w:rFonts w:ascii="Times New Roman" w:eastAsia="Times New Roman" w:hAnsi="Times New Roman" w:cs="Times New Roman"/>
          <w:bCs/>
          <w:color w:val="000000"/>
          <w:sz w:val="32"/>
          <w:szCs w:val="32"/>
          <w:lang w:eastAsia="it-IT"/>
        </w:rPr>
        <w:t>cvc</w:t>
      </w:r>
      <w:proofErr w:type="spellEnd"/>
      <w:r w:rsidRPr="00D67455">
        <w:rPr>
          <w:rFonts w:ascii="Times New Roman" w:eastAsia="Times New Roman" w:hAnsi="Times New Roman" w:cs="Times New Roman"/>
          <w:bCs/>
          <w:color w:val="000000"/>
          <w:sz w:val="32"/>
          <w:szCs w:val="32"/>
          <w:lang w:eastAsia="it-IT"/>
        </w:rPr>
        <w:t>, viene effettuata una medicazione quotidiana sia del foro di entrata che del foro di uscita.</w:t>
      </w:r>
      <w:r w:rsidRPr="00D67455">
        <w:rPr>
          <w:rFonts w:ascii="Times New Roman" w:hAnsi="Times New Roman" w:cs="Times New Roman"/>
          <w:sz w:val="32"/>
          <w:szCs w:val="32"/>
        </w:rPr>
        <w:t xml:space="preserve"> Dopo la prima settimana il foro di uscita viene medicato con frequenza settimanale o ogni 24/48/72 ore in caso di pz allergici, o ogni volta la medicazione si presenta sporca umida o non adesa.</w:t>
      </w:r>
    </w:p>
    <w:p w14:paraId="5C66FC47" w14:textId="77777777" w:rsidR="000C01E3" w:rsidRPr="00D67455" w:rsidRDefault="000C01E3" w:rsidP="00EF6FEE">
      <w:pPr>
        <w:spacing w:line="360" w:lineRule="auto"/>
        <w:jc w:val="both"/>
        <w:rPr>
          <w:rFonts w:ascii="Times New Roman" w:eastAsia="Times New Roman" w:hAnsi="Times New Roman" w:cs="Times New Roman"/>
          <w:bCs/>
          <w:color w:val="000000"/>
          <w:sz w:val="32"/>
          <w:szCs w:val="32"/>
          <w:lang w:eastAsia="it-IT"/>
        </w:rPr>
      </w:pPr>
    </w:p>
    <w:p w14:paraId="75E905BC" w14:textId="77777777" w:rsidR="000C01E3" w:rsidRPr="00EF6FEE" w:rsidRDefault="00EF6FEE" w:rsidP="00EF6FEE">
      <w:pPr>
        <w:spacing w:line="360" w:lineRule="auto"/>
        <w:jc w:val="both"/>
        <w:rPr>
          <w:rFonts w:ascii="Times New Roman" w:eastAsia="Times New Roman" w:hAnsi="Times New Roman" w:cs="Times New Roman"/>
          <w:b/>
          <w:bCs/>
          <w:color w:val="000000"/>
          <w:sz w:val="28"/>
          <w:szCs w:val="32"/>
          <w:lang w:eastAsia="it-IT"/>
        </w:rPr>
      </w:pPr>
      <w:r>
        <w:rPr>
          <w:rFonts w:ascii="Times New Roman" w:eastAsia="Times New Roman" w:hAnsi="Times New Roman" w:cs="Times New Roman"/>
          <w:b/>
          <w:bCs/>
          <w:color w:val="000000"/>
          <w:sz w:val="28"/>
          <w:szCs w:val="32"/>
          <w:lang w:eastAsia="it-IT"/>
        </w:rPr>
        <w:t xml:space="preserve">MATERIALE </w:t>
      </w:r>
      <w:r w:rsidR="000C01E3" w:rsidRPr="00EF6FEE">
        <w:rPr>
          <w:rFonts w:ascii="Times New Roman" w:eastAsia="Times New Roman" w:hAnsi="Times New Roman" w:cs="Times New Roman"/>
          <w:b/>
          <w:bCs/>
          <w:color w:val="000000"/>
          <w:sz w:val="28"/>
          <w:szCs w:val="32"/>
          <w:lang w:eastAsia="it-IT"/>
        </w:rPr>
        <w:t>(medicazione nei primi 7 giorni dopo impianto)</w:t>
      </w:r>
    </w:p>
    <w:p w14:paraId="078DE441" w14:textId="77777777" w:rsidR="000C01E3" w:rsidRPr="00D67455" w:rsidRDefault="000C01E3" w:rsidP="00FD3884">
      <w:pPr>
        <w:pStyle w:val="Paragrafoelenco"/>
        <w:numPr>
          <w:ilvl w:val="0"/>
          <w:numId w:val="92"/>
        </w:numPr>
        <w:spacing w:line="360" w:lineRule="auto"/>
        <w:jc w:val="both"/>
        <w:rPr>
          <w:rFonts w:ascii="Times New Roman" w:hAnsi="Times New Roman" w:cs="Times New Roman"/>
          <w:b/>
          <w:sz w:val="32"/>
          <w:szCs w:val="32"/>
        </w:rPr>
      </w:pPr>
      <w:r w:rsidRPr="00D67455">
        <w:rPr>
          <w:rFonts w:ascii="Times New Roman" w:hAnsi="Times New Roman" w:cs="Times New Roman"/>
          <w:sz w:val="32"/>
          <w:szCs w:val="32"/>
        </w:rPr>
        <w:t>Guanti sterili</w:t>
      </w:r>
    </w:p>
    <w:p w14:paraId="697A34E7" w14:textId="77777777" w:rsidR="000C01E3" w:rsidRPr="00D67455" w:rsidRDefault="000C01E3" w:rsidP="00FD3884">
      <w:pPr>
        <w:pStyle w:val="Paragrafoelenco"/>
        <w:numPr>
          <w:ilvl w:val="0"/>
          <w:numId w:val="92"/>
        </w:numPr>
        <w:spacing w:line="360" w:lineRule="auto"/>
        <w:jc w:val="both"/>
        <w:rPr>
          <w:rFonts w:ascii="Times New Roman" w:hAnsi="Times New Roman" w:cs="Times New Roman"/>
          <w:b/>
          <w:sz w:val="32"/>
          <w:szCs w:val="32"/>
        </w:rPr>
      </w:pPr>
      <w:r w:rsidRPr="00D67455">
        <w:rPr>
          <w:rFonts w:ascii="Times New Roman" w:hAnsi="Times New Roman" w:cs="Times New Roman"/>
          <w:sz w:val="32"/>
          <w:szCs w:val="32"/>
        </w:rPr>
        <w:t>Telino sterile</w:t>
      </w:r>
    </w:p>
    <w:p w14:paraId="104C70F7" w14:textId="77777777" w:rsidR="000C01E3" w:rsidRPr="00D67455" w:rsidRDefault="000C01E3" w:rsidP="00FD3884">
      <w:pPr>
        <w:pStyle w:val="Paragrafoelenco"/>
        <w:numPr>
          <w:ilvl w:val="0"/>
          <w:numId w:val="92"/>
        </w:numPr>
        <w:spacing w:line="360" w:lineRule="auto"/>
        <w:jc w:val="both"/>
        <w:rPr>
          <w:rFonts w:ascii="Times New Roman" w:hAnsi="Times New Roman" w:cs="Times New Roman"/>
          <w:b/>
          <w:sz w:val="32"/>
          <w:szCs w:val="32"/>
        </w:rPr>
      </w:pPr>
      <w:r w:rsidRPr="00D67455">
        <w:rPr>
          <w:rFonts w:ascii="Times New Roman" w:hAnsi="Times New Roman" w:cs="Times New Roman"/>
          <w:sz w:val="32"/>
          <w:szCs w:val="32"/>
        </w:rPr>
        <w:t>Bacinella reniforme</w:t>
      </w:r>
    </w:p>
    <w:p w14:paraId="5F966E8C" w14:textId="77777777" w:rsidR="000C01E3" w:rsidRPr="00D67455" w:rsidRDefault="000C01E3" w:rsidP="00FD3884">
      <w:pPr>
        <w:pStyle w:val="Paragrafoelenco"/>
        <w:numPr>
          <w:ilvl w:val="0"/>
          <w:numId w:val="92"/>
        </w:numPr>
        <w:spacing w:line="360" w:lineRule="auto"/>
        <w:jc w:val="both"/>
        <w:rPr>
          <w:rFonts w:ascii="Times New Roman" w:hAnsi="Times New Roman" w:cs="Times New Roman"/>
          <w:b/>
          <w:sz w:val="32"/>
          <w:szCs w:val="32"/>
        </w:rPr>
      </w:pPr>
      <w:r w:rsidRPr="00D67455">
        <w:rPr>
          <w:rFonts w:ascii="Times New Roman" w:hAnsi="Times New Roman" w:cs="Times New Roman"/>
          <w:sz w:val="32"/>
          <w:szCs w:val="32"/>
        </w:rPr>
        <w:t>Garze sterili</w:t>
      </w:r>
    </w:p>
    <w:p w14:paraId="291BE141" w14:textId="77777777" w:rsidR="000C01E3" w:rsidRPr="00D67455" w:rsidRDefault="000C01E3" w:rsidP="00FD3884">
      <w:pPr>
        <w:pStyle w:val="Paragrafoelenco"/>
        <w:numPr>
          <w:ilvl w:val="0"/>
          <w:numId w:val="92"/>
        </w:numPr>
        <w:spacing w:line="360" w:lineRule="auto"/>
        <w:jc w:val="both"/>
        <w:rPr>
          <w:rFonts w:ascii="Times New Roman" w:hAnsi="Times New Roman" w:cs="Times New Roman"/>
          <w:b/>
          <w:sz w:val="32"/>
          <w:szCs w:val="32"/>
        </w:rPr>
      </w:pPr>
      <w:r w:rsidRPr="00D67455">
        <w:rPr>
          <w:rFonts w:ascii="Times New Roman" w:hAnsi="Times New Roman" w:cs="Times New Roman"/>
          <w:sz w:val="32"/>
          <w:szCs w:val="32"/>
        </w:rPr>
        <w:t>Cerotto adesivo estensibile in TNT</w:t>
      </w:r>
    </w:p>
    <w:p w14:paraId="2D9D3FC6" w14:textId="77777777" w:rsidR="000C01E3" w:rsidRPr="00EF6FEE" w:rsidRDefault="000C01E3" w:rsidP="00FD3884">
      <w:pPr>
        <w:pStyle w:val="Paragrafoelenco"/>
        <w:numPr>
          <w:ilvl w:val="0"/>
          <w:numId w:val="92"/>
        </w:numPr>
        <w:spacing w:line="360" w:lineRule="auto"/>
        <w:jc w:val="both"/>
        <w:rPr>
          <w:rFonts w:ascii="Times New Roman" w:hAnsi="Times New Roman" w:cs="Times New Roman"/>
          <w:b/>
          <w:sz w:val="32"/>
          <w:szCs w:val="32"/>
        </w:rPr>
      </w:pPr>
      <w:r w:rsidRPr="00D67455">
        <w:rPr>
          <w:rFonts w:ascii="Times New Roman" w:hAnsi="Times New Roman" w:cs="Times New Roman"/>
          <w:sz w:val="32"/>
          <w:szCs w:val="32"/>
        </w:rPr>
        <w:t xml:space="preserve">Iodo </w:t>
      </w:r>
      <w:proofErr w:type="spellStart"/>
      <w:r w:rsidRPr="00D67455">
        <w:rPr>
          <w:rFonts w:ascii="Times New Roman" w:hAnsi="Times New Roman" w:cs="Times New Roman"/>
          <w:sz w:val="32"/>
          <w:szCs w:val="32"/>
        </w:rPr>
        <w:t>povidone</w:t>
      </w:r>
      <w:proofErr w:type="spellEnd"/>
      <w:r w:rsidRPr="00D67455">
        <w:rPr>
          <w:rFonts w:ascii="Times New Roman" w:hAnsi="Times New Roman" w:cs="Times New Roman"/>
          <w:sz w:val="32"/>
          <w:szCs w:val="32"/>
        </w:rPr>
        <w:t xml:space="preserve"> al 10% in soluzione acquosa o alcolica</w:t>
      </w:r>
    </w:p>
    <w:p w14:paraId="04A45B83" w14:textId="77777777" w:rsidR="000C01E3" w:rsidRPr="00213405" w:rsidRDefault="000C01E3" w:rsidP="00FD3884">
      <w:pPr>
        <w:pStyle w:val="Paragrafoelenco"/>
        <w:numPr>
          <w:ilvl w:val="0"/>
          <w:numId w:val="92"/>
        </w:numPr>
        <w:spacing w:line="360" w:lineRule="auto"/>
        <w:jc w:val="both"/>
        <w:rPr>
          <w:rFonts w:ascii="Times New Roman" w:hAnsi="Times New Roman" w:cs="Times New Roman"/>
          <w:b/>
          <w:sz w:val="32"/>
          <w:szCs w:val="32"/>
        </w:rPr>
      </w:pPr>
      <w:r w:rsidRPr="00213405">
        <w:rPr>
          <w:rFonts w:ascii="Times New Roman" w:hAnsi="Times New Roman" w:cs="Times New Roman"/>
          <w:sz w:val="32"/>
          <w:szCs w:val="32"/>
        </w:rPr>
        <w:t>Acqua ossigenata    o soluzione fisiologica</w:t>
      </w:r>
    </w:p>
    <w:p w14:paraId="30575621" w14:textId="77777777" w:rsidR="000C01E3" w:rsidRPr="00EF6FEE" w:rsidRDefault="000C01E3" w:rsidP="00FD3884">
      <w:pPr>
        <w:pStyle w:val="Paragrafoelenco"/>
        <w:numPr>
          <w:ilvl w:val="0"/>
          <w:numId w:val="92"/>
        </w:numPr>
        <w:spacing w:line="360" w:lineRule="auto"/>
        <w:jc w:val="both"/>
        <w:rPr>
          <w:rFonts w:ascii="Times New Roman" w:hAnsi="Times New Roman" w:cs="Times New Roman"/>
          <w:b/>
          <w:sz w:val="32"/>
          <w:szCs w:val="32"/>
        </w:rPr>
      </w:pPr>
      <w:r w:rsidRPr="00D67455">
        <w:rPr>
          <w:rFonts w:ascii="Times New Roman" w:hAnsi="Times New Roman" w:cs="Times New Roman"/>
          <w:sz w:val="32"/>
          <w:szCs w:val="32"/>
        </w:rPr>
        <w:t>Siringhe da 10/ 20 ml</w:t>
      </w:r>
    </w:p>
    <w:p w14:paraId="219009E8" w14:textId="77777777" w:rsidR="00EF6FEE" w:rsidRPr="00EF6FEE" w:rsidRDefault="00EF6FEE" w:rsidP="00EF6FEE">
      <w:pPr>
        <w:pStyle w:val="Paragrafoelenco"/>
        <w:spacing w:line="360" w:lineRule="auto"/>
        <w:jc w:val="both"/>
        <w:rPr>
          <w:rFonts w:ascii="Times New Roman" w:hAnsi="Times New Roman" w:cs="Times New Roman"/>
          <w:b/>
          <w:sz w:val="32"/>
          <w:szCs w:val="32"/>
        </w:rPr>
      </w:pPr>
    </w:p>
    <w:p w14:paraId="2DD8BB8F" w14:textId="77777777" w:rsidR="000C01E3" w:rsidRPr="00EF6FEE" w:rsidRDefault="00EF6FEE" w:rsidP="00EF6FEE">
      <w:pPr>
        <w:spacing w:line="360" w:lineRule="auto"/>
        <w:jc w:val="both"/>
        <w:rPr>
          <w:rFonts w:ascii="Times New Roman" w:hAnsi="Times New Roman" w:cs="Times New Roman"/>
          <w:b/>
          <w:sz w:val="28"/>
          <w:szCs w:val="32"/>
        </w:rPr>
      </w:pPr>
      <w:r w:rsidRPr="00EF6FEE">
        <w:rPr>
          <w:rFonts w:ascii="Times New Roman" w:hAnsi="Times New Roman" w:cs="Times New Roman"/>
          <w:b/>
          <w:sz w:val="28"/>
          <w:szCs w:val="32"/>
        </w:rPr>
        <w:t>MATERIALE</w:t>
      </w:r>
      <w:r w:rsidR="000C01E3" w:rsidRPr="00EF6FEE">
        <w:rPr>
          <w:rFonts w:ascii="Times New Roman" w:hAnsi="Times New Roman" w:cs="Times New Roman"/>
          <w:b/>
          <w:sz w:val="28"/>
          <w:szCs w:val="32"/>
        </w:rPr>
        <w:t xml:space="preserve"> (dopo la prima settimana)</w:t>
      </w:r>
    </w:p>
    <w:p w14:paraId="6EA03237" w14:textId="77777777" w:rsidR="000C01E3" w:rsidRPr="00D67455" w:rsidRDefault="000C01E3" w:rsidP="00FD3884">
      <w:pPr>
        <w:pStyle w:val="Paragrafoelenco"/>
        <w:numPr>
          <w:ilvl w:val="0"/>
          <w:numId w:val="93"/>
        </w:numPr>
        <w:spacing w:line="360" w:lineRule="auto"/>
        <w:jc w:val="both"/>
        <w:rPr>
          <w:rFonts w:ascii="Times New Roman" w:hAnsi="Times New Roman" w:cs="Times New Roman"/>
          <w:b/>
          <w:sz w:val="32"/>
          <w:szCs w:val="32"/>
        </w:rPr>
      </w:pPr>
      <w:r w:rsidRPr="00D67455">
        <w:rPr>
          <w:rFonts w:ascii="Times New Roman" w:hAnsi="Times New Roman" w:cs="Times New Roman"/>
          <w:sz w:val="32"/>
          <w:szCs w:val="32"/>
        </w:rPr>
        <w:t>Guanti sterili</w:t>
      </w:r>
    </w:p>
    <w:p w14:paraId="12B35CF2" w14:textId="77777777" w:rsidR="000C01E3" w:rsidRPr="00D67455" w:rsidRDefault="000C01E3" w:rsidP="00FD3884">
      <w:pPr>
        <w:pStyle w:val="Paragrafoelenco"/>
        <w:numPr>
          <w:ilvl w:val="0"/>
          <w:numId w:val="93"/>
        </w:numPr>
        <w:spacing w:line="360" w:lineRule="auto"/>
        <w:jc w:val="both"/>
        <w:rPr>
          <w:rFonts w:ascii="Times New Roman" w:hAnsi="Times New Roman" w:cs="Times New Roman"/>
          <w:b/>
          <w:sz w:val="32"/>
          <w:szCs w:val="32"/>
        </w:rPr>
      </w:pPr>
      <w:r w:rsidRPr="00D67455">
        <w:rPr>
          <w:rFonts w:ascii="Times New Roman" w:hAnsi="Times New Roman" w:cs="Times New Roman"/>
          <w:sz w:val="32"/>
          <w:szCs w:val="32"/>
        </w:rPr>
        <w:t>Bacinella reniforme</w:t>
      </w:r>
    </w:p>
    <w:p w14:paraId="06017839" w14:textId="77777777" w:rsidR="000C01E3" w:rsidRPr="00D67455" w:rsidRDefault="000C01E3" w:rsidP="00FD3884">
      <w:pPr>
        <w:pStyle w:val="Paragrafoelenco"/>
        <w:numPr>
          <w:ilvl w:val="0"/>
          <w:numId w:val="93"/>
        </w:numPr>
        <w:spacing w:line="360" w:lineRule="auto"/>
        <w:jc w:val="both"/>
        <w:rPr>
          <w:rFonts w:ascii="Times New Roman" w:hAnsi="Times New Roman" w:cs="Times New Roman"/>
          <w:b/>
          <w:sz w:val="32"/>
          <w:szCs w:val="32"/>
        </w:rPr>
      </w:pPr>
      <w:r w:rsidRPr="00D67455">
        <w:rPr>
          <w:rFonts w:ascii="Times New Roman" w:hAnsi="Times New Roman" w:cs="Times New Roman"/>
          <w:sz w:val="32"/>
          <w:szCs w:val="32"/>
        </w:rPr>
        <w:t>Garze sterili</w:t>
      </w:r>
    </w:p>
    <w:p w14:paraId="016DE10D" w14:textId="77777777" w:rsidR="000C01E3" w:rsidRPr="00D67455" w:rsidRDefault="000C01E3" w:rsidP="00FD3884">
      <w:pPr>
        <w:pStyle w:val="Paragrafoelenco"/>
        <w:numPr>
          <w:ilvl w:val="0"/>
          <w:numId w:val="93"/>
        </w:numPr>
        <w:spacing w:line="360" w:lineRule="auto"/>
        <w:jc w:val="both"/>
        <w:rPr>
          <w:rFonts w:ascii="Times New Roman" w:hAnsi="Times New Roman" w:cs="Times New Roman"/>
          <w:b/>
          <w:sz w:val="32"/>
          <w:szCs w:val="32"/>
        </w:rPr>
      </w:pPr>
      <w:r w:rsidRPr="00D67455">
        <w:rPr>
          <w:rFonts w:ascii="Times New Roman" w:hAnsi="Times New Roman" w:cs="Times New Roman"/>
          <w:sz w:val="32"/>
          <w:szCs w:val="32"/>
        </w:rPr>
        <w:t>Telino sterile</w:t>
      </w:r>
    </w:p>
    <w:p w14:paraId="6F5F67FE" w14:textId="77777777" w:rsidR="000C01E3" w:rsidRPr="00D67455" w:rsidRDefault="000C01E3" w:rsidP="00FD3884">
      <w:pPr>
        <w:pStyle w:val="Paragrafoelenco"/>
        <w:numPr>
          <w:ilvl w:val="0"/>
          <w:numId w:val="93"/>
        </w:numPr>
        <w:spacing w:line="360" w:lineRule="auto"/>
        <w:jc w:val="both"/>
        <w:rPr>
          <w:rFonts w:ascii="Times New Roman" w:hAnsi="Times New Roman" w:cs="Times New Roman"/>
          <w:b/>
          <w:sz w:val="32"/>
          <w:szCs w:val="32"/>
        </w:rPr>
      </w:pPr>
      <w:r w:rsidRPr="00D67455">
        <w:rPr>
          <w:rFonts w:ascii="Times New Roman" w:hAnsi="Times New Roman" w:cs="Times New Roman"/>
          <w:sz w:val="32"/>
          <w:szCs w:val="32"/>
        </w:rPr>
        <w:t>Soluzione fisiologica</w:t>
      </w:r>
    </w:p>
    <w:p w14:paraId="3A2564ED" w14:textId="77777777" w:rsidR="000C01E3" w:rsidRPr="00D67455" w:rsidRDefault="000C01E3" w:rsidP="00FD3884">
      <w:pPr>
        <w:pStyle w:val="Paragrafoelenco"/>
        <w:numPr>
          <w:ilvl w:val="0"/>
          <w:numId w:val="93"/>
        </w:numPr>
        <w:spacing w:line="360" w:lineRule="auto"/>
        <w:jc w:val="both"/>
        <w:rPr>
          <w:rFonts w:ascii="Times New Roman" w:hAnsi="Times New Roman" w:cs="Times New Roman"/>
          <w:b/>
          <w:sz w:val="32"/>
          <w:szCs w:val="32"/>
        </w:rPr>
      </w:pPr>
      <w:r w:rsidRPr="00D67455">
        <w:rPr>
          <w:rFonts w:ascii="Times New Roman" w:hAnsi="Times New Roman" w:cs="Times New Roman"/>
          <w:sz w:val="32"/>
          <w:szCs w:val="32"/>
        </w:rPr>
        <w:t>Siringhe da 10/20ml</w:t>
      </w:r>
    </w:p>
    <w:p w14:paraId="479D9B75" w14:textId="77777777" w:rsidR="000C01E3" w:rsidRPr="00D67455" w:rsidRDefault="000C01E3" w:rsidP="00FD3884">
      <w:pPr>
        <w:pStyle w:val="Paragrafoelenco"/>
        <w:numPr>
          <w:ilvl w:val="0"/>
          <w:numId w:val="93"/>
        </w:numPr>
        <w:spacing w:line="360" w:lineRule="auto"/>
        <w:jc w:val="both"/>
        <w:rPr>
          <w:rFonts w:ascii="Times New Roman" w:hAnsi="Times New Roman" w:cs="Times New Roman"/>
          <w:b/>
          <w:sz w:val="32"/>
          <w:szCs w:val="32"/>
        </w:rPr>
      </w:pPr>
      <w:r w:rsidRPr="00D67455">
        <w:rPr>
          <w:rFonts w:ascii="Times New Roman" w:hAnsi="Times New Roman" w:cs="Times New Roman"/>
          <w:sz w:val="32"/>
          <w:szCs w:val="32"/>
        </w:rPr>
        <w:t xml:space="preserve">Medicazione sterile adesiva di fissaggio con clorexidina </w:t>
      </w:r>
      <w:proofErr w:type="spellStart"/>
      <w:r w:rsidRPr="00D67455">
        <w:rPr>
          <w:rFonts w:ascii="Times New Roman" w:hAnsi="Times New Roman" w:cs="Times New Roman"/>
          <w:sz w:val="32"/>
          <w:szCs w:val="32"/>
        </w:rPr>
        <w:t>gluconata</w:t>
      </w:r>
      <w:proofErr w:type="spellEnd"/>
    </w:p>
    <w:p w14:paraId="0461BCA9" w14:textId="77777777" w:rsidR="000C01E3" w:rsidRPr="00213405" w:rsidRDefault="000C01E3" w:rsidP="00FD3884">
      <w:pPr>
        <w:pStyle w:val="Paragrafoelenco"/>
        <w:numPr>
          <w:ilvl w:val="0"/>
          <w:numId w:val="93"/>
        </w:numPr>
        <w:spacing w:line="360" w:lineRule="auto"/>
        <w:jc w:val="both"/>
        <w:rPr>
          <w:rFonts w:ascii="Times New Roman" w:hAnsi="Times New Roman" w:cs="Times New Roman"/>
          <w:b/>
          <w:sz w:val="32"/>
          <w:szCs w:val="32"/>
        </w:rPr>
      </w:pPr>
      <w:r w:rsidRPr="00D67455">
        <w:rPr>
          <w:rFonts w:ascii="Times New Roman" w:hAnsi="Times New Roman" w:cs="Times New Roman"/>
          <w:sz w:val="32"/>
          <w:szCs w:val="32"/>
        </w:rPr>
        <w:t xml:space="preserve">Antisettico clorexidina al 2% monouso ( </w:t>
      </w:r>
      <w:proofErr w:type="spellStart"/>
      <w:r w:rsidRPr="00D67455">
        <w:rPr>
          <w:rFonts w:ascii="Times New Roman" w:hAnsi="Times New Roman" w:cs="Times New Roman"/>
          <w:sz w:val="32"/>
          <w:szCs w:val="32"/>
        </w:rPr>
        <w:t>Chlora-Prep</w:t>
      </w:r>
      <w:proofErr w:type="spellEnd"/>
      <w:r w:rsidRPr="00D67455">
        <w:rPr>
          <w:rFonts w:ascii="Times New Roman" w:hAnsi="Times New Roman" w:cs="Times New Roman"/>
          <w:sz w:val="32"/>
          <w:szCs w:val="32"/>
        </w:rPr>
        <w:t>)</w:t>
      </w:r>
    </w:p>
    <w:p w14:paraId="348F5B1D" w14:textId="77777777" w:rsidR="00EF6FEE" w:rsidRDefault="00EF6FEE" w:rsidP="00EF6FEE">
      <w:pPr>
        <w:spacing w:line="360" w:lineRule="auto"/>
        <w:jc w:val="both"/>
        <w:rPr>
          <w:rFonts w:ascii="Times New Roman" w:hAnsi="Times New Roman" w:cs="Times New Roman"/>
          <w:b/>
          <w:sz w:val="32"/>
          <w:szCs w:val="32"/>
        </w:rPr>
      </w:pPr>
    </w:p>
    <w:p w14:paraId="7AA73874" w14:textId="77777777" w:rsidR="000C01E3" w:rsidRPr="00D67455" w:rsidRDefault="000C01E3" w:rsidP="00EF6FEE">
      <w:pPr>
        <w:spacing w:line="360" w:lineRule="auto"/>
        <w:jc w:val="both"/>
        <w:rPr>
          <w:rFonts w:ascii="Times New Roman" w:hAnsi="Times New Roman" w:cs="Times New Roman"/>
          <w:b/>
          <w:sz w:val="32"/>
          <w:szCs w:val="32"/>
        </w:rPr>
      </w:pPr>
      <w:r w:rsidRPr="00EF6FEE">
        <w:rPr>
          <w:rFonts w:ascii="Times New Roman" w:hAnsi="Times New Roman" w:cs="Times New Roman"/>
          <w:b/>
          <w:sz w:val="28"/>
          <w:szCs w:val="32"/>
        </w:rPr>
        <w:t>PROCEDURA MEDICAZIONE</w:t>
      </w:r>
    </w:p>
    <w:p w14:paraId="7C2DC0EF" w14:textId="77777777" w:rsidR="000C01E3" w:rsidRPr="00EF6FEE" w:rsidRDefault="000C01E3" w:rsidP="00FD3884">
      <w:pPr>
        <w:pStyle w:val="Paragrafoelenco"/>
        <w:numPr>
          <w:ilvl w:val="0"/>
          <w:numId w:val="150"/>
        </w:numPr>
        <w:spacing w:line="360" w:lineRule="auto"/>
        <w:jc w:val="both"/>
        <w:rPr>
          <w:rFonts w:ascii="Times New Roman" w:hAnsi="Times New Roman" w:cs="Times New Roman"/>
          <w:sz w:val="32"/>
          <w:szCs w:val="32"/>
        </w:rPr>
      </w:pPr>
      <w:r w:rsidRPr="00EF6FEE">
        <w:rPr>
          <w:rFonts w:ascii="Times New Roman" w:hAnsi="Times New Roman" w:cs="Times New Roman"/>
          <w:sz w:val="32"/>
          <w:szCs w:val="32"/>
        </w:rPr>
        <w:t>Informare il pz (se l’età lo consente) e il genitore sulla procedura</w:t>
      </w:r>
    </w:p>
    <w:p w14:paraId="024F8857" w14:textId="77777777" w:rsidR="000C01E3" w:rsidRPr="00EF6FEE" w:rsidRDefault="000C01E3" w:rsidP="00FD3884">
      <w:pPr>
        <w:pStyle w:val="Paragrafoelenco"/>
        <w:numPr>
          <w:ilvl w:val="0"/>
          <w:numId w:val="150"/>
        </w:numPr>
        <w:spacing w:line="360" w:lineRule="auto"/>
        <w:jc w:val="both"/>
        <w:rPr>
          <w:rFonts w:ascii="Times New Roman" w:hAnsi="Times New Roman" w:cs="Times New Roman"/>
          <w:sz w:val="32"/>
          <w:szCs w:val="32"/>
        </w:rPr>
      </w:pPr>
      <w:r w:rsidRPr="00EF6FEE">
        <w:rPr>
          <w:rFonts w:ascii="Times New Roman" w:hAnsi="Times New Roman" w:cs="Times New Roman"/>
          <w:sz w:val="32"/>
          <w:szCs w:val="32"/>
        </w:rPr>
        <w:lastRenderedPageBreak/>
        <w:t>Lavare le mani secondo le linee guida dell’OMS</w:t>
      </w:r>
    </w:p>
    <w:p w14:paraId="402E1A4B" w14:textId="77777777" w:rsidR="000C01E3" w:rsidRPr="00EF6FEE" w:rsidRDefault="000C01E3" w:rsidP="00FD3884">
      <w:pPr>
        <w:pStyle w:val="Paragrafoelenco"/>
        <w:numPr>
          <w:ilvl w:val="0"/>
          <w:numId w:val="150"/>
        </w:numPr>
        <w:spacing w:line="360" w:lineRule="auto"/>
        <w:jc w:val="both"/>
        <w:rPr>
          <w:rFonts w:ascii="Times New Roman" w:hAnsi="Times New Roman" w:cs="Times New Roman"/>
          <w:sz w:val="32"/>
          <w:szCs w:val="32"/>
        </w:rPr>
      </w:pPr>
      <w:r w:rsidRPr="00EF6FEE">
        <w:rPr>
          <w:rFonts w:ascii="Times New Roman" w:hAnsi="Times New Roman" w:cs="Times New Roman"/>
          <w:sz w:val="32"/>
          <w:szCs w:val="32"/>
        </w:rPr>
        <w:t>Indossare i dispositivi di protezione individuale</w:t>
      </w:r>
    </w:p>
    <w:p w14:paraId="43B37AED" w14:textId="77777777" w:rsidR="000C01E3" w:rsidRPr="00EF6FEE" w:rsidRDefault="000C01E3" w:rsidP="00FD3884">
      <w:pPr>
        <w:pStyle w:val="Paragrafoelenco"/>
        <w:numPr>
          <w:ilvl w:val="0"/>
          <w:numId w:val="150"/>
        </w:numPr>
        <w:spacing w:line="360" w:lineRule="auto"/>
        <w:jc w:val="both"/>
        <w:rPr>
          <w:rFonts w:ascii="Times New Roman" w:hAnsi="Times New Roman" w:cs="Times New Roman"/>
          <w:sz w:val="32"/>
          <w:szCs w:val="32"/>
        </w:rPr>
      </w:pPr>
      <w:r w:rsidRPr="00EF6FEE">
        <w:rPr>
          <w:rFonts w:ascii="Times New Roman" w:hAnsi="Times New Roman" w:cs="Times New Roman"/>
          <w:sz w:val="32"/>
          <w:szCs w:val="32"/>
        </w:rPr>
        <w:t>Indossare i guanti monouso</w:t>
      </w:r>
    </w:p>
    <w:p w14:paraId="577FB21C" w14:textId="77777777" w:rsidR="000C01E3" w:rsidRPr="00EF6FEE" w:rsidRDefault="000C01E3" w:rsidP="00FD3884">
      <w:pPr>
        <w:pStyle w:val="Paragrafoelenco"/>
        <w:numPr>
          <w:ilvl w:val="0"/>
          <w:numId w:val="150"/>
        </w:numPr>
        <w:spacing w:line="360" w:lineRule="auto"/>
        <w:jc w:val="both"/>
        <w:rPr>
          <w:rFonts w:ascii="Times New Roman" w:hAnsi="Times New Roman" w:cs="Times New Roman"/>
          <w:sz w:val="32"/>
          <w:szCs w:val="32"/>
        </w:rPr>
      </w:pPr>
      <w:r w:rsidRPr="00EF6FEE">
        <w:rPr>
          <w:rFonts w:ascii="Times New Roman" w:hAnsi="Times New Roman" w:cs="Times New Roman"/>
          <w:sz w:val="32"/>
          <w:szCs w:val="32"/>
        </w:rPr>
        <w:t>Rimuovere la vecchia medicazione dal basso verso l’alto, evitando di tirare il catetere e senza usare forbici o altri oggetti taglienti nelle vicinanze del catetere</w:t>
      </w:r>
    </w:p>
    <w:p w14:paraId="58E0B81C" w14:textId="77777777" w:rsidR="000C01E3" w:rsidRPr="00EF6FEE" w:rsidRDefault="000C01E3" w:rsidP="00FD3884">
      <w:pPr>
        <w:pStyle w:val="Paragrafoelenco"/>
        <w:numPr>
          <w:ilvl w:val="0"/>
          <w:numId w:val="150"/>
        </w:numPr>
        <w:spacing w:line="360" w:lineRule="auto"/>
        <w:jc w:val="both"/>
        <w:rPr>
          <w:rFonts w:ascii="Times New Roman" w:hAnsi="Times New Roman" w:cs="Times New Roman"/>
          <w:sz w:val="32"/>
          <w:szCs w:val="32"/>
        </w:rPr>
      </w:pPr>
      <w:r w:rsidRPr="00EF6FEE">
        <w:rPr>
          <w:rFonts w:ascii="Times New Roman" w:hAnsi="Times New Roman" w:cs="Times New Roman"/>
          <w:sz w:val="32"/>
          <w:szCs w:val="32"/>
        </w:rPr>
        <w:t>Rimuovere i guanti monouso</w:t>
      </w:r>
    </w:p>
    <w:p w14:paraId="4003DF24" w14:textId="77777777" w:rsidR="000C01E3" w:rsidRPr="00213405" w:rsidRDefault="000C01E3" w:rsidP="00FD3884">
      <w:pPr>
        <w:pStyle w:val="Paragrafoelenco"/>
        <w:numPr>
          <w:ilvl w:val="0"/>
          <w:numId w:val="94"/>
        </w:numPr>
        <w:spacing w:line="360" w:lineRule="auto"/>
        <w:jc w:val="both"/>
        <w:rPr>
          <w:rFonts w:ascii="Times New Roman" w:hAnsi="Times New Roman" w:cs="Times New Roman"/>
          <w:sz w:val="32"/>
          <w:szCs w:val="32"/>
        </w:rPr>
      </w:pPr>
      <w:r w:rsidRPr="00213405">
        <w:rPr>
          <w:rFonts w:ascii="Times New Roman" w:hAnsi="Times New Roman" w:cs="Times New Roman"/>
          <w:sz w:val="32"/>
          <w:szCs w:val="32"/>
        </w:rPr>
        <w:t>Lavare le mani</w:t>
      </w:r>
    </w:p>
    <w:p w14:paraId="6F94412A" w14:textId="77777777" w:rsidR="000C01E3" w:rsidRPr="00D67455" w:rsidRDefault="000C01E3" w:rsidP="00FD3884">
      <w:pPr>
        <w:pStyle w:val="Paragrafoelenco"/>
        <w:numPr>
          <w:ilvl w:val="0"/>
          <w:numId w:val="94"/>
        </w:numPr>
        <w:spacing w:line="360" w:lineRule="auto"/>
        <w:jc w:val="both"/>
        <w:rPr>
          <w:rFonts w:ascii="Times New Roman" w:hAnsi="Times New Roman" w:cs="Times New Roman"/>
          <w:sz w:val="32"/>
          <w:szCs w:val="32"/>
        </w:rPr>
      </w:pPr>
      <w:r w:rsidRPr="00D67455">
        <w:rPr>
          <w:rFonts w:ascii="Times New Roman" w:hAnsi="Times New Roman" w:cs="Times New Roman"/>
          <w:sz w:val="32"/>
          <w:szCs w:val="32"/>
        </w:rPr>
        <w:t>Allestire il campo sterile</w:t>
      </w:r>
    </w:p>
    <w:p w14:paraId="2594E757" w14:textId="77777777" w:rsidR="000C01E3" w:rsidRPr="00D67455" w:rsidRDefault="000C01E3" w:rsidP="00FD3884">
      <w:pPr>
        <w:pStyle w:val="Paragrafoelenco"/>
        <w:numPr>
          <w:ilvl w:val="0"/>
          <w:numId w:val="94"/>
        </w:numPr>
        <w:spacing w:line="360" w:lineRule="auto"/>
        <w:jc w:val="both"/>
        <w:rPr>
          <w:rFonts w:ascii="Times New Roman" w:hAnsi="Times New Roman" w:cs="Times New Roman"/>
          <w:sz w:val="32"/>
          <w:szCs w:val="32"/>
        </w:rPr>
      </w:pPr>
      <w:r w:rsidRPr="00D67455">
        <w:rPr>
          <w:rFonts w:ascii="Times New Roman" w:hAnsi="Times New Roman" w:cs="Times New Roman"/>
          <w:sz w:val="32"/>
          <w:szCs w:val="32"/>
        </w:rPr>
        <w:t>Far ruotare il capo del paziente o fargli indossare   una mascherina per evitare contaminazioni sul sito d’ingresso</w:t>
      </w:r>
    </w:p>
    <w:p w14:paraId="5C7BAA7A" w14:textId="77777777" w:rsidR="000C01E3" w:rsidRPr="00D67455" w:rsidRDefault="000C01E3" w:rsidP="00FD3884">
      <w:pPr>
        <w:pStyle w:val="Paragrafoelenco"/>
        <w:numPr>
          <w:ilvl w:val="0"/>
          <w:numId w:val="94"/>
        </w:numPr>
        <w:spacing w:line="360" w:lineRule="auto"/>
        <w:jc w:val="both"/>
        <w:rPr>
          <w:rFonts w:ascii="Times New Roman" w:hAnsi="Times New Roman" w:cs="Times New Roman"/>
          <w:sz w:val="32"/>
          <w:szCs w:val="32"/>
        </w:rPr>
      </w:pPr>
      <w:r w:rsidRPr="00D67455">
        <w:rPr>
          <w:rFonts w:ascii="Times New Roman" w:hAnsi="Times New Roman" w:cs="Times New Roman"/>
          <w:sz w:val="32"/>
          <w:szCs w:val="32"/>
        </w:rPr>
        <w:t>Indossare i guanti sterili</w:t>
      </w:r>
    </w:p>
    <w:p w14:paraId="0F47FB2A" w14:textId="77777777" w:rsidR="000C01E3" w:rsidRPr="00D67455" w:rsidRDefault="000C01E3" w:rsidP="00FD3884">
      <w:pPr>
        <w:pStyle w:val="Paragrafoelenco"/>
        <w:numPr>
          <w:ilvl w:val="0"/>
          <w:numId w:val="94"/>
        </w:numPr>
        <w:spacing w:line="360" w:lineRule="auto"/>
        <w:jc w:val="both"/>
        <w:rPr>
          <w:rFonts w:ascii="Times New Roman" w:hAnsi="Times New Roman" w:cs="Times New Roman"/>
          <w:sz w:val="32"/>
          <w:szCs w:val="32"/>
        </w:rPr>
      </w:pPr>
      <w:r w:rsidRPr="00D67455">
        <w:rPr>
          <w:rFonts w:ascii="Times New Roman" w:hAnsi="Times New Roman" w:cs="Times New Roman"/>
          <w:sz w:val="32"/>
          <w:szCs w:val="32"/>
        </w:rPr>
        <w:t xml:space="preserve">Ispezionare il foro di uscita del </w:t>
      </w:r>
      <w:proofErr w:type="spellStart"/>
      <w:r w:rsidRPr="00D67455">
        <w:rPr>
          <w:rFonts w:ascii="Times New Roman" w:hAnsi="Times New Roman" w:cs="Times New Roman"/>
          <w:sz w:val="32"/>
          <w:szCs w:val="32"/>
        </w:rPr>
        <w:t>cvc</w:t>
      </w:r>
      <w:proofErr w:type="spellEnd"/>
      <w:r w:rsidRPr="00D67455">
        <w:rPr>
          <w:rFonts w:ascii="Times New Roman" w:hAnsi="Times New Roman" w:cs="Times New Roman"/>
          <w:sz w:val="32"/>
          <w:szCs w:val="32"/>
        </w:rPr>
        <w:t xml:space="preserve"> e nel caso sia arrossato o siano </w:t>
      </w:r>
      <w:r>
        <w:rPr>
          <w:rFonts w:ascii="Times New Roman" w:hAnsi="Times New Roman" w:cs="Times New Roman"/>
          <w:sz w:val="32"/>
          <w:szCs w:val="32"/>
        </w:rPr>
        <w:t>presenti secrezioni praticare un</w:t>
      </w:r>
      <w:r w:rsidRPr="00D67455">
        <w:rPr>
          <w:rFonts w:ascii="Times New Roman" w:hAnsi="Times New Roman" w:cs="Times New Roman"/>
          <w:sz w:val="32"/>
          <w:szCs w:val="32"/>
        </w:rPr>
        <w:t xml:space="preserve"> tampone (avvisare il medico)</w:t>
      </w:r>
    </w:p>
    <w:p w14:paraId="577B42DD" w14:textId="77777777" w:rsidR="000C01E3" w:rsidRPr="00D67455" w:rsidRDefault="000C01E3" w:rsidP="00FD3884">
      <w:pPr>
        <w:pStyle w:val="Paragrafoelenco"/>
        <w:numPr>
          <w:ilvl w:val="0"/>
          <w:numId w:val="94"/>
        </w:numPr>
        <w:spacing w:line="360" w:lineRule="auto"/>
        <w:jc w:val="both"/>
        <w:rPr>
          <w:rFonts w:ascii="Times New Roman" w:hAnsi="Times New Roman" w:cs="Times New Roman"/>
          <w:sz w:val="32"/>
          <w:szCs w:val="32"/>
        </w:rPr>
      </w:pPr>
      <w:r w:rsidRPr="00D67455">
        <w:rPr>
          <w:rFonts w:ascii="Times New Roman" w:hAnsi="Times New Roman" w:cs="Times New Roman"/>
          <w:sz w:val="32"/>
          <w:szCs w:val="32"/>
        </w:rPr>
        <w:t>Detergere la cute con garza imbevuta di soluzione di sodio cloruro (NaCl) sterile allo 0,9 % con movimenti rotatori dal centro verso l’esterno per tre volte.</w:t>
      </w:r>
    </w:p>
    <w:p w14:paraId="2EC0F280" w14:textId="77777777" w:rsidR="000C01E3" w:rsidRPr="00D67455" w:rsidRDefault="000C01E3" w:rsidP="00FD3884">
      <w:pPr>
        <w:pStyle w:val="Paragrafoelenco"/>
        <w:numPr>
          <w:ilvl w:val="0"/>
          <w:numId w:val="94"/>
        </w:numPr>
        <w:spacing w:line="360" w:lineRule="auto"/>
        <w:jc w:val="both"/>
        <w:rPr>
          <w:rFonts w:ascii="Times New Roman" w:hAnsi="Times New Roman" w:cs="Times New Roman"/>
          <w:sz w:val="32"/>
          <w:szCs w:val="32"/>
        </w:rPr>
      </w:pPr>
      <w:r w:rsidRPr="00D67455">
        <w:rPr>
          <w:rFonts w:ascii="Times New Roman" w:hAnsi="Times New Roman" w:cs="Times New Roman"/>
          <w:sz w:val="32"/>
          <w:szCs w:val="32"/>
        </w:rPr>
        <w:t>Tamponare con una garza sterile asciutta</w:t>
      </w:r>
    </w:p>
    <w:p w14:paraId="3B23E6A7" w14:textId="77777777" w:rsidR="000C01E3" w:rsidRPr="00D67455" w:rsidRDefault="000C01E3" w:rsidP="00FD3884">
      <w:pPr>
        <w:pStyle w:val="Paragrafoelenco"/>
        <w:numPr>
          <w:ilvl w:val="0"/>
          <w:numId w:val="94"/>
        </w:numPr>
        <w:spacing w:line="360" w:lineRule="auto"/>
        <w:jc w:val="both"/>
        <w:rPr>
          <w:rFonts w:ascii="Times New Roman" w:hAnsi="Times New Roman" w:cs="Times New Roman"/>
          <w:sz w:val="32"/>
          <w:szCs w:val="32"/>
        </w:rPr>
      </w:pPr>
      <w:r w:rsidRPr="00D67455">
        <w:rPr>
          <w:rFonts w:ascii="Times New Roman" w:hAnsi="Times New Roman" w:cs="Times New Roman"/>
          <w:sz w:val="32"/>
          <w:szCs w:val="32"/>
        </w:rPr>
        <w:t xml:space="preserve">Eseguire disinfezione del foro di uscita con soluzione iodio </w:t>
      </w:r>
      <w:proofErr w:type="spellStart"/>
      <w:r w:rsidRPr="00D67455">
        <w:rPr>
          <w:rFonts w:ascii="Times New Roman" w:hAnsi="Times New Roman" w:cs="Times New Roman"/>
          <w:sz w:val="32"/>
          <w:szCs w:val="32"/>
        </w:rPr>
        <w:t>povidone</w:t>
      </w:r>
      <w:proofErr w:type="spellEnd"/>
      <w:r w:rsidRPr="00D67455">
        <w:rPr>
          <w:rFonts w:ascii="Times New Roman" w:hAnsi="Times New Roman" w:cs="Times New Roman"/>
          <w:sz w:val="32"/>
          <w:szCs w:val="32"/>
        </w:rPr>
        <w:t xml:space="preserve"> sempre dal centro verso l’esterno (medicazione nei primi 7 giorni)</w:t>
      </w:r>
    </w:p>
    <w:p w14:paraId="6B545973" w14:textId="77777777" w:rsidR="000C01E3" w:rsidRPr="00D67455" w:rsidRDefault="000C01E3" w:rsidP="00FD3884">
      <w:pPr>
        <w:pStyle w:val="Paragrafoelenco"/>
        <w:numPr>
          <w:ilvl w:val="0"/>
          <w:numId w:val="94"/>
        </w:numPr>
        <w:spacing w:line="360" w:lineRule="auto"/>
        <w:jc w:val="both"/>
        <w:rPr>
          <w:rFonts w:ascii="Times New Roman" w:hAnsi="Times New Roman" w:cs="Times New Roman"/>
          <w:sz w:val="32"/>
          <w:szCs w:val="32"/>
        </w:rPr>
      </w:pPr>
      <w:r w:rsidRPr="00D67455">
        <w:rPr>
          <w:rFonts w:ascii="Times New Roman" w:hAnsi="Times New Roman" w:cs="Times New Roman"/>
          <w:sz w:val="32"/>
          <w:szCs w:val="32"/>
        </w:rPr>
        <w:t xml:space="preserve">Eseguire la disinfezione del foro di uscita con tampone monouso imbevuto di clorexidina al 2 % </w:t>
      </w:r>
      <w:proofErr w:type="spellStart"/>
      <w:r w:rsidRPr="00D67455">
        <w:rPr>
          <w:rFonts w:ascii="Times New Roman" w:hAnsi="Times New Roman" w:cs="Times New Roman"/>
          <w:sz w:val="32"/>
          <w:szCs w:val="32"/>
        </w:rPr>
        <w:t>Chlora-Prep</w:t>
      </w:r>
      <w:proofErr w:type="spellEnd"/>
      <w:r w:rsidRPr="00D67455">
        <w:rPr>
          <w:rFonts w:ascii="Times New Roman" w:hAnsi="Times New Roman" w:cs="Times New Roman"/>
          <w:sz w:val="32"/>
          <w:szCs w:val="32"/>
        </w:rPr>
        <w:t xml:space="preserve"> (medicazione dopo i sette giorni); </w:t>
      </w:r>
      <w:r w:rsidRPr="00213405">
        <w:rPr>
          <w:rFonts w:ascii="Times New Roman" w:hAnsi="Times New Roman" w:cs="Times New Roman"/>
          <w:b/>
          <w:sz w:val="32"/>
          <w:szCs w:val="32"/>
          <w:u w:val="single"/>
        </w:rPr>
        <w:t>N</w:t>
      </w:r>
      <w:r w:rsidRPr="00213405">
        <w:rPr>
          <w:rFonts w:ascii="Times New Roman" w:hAnsi="Times New Roman" w:cs="Times New Roman"/>
          <w:sz w:val="32"/>
          <w:szCs w:val="32"/>
          <w:u w:val="single"/>
        </w:rPr>
        <w:t>.B. non utilizzare su pazienti di età inferiore a 1 anno</w:t>
      </w:r>
      <w:r w:rsidRPr="00D67455">
        <w:rPr>
          <w:rFonts w:ascii="Times New Roman" w:hAnsi="Times New Roman" w:cs="Times New Roman"/>
          <w:sz w:val="32"/>
          <w:szCs w:val="32"/>
        </w:rPr>
        <w:t>.</w:t>
      </w:r>
    </w:p>
    <w:p w14:paraId="1DF8873E" w14:textId="77777777" w:rsidR="000C01E3" w:rsidRPr="00D67455" w:rsidRDefault="000C01E3" w:rsidP="00FD3884">
      <w:pPr>
        <w:pStyle w:val="Paragrafoelenco"/>
        <w:numPr>
          <w:ilvl w:val="0"/>
          <w:numId w:val="94"/>
        </w:numPr>
        <w:spacing w:line="360" w:lineRule="auto"/>
        <w:jc w:val="both"/>
        <w:rPr>
          <w:rFonts w:ascii="Times New Roman" w:hAnsi="Times New Roman" w:cs="Times New Roman"/>
          <w:sz w:val="32"/>
          <w:szCs w:val="32"/>
        </w:rPr>
      </w:pPr>
      <w:r w:rsidRPr="00D67455">
        <w:rPr>
          <w:rFonts w:ascii="Times New Roman" w:hAnsi="Times New Roman" w:cs="Times New Roman"/>
          <w:sz w:val="32"/>
          <w:szCs w:val="32"/>
        </w:rPr>
        <w:t>Lasciare asciugare 60 secondi</w:t>
      </w:r>
    </w:p>
    <w:p w14:paraId="62690FBE" w14:textId="77777777" w:rsidR="000C01E3" w:rsidRPr="00D67455" w:rsidRDefault="000C01E3" w:rsidP="00FD3884">
      <w:pPr>
        <w:pStyle w:val="Paragrafoelenco"/>
        <w:numPr>
          <w:ilvl w:val="0"/>
          <w:numId w:val="94"/>
        </w:numPr>
        <w:spacing w:line="360" w:lineRule="auto"/>
        <w:jc w:val="both"/>
        <w:rPr>
          <w:rFonts w:ascii="Times New Roman" w:hAnsi="Times New Roman" w:cs="Times New Roman"/>
          <w:sz w:val="32"/>
          <w:szCs w:val="32"/>
        </w:rPr>
      </w:pPr>
      <w:r w:rsidRPr="00D67455">
        <w:rPr>
          <w:rFonts w:ascii="Times New Roman" w:hAnsi="Times New Roman" w:cs="Times New Roman"/>
          <w:sz w:val="32"/>
          <w:szCs w:val="32"/>
        </w:rPr>
        <w:lastRenderedPageBreak/>
        <w:t xml:space="preserve">Applicare la nuova medicazione sterile di fissaggio con clorexidina </w:t>
      </w:r>
      <w:proofErr w:type="spellStart"/>
      <w:r w:rsidRPr="00D67455">
        <w:rPr>
          <w:rFonts w:ascii="Times New Roman" w:hAnsi="Times New Roman" w:cs="Times New Roman"/>
          <w:sz w:val="32"/>
          <w:szCs w:val="32"/>
        </w:rPr>
        <w:t>gluconata</w:t>
      </w:r>
      <w:proofErr w:type="spellEnd"/>
      <w:r w:rsidRPr="00D67455">
        <w:rPr>
          <w:rFonts w:ascii="Times New Roman" w:hAnsi="Times New Roman" w:cs="Times New Roman"/>
          <w:sz w:val="32"/>
          <w:szCs w:val="32"/>
        </w:rPr>
        <w:t xml:space="preserve"> (</w:t>
      </w:r>
      <w:r w:rsidRPr="00213405">
        <w:rPr>
          <w:rFonts w:ascii="Times New Roman" w:hAnsi="Times New Roman" w:cs="Times New Roman"/>
          <w:sz w:val="32"/>
          <w:szCs w:val="32"/>
          <w:u w:val="single"/>
        </w:rPr>
        <w:t>non utilizzare su pazienti di età inferiore a 1 anno</w:t>
      </w:r>
      <w:r w:rsidRPr="00D67455">
        <w:rPr>
          <w:rFonts w:ascii="Times New Roman" w:hAnsi="Times New Roman" w:cs="Times New Roman"/>
          <w:sz w:val="32"/>
          <w:szCs w:val="32"/>
        </w:rPr>
        <w:t>), o con garza sterile e cerotto in TNT.</w:t>
      </w:r>
    </w:p>
    <w:p w14:paraId="738DCB08" w14:textId="77777777" w:rsidR="000C01E3" w:rsidRPr="00D67455" w:rsidRDefault="000C01E3" w:rsidP="00FD3884">
      <w:pPr>
        <w:pStyle w:val="Paragrafoelenco"/>
        <w:numPr>
          <w:ilvl w:val="0"/>
          <w:numId w:val="94"/>
        </w:numPr>
        <w:spacing w:line="360" w:lineRule="auto"/>
        <w:jc w:val="both"/>
        <w:rPr>
          <w:rFonts w:ascii="Times New Roman" w:hAnsi="Times New Roman" w:cs="Times New Roman"/>
          <w:sz w:val="32"/>
          <w:szCs w:val="32"/>
        </w:rPr>
      </w:pPr>
      <w:r w:rsidRPr="00D67455">
        <w:rPr>
          <w:rFonts w:ascii="Times New Roman" w:hAnsi="Times New Roman" w:cs="Times New Roman"/>
          <w:sz w:val="32"/>
          <w:szCs w:val="32"/>
        </w:rPr>
        <w:t>Raccogliere e smaltire il materiale utilizzato in base alle disposizioni DS</w:t>
      </w:r>
    </w:p>
    <w:p w14:paraId="21B2D809" w14:textId="77777777" w:rsidR="000C01E3" w:rsidRDefault="000C01E3" w:rsidP="00FD3884">
      <w:pPr>
        <w:pStyle w:val="Paragrafoelenco"/>
        <w:numPr>
          <w:ilvl w:val="0"/>
          <w:numId w:val="94"/>
        </w:numPr>
        <w:spacing w:line="360" w:lineRule="auto"/>
        <w:jc w:val="both"/>
        <w:rPr>
          <w:rFonts w:ascii="Times New Roman" w:hAnsi="Times New Roman" w:cs="Times New Roman"/>
          <w:sz w:val="32"/>
          <w:szCs w:val="32"/>
        </w:rPr>
      </w:pPr>
      <w:r w:rsidRPr="00D67455">
        <w:rPr>
          <w:rFonts w:ascii="Times New Roman" w:hAnsi="Times New Roman" w:cs="Times New Roman"/>
          <w:sz w:val="32"/>
          <w:szCs w:val="32"/>
        </w:rPr>
        <w:t>Registrare l’avvenuta procedura sulla cartella integrata.</w:t>
      </w:r>
    </w:p>
    <w:p w14:paraId="65169AEC" w14:textId="77777777" w:rsidR="000C01E3" w:rsidRPr="00213405" w:rsidRDefault="000C01E3" w:rsidP="00EF6FEE">
      <w:pPr>
        <w:spacing w:line="360" w:lineRule="auto"/>
        <w:jc w:val="both"/>
        <w:rPr>
          <w:rFonts w:ascii="Times New Roman" w:hAnsi="Times New Roman" w:cs="Times New Roman"/>
          <w:sz w:val="32"/>
          <w:szCs w:val="32"/>
        </w:rPr>
      </w:pPr>
    </w:p>
    <w:p w14:paraId="2F423EC8" w14:textId="77777777" w:rsidR="00EF6FEE" w:rsidRPr="00570200" w:rsidRDefault="000C01E3" w:rsidP="00570200">
      <w:pPr>
        <w:autoSpaceDE w:val="0"/>
        <w:autoSpaceDN w:val="0"/>
        <w:adjustRightInd w:val="0"/>
        <w:spacing w:line="360" w:lineRule="auto"/>
        <w:ind w:left="360"/>
        <w:jc w:val="both"/>
        <w:rPr>
          <w:rFonts w:ascii="Times New Roman" w:hAnsi="Times New Roman" w:cs="Times New Roman"/>
          <w:b/>
          <w:bCs/>
          <w:color w:val="000000"/>
          <w:sz w:val="32"/>
          <w:szCs w:val="32"/>
          <w:u w:val="single"/>
          <w:lang w:eastAsia="it-IT"/>
        </w:rPr>
      </w:pPr>
      <w:r w:rsidRPr="00EF6FEE">
        <w:rPr>
          <w:rFonts w:ascii="Times New Roman" w:hAnsi="Times New Roman" w:cs="Times New Roman"/>
          <w:b/>
          <w:bCs/>
          <w:color w:val="000000"/>
          <w:sz w:val="32"/>
          <w:szCs w:val="32"/>
          <w:u w:val="single"/>
          <w:lang w:eastAsia="it-IT"/>
        </w:rPr>
        <w:t>EPARINIZZAZIONE</w:t>
      </w:r>
    </w:p>
    <w:p w14:paraId="1B6F397A" w14:textId="77777777" w:rsidR="000C01E3" w:rsidRPr="00D67455" w:rsidRDefault="000C01E3" w:rsidP="00EF6FEE">
      <w:pPr>
        <w:autoSpaceDE w:val="0"/>
        <w:autoSpaceDN w:val="0"/>
        <w:adjustRightInd w:val="0"/>
        <w:spacing w:line="360" w:lineRule="auto"/>
        <w:ind w:left="360"/>
        <w:jc w:val="both"/>
        <w:rPr>
          <w:rFonts w:ascii="Times New Roman" w:hAnsi="Times New Roman" w:cs="Times New Roman"/>
          <w:bCs/>
          <w:color w:val="000000"/>
          <w:sz w:val="32"/>
          <w:szCs w:val="32"/>
          <w:lang w:eastAsia="it-IT"/>
        </w:rPr>
      </w:pPr>
      <w:r w:rsidRPr="00D67455">
        <w:rPr>
          <w:rFonts w:ascii="Times New Roman" w:hAnsi="Times New Roman" w:cs="Times New Roman"/>
          <w:bCs/>
          <w:color w:val="000000"/>
          <w:sz w:val="32"/>
          <w:szCs w:val="32"/>
          <w:lang w:eastAsia="it-IT"/>
        </w:rPr>
        <w:t xml:space="preserve">Teoricamente il catetere </w:t>
      </w:r>
      <w:proofErr w:type="spellStart"/>
      <w:r w:rsidRPr="00D67455">
        <w:rPr>
          <w:rFonts w:ascii="Times New Roman" w:hAnsi="Times New Roman" w:cs="Times New Roman"/>
          <w:bCs/>
          <w:color w:val="000000"/>
          <w:sz w:val="32"/>
          <w:szCs w:val="32"/>
          <w:lang w:eastAsia="it-IT"/>
        </w:rPr>
        <w:t>Groshong</w:t>
      </w:r>
      <w:proofErr w:type="spellEnd"/>
      <w:r w:rsidRPr="00D67455">
        <w:rPr>
          <w:rFonts w:ascii="Times New Roman" w:hAnsi="Times New Roman" w:cs="Times New Roman"/>
          <w:bCs/>
          <w:color w:val="000000"/>
          <w:sz w:val="32"/>
          <w:szCs w:val="32"/>
          <w:lang w:eastAsia="it-IT"/>
        </w:rPr>
        <w:t xml:space="preserve">, essendo un catetere </w:t>
      </w:r>
      <w:proofErr w:type="spellStart"/>
      <w:r w:rsidRPr="00D67455">
        <w:rPr>
          <w:rFonts w:ascii="Times New Roman" w:hAnsi="Times New Roman" w:cs="Times New Roman"/>
          <w:bCs/>
          <w:color w:val="000000"/>
          <w:sz w:val="32"/>
          <w:szCs w:val="32"/>
          <w:lang w:eastAsia="it-IT"/>
        </w:rPr>
        <w:t>valvolato</w:t>
      </w:r>
      <w:proofErr w:type="spellEnd"/>
      <w:r w:rsidRPr="00D67455">
        <w:rPr>
          <w:rFonts w:ascii="Times New Roman" w:hAnsi="Times New Roman" w:cs="Times New Roman"/>
          <w:bCs/>
          <w:color w:val="000000"/>
          <w:sz w:val="32"/>
          <w:szCs w:val="32"/>
          <w:lang w:eastAsia="it-IT"/>
        </w:rPr>
        <w:t xml:space="preserve"> non ne</w:t>
      </w:r>
      <w:r w:rsidR="00EF6FEE">
        <w:rPr>
          <w:rFonts w:ascii="Times New Roman" w:hAnsi="Times New Roman" w:cs="Times New Roman"/>
          <w:bCs/>
          <w:color w:val="000000"/>
          <w:sz w:val="32"/>
          <w:szCs w:val="32"/>
          <w:lang w:eastAsia="it-IT"/>
        </w:rPr>
        <w:t xml:space="preserve">cessiterebbe di </w:t>
      </w:r>
      <w:proofErr w:type="spellStart"/>
      <w:r w:rsidR="00EF6FEE">
        <w:rPr>
          <w:rFonts w:ascii="Times New Roman" w:hAnsi="Times New Roman" w:cs="Times New Roman"/>
          <w:bCs/>
          <w:color w:val="000000"/>
          <w:sz w:val="32"/>
          <w:szCs w:val="32"/>
          <w:lang w:eastAsia="it-IT"/>
        </w:rPr>
        <w:t>eparinizzazione</w:t>
      </w:r>
      <w:proofErr w:type="spellEnd"/>
      <w:r w:rsidRPr="00D67455">
        <w:rPr>
          <w:rFonts w:ascii="Times New Roman" w:hAnsi="Times New Roman" w:cs="Times New Roman"/>
          <w:bCs/>
          <w:color w:val="000000"/>
          <w:sz w:val="32"/>
          <w:szCs w:val="32"/>
          <w:lang w:eastAsia="it-IT"/>
        </w:rPr>
        <w:t>, ma la lunga esperienza di diversi centri ne ha fatto una pratica indispensabile per una corretta manutenzione del CVC.</w:t>
      </w:r>
    </w:p>
    <w:p w14:paraId="14FCC75A" w14:textId="77777777" w:rsidR="000C01E3" w:rsidRPr="00D67455" w:rsidRDefault="000C01E3" w:rsidP="00EF6FEE">
      <w:pPr>
        <w:autoSpaceDE w:val="0"/>
        <w:autoSpaceDN w:val="0"/>
        <w:adjustRightInd w:val="0"/>
        <w:spacing w:line="360" w:lineRule="auto"/>
        <w:ind w:left="360"/>
        <w:jc w:val="both"/>
        <w:rPr>
          <w:rFonts w:ascii="Times New Roman" w:hAnsi="Times New Roman" w:cs="Times New Roman"/>
          <w:bCs/>
          <w:color w:val="000000"/>
          <w:sz w:val="32"/>
          <w:szCs w:val="32"/>
          <w:lang w:eastAsia="it-IT"/>
        </w:rPr>
      </w:pPr>
      <w:r w:rsidRPr="00D67455">
        <w:rPr>
          <w:rFonts w:ascii="Times New Roman" w:hAnsi="Times New Roman" w:cs="Times New Roman"/>
          <w:bCs/>
          <w:color w:val="000000"/>
          <w:sz w:val="32"/>
          <w:szCs w:val="32"/>
          <w:lang w:eastAsia="it-IT"/>
        </w:rPr>
        <w:t>Tale procedura previene la formazione di coaguli all’interno del CVC quando questo non viene utilizzato a scopo infusionale. Essa consiste nell’introdurre 3 cc di soluzione eparinata costituita da 600 U.I eparina sodica in 3 cc di soluzione fisiologica; ciò per evitare la formazione di coaguli.</w:t>
      </w:r>
    </w:p>
    <w:p w14:paraId="40788CDB" w14:textId="77777777" w:rsidR="000C01E3" w:rsidRDefault="000C01E3" w:rsidP="00EF6FEE">
      <w:pPr>
        <w:autoSpaceDE w:val="0"/>
        <w:autoSpaceDN w:val="0"/>
        <w:adjustRightInd w:val="0"/>
        <w:spacing w:line="360" w:lineRule="auto"/>
        <w:ind w:left="360"/>
        <w:jc w:val="both"/>
        <w:rPr>
          <w:rFonts w:ascii="Times New Roman" w:hAnsi="Times New Roman" w:cs="Times New Roman"/>
          <w:bCs/>
          <w:color w:val="000000"/>
          <w:sz w:val="32"/>
          <w:szCs w:val="32"/>
          <w:lang w:eastAsia="it-IT"/>
        </w:rPr>
      </w:pPr>
      <w:r w:rsidRPr="00D67455">
        <w:rPr>
          <w:rFonts w:ascii="Times New Roman" w:hAnsi="Times New Roman" w:cs="Times New Roman"/>
          <w:bCs/>
          <w:color w:val="000000"/>
          <w:sz w:val="32"/>
          <w:szCs w:val="32"/>
          <w:lang w:eastAsia="it-IT"/>
        </w:rPr>
        <w:t>L’</w:t>
      </w:r>
      <w:proofErr w:type="spellStart"/>
      <w:r w:rsidRPr="00D67455">
        <w:rPr>
          <w:rFonts w:ascii="Times New Roman" w:hAnsi="Times New Roman" w:cs="Times New Roman"/>
          <w:bCs/>
          <w:color w:val="000000"/>
          <w:sz w:val="32"/>
          <w:szCs w:val="32"/>
          <w:lang w:eastAsia="it-IT"/>
        </w:rPr>
        <w:t>eparinizzazione</w:t>
      </w:r>
      <w:proofErr w:type="spellEnd"/>
      <w:r w:rsidRPr="00D67455">
        <w:rPr>
          <w:rFonts w:ascii="Times New Roman" w:hAnsi="Times New Roman" w:cs="Times New Roman"/>
          <w:bCs/>
          <w:color w:val="000000"/>
          <w:sz w:val="32"/>
          <w:szCs w:val="32"/>
          <w:lang w:eastAsia="it-IT"/>
        </w:rPr>
        <w:t xml:space="preserve"> è indispensabile ogni qualvolta il catetere viene chiuso. Tale procedura va ripetuta almeno una volta a settimana anche se il </w:t>
      </w:r>
      <w:proofErr w:type="spellStart"/>
      <w:r w:rsidRPr="00D67455">
        <w:rPr>
          <w:rFonts w:ascii="Times New Roman" w:hAnsi="Times New Roman" w:cs="Times New Roman"/>
          <w:bCs/>
          <w:color w:val="000000"/>
          <w:sz w:val="32"/>
          <w:szCs w:val="32"/>
          <w:lang w:eastAsia="it-IT"/>
        </w:rPr>
        <w:t>cvc</w:t>
      </w:r>
      <w:proofErr w:type="spellEnd"/>
      <w:r w:rsidRPr="00D67455">
        <w:rPr>
          <w:rFonts w:ascii="Times New Roman" w:hAnsi="Times New Roman" w:cs="Times New Roman"/>
          <w:bCs/>
          <w:color w:val="000000"/>
          <w:sz w:val="32"/>
          <w:szCs w:val="32"/>
          <w:lang w:eastAsia="it-IT"/>
        </w:rPr>
        <w:t xml:space="preserve"> non viene utilizzato. Consiste nel prelevare 6-7 cc di sangue, che fungono da scarto, per eliminare la precedente </w:t>
      </w:r>
      <w:proofErr w:type="spellStart"/>
      <w:r w:rsidRPr="00D67455">
        <w:rPr>
          <w:rFonts w:ascii="Times New Roman" w:hAnsi="Times New Roman" w:cs="Times New Roman"/>
          <w:bCs/>
          <w:color w:val="000000"/>
          <w:sz w:val="32"/>
          <w:szCs w:val="32"/>
          <w:lang w:eastAsia="it-IT"/>
        </w:rPr>
        <w:t>eparinizzazione</w:t>
      </w:r>
      <w:proofErr w:type="spellEnd"/>
      <w:r w:rsidRPr="00D67455">
        <w:rPr>
          <w:rFonts w:ascii="Times New Roman" w:hAnsi="Times New Roman" w:cs="Times New Roman"/>
          <w:bCs/>
          <w:color w:val="000000"/>
          <w:sz w:val="32"/>
          <w:szCs w:val="32"/>
          <w:lang w:eastAsia="it-IT"/>
        </w:rPr>
        <w:t xml:space="preserve">; successivamente si irriga il </w:t>
      </w:r>
      <w:proofErr w:type="spellStart"/>
      <w:r w:rsidRPr="00D67455">
        <w:rPr>
          <w:rFonts w:ascii="Times New Roman" w:hAnsi="Times New Roman" w:cs="Times New Roman"/>
          <w:bCs/>
          <w:color w:val="000000"/>
          <w:sz w:val="32"/>
          <w:szCs w:val="32"/>
          <w:lang w:eastAsia="it-IT"/>
        </w:rPr>
        <w:t>cvc</w:t>
      </w:r>
      <w:proofErr w:type="spellEnd"/>
      <w:r w:rsidRPr="00D67455">
        <w:rPr>
          <w:rFonts w:ascii="Times New Roman" w:hAnsi="Times New Roman" w:cs="Times New Roman"/>
          <w:bCs/>
          <w:color w:val="000000"/>
          <w:sz w:val="32"/>
          <w:szCs w:val="32"/>
          <w:lang w:eastAsia="it-IT"/>
        </w:rPr>
        <w:t xml:space="preserve"> con</w:t>
      </w:r>
      <w:r>
        <w:rPr>
          <w:rFonts w:ascii="Times New Roman" w:hAnsi="Times New Roman" w:cs="Times New Roman"/>
          <w:bCs/>
          <w:color w:val="000000"/>
          <w:sz w:val="32"/>
          <w:szCs w:val="32"/>
          <w:lang w:eastAsia="it-IT"/>
        </w:rPr>
        <w:t xml:space="preserve"> </w:t>
      </w:r>
      <w:r w:rsidRPr="00D67455">
        <w:rPr>
          <w:rFonts w:ascii="Times New Roman" w:hAnsi="Times New Roman" w:cs="Times New Roman"/>
          <w:bCs/>
          <w:color w:val="000000"/>
          <w:sz w:val="32"/>
          <w:szCs w:val="32"/>
          <w:lang w:eastAsia="it-IT"/>
        </w:rPr>
        <w:t xml:space="preserve">10/20cc di soluzione fisiologica e poi si chiude con l’eparina diluita come descritto precedentemente. In </w:t>
      </w:r>
      <w:r w:rsidRPr="00D67455">
        <w:rPr>
          <w:rFonts w:ascii="Times New Roman" w:hAnsi="Times New Roman" w:cs="Times New Roman"/>
          <w:bCs/>
          <w:color w:val="000000"/>
          <w:sz w:val="32"/>
          <w:szCs w:val="32"/>
          <w:lang w:eastAsia="it-IT"/>
        </w:rPr>
        <w:lastRenderedPageBreak/>
        <w:t xml:space="preserve">chiusura utilizzare il tappino con valvola da cambiare ogni qualvolta si manovra il </w:t>
      </w:r>
      <w:proofErr w:type="spellStart"/>
      <w:r w:rsidRPr="00D67455">
        <w:rPr>
          <w:rFonts w:ascii="Times New Roman" w:hAnsi="Times New Roman" w:cs="Times New Roman"/>
          <w:bCs/>
          <w:color w:val="000000"/>
          <w:sz w:val="32"/>
          <w:szCs w:val="32"/>
          <w:lang w:eastAsia="it-IT"/>
        </w:rPr>
        <w:t>cvc</w:t>
      </w:r>
      <w:proofErr w:type="spellEnd"/>
      <w:r w:rsidRPr="00D67455">
        <w:rPr>
          <w:rFonts w:ascii="Times New Roman" w:hAnsi="Times New Roman" w:cs="Times New Roman"/>
          <w:bCs/>
          <w:color w:val="000000"/>
          <w:sz w:val="32"/>
          <w:szCs w:val="32"/>
          <w:lang w:eastAsia="it-IT"/>
        </w:rPr>
        <w:t xml:space="preserve"> o a seconda le necessità.</w:t>
      </w:r>
    </w:p>
    <w:p w14:paraId="6BC07A22" w14:textId="77777777" w:rsidR="00EF6FEE" w:rsidRPr="00D67455" w:rsidRDefault="00EF6FEE" w:rsidP="00EF6FEE">
      <w:pPr>
        <w:autoSpaceDE w:val="0"/>
        <w:autoSpaceDN w:val="0"/>
        <w:adjustRightInd w:val="0"/>
        <w:spacing w:line="360" w:lineRule="auto"/>
        <w:ind w:left="360"/>
        <w:jc w:val="both"/>
        <w:rPr>
          <w:rFonts w:ascii="Times New Roman" w:hAnsi="Times New Roman" w:cs="Times New Roman"/>
          <w:b/>
          <w:bCs/>
          <w:color w:val="000000"/>
          <w:sz w:val="32"/>
          <w:szCs w:val="32"/>
          <w:u w:val="single"/>
          <w:lang w:eastAsia="it-IT"/>
        </w:rPr>
      </w:pPr>
    </w:p>
    <w:p w14:paraId="521A5C9E" w14:textId="77777777" w:rsidR="00EF6FEE" w:rsidRDefault="000C01E3" w:rsidP="00EF6FEE">
      <w:pPr>
        <w:autoSpaceDE w:val="0"/>
        <w:autoSpaceDN w:val="0"/>
        <w:adjustRightInd w:val="0"/>
        <w:spacing w:line="360" w:lineRule="auto"/>
        <w:jc w:val="both"/>
        <w:rPr>
          <w:rFonts w:ascii="Times New Roman" w:hAnsi="Times New Roman" w:cs="Times New Roman"/>
          <w:b/>
          <w:bCs/>
          <w:color w:val="000000"/>
          <w:sz w:val="32"/>
          <w:szCs w:val="32"/>
          <w:u w:val="single"/>
          <w:lang w:eastAsia="it-IT"/>
        </w:rPr>
      </w:pPr>
      <w:r w:rsidRPr="00EF6FEE">
        <w:rPr>
          <w:rFonts w:ascii="Times New Roman" w:hAnsi="Times New Roman" w:cs="Times New Roman"/>
          <w:b/>
          <w:bCs/>
          <w:color w:val="000000"/>
          <w:sz w:val="32"/>
          <w:szCs w:val="32"/>
          <w:u w:val="single"/>
          <w:lang w:eastAsia="it-IT"/>
        </w:rPr>
        <w:t>PR</w:t>
      </w:r>
      <w:r w:rsidR="00EF6FEE">
        <w:rPr>
          <w:rFonts w:ascii="Times New Roman" w:hAnsi="Times New Roman" w:cs="Times New Roman"/>
          <w:b/>
          <w:bCs/>
          <w:color w:val="000000"/>
          <w:sz w:val="32"/>
          <w:szCs w:val="32"/>
          <w:u w:val="single"/>
          <w:lang w:eastAsia="it-IT"/>
        </w:rPr>
        <w:t>OBLEMI CONNESSI ALL’USO DEL CVC</w:t>
      </w:r>
    </w:p>
    <w:p w14:paraId="585FF363" w14:textId="77777777" w:rsidR="0041507F" w:rsidRPr="00D67455" w:rsidRDefault="0041507F" w:rsidP="00EF6FEE">
      <w:pPr>
        <w:autoSpaceDE w:val="0"/>
        <w:autoSpaceDN w:val="0"/>
        <w:adjustRightInd w:val="0"/>
        <w:spacing w:line="360" w:lineRule="auto"/>
        <w:jc w:val="both"/>
        <w:rPr>
          <w:rFonts w:ascii="Times New Roman" w:hAnsi="Times New Roman" w:cs="Times New Roman"/>
          <w:b/>
          <w:bCs/>
          <w:color w:val="000000"/>
          <w:sz w:val="32"/>
          <w:szCs w:val="32"/>
          <w:u w:val="single"/>
          <w:lang w:eastAsia="it-IT"/>
        </w:rPr>
      </w:pPr>
    </w:p>
    <w:p w14:paraId="7408FC92" w14:textId="77777777" w:rsidR="000C01E3" w:rsidRPr="00570200" w:rsidRDefault="000C01E3" w:rsidP="00EF6FEE">
      <w:pPr>
        <w:autoSpaceDE w:val="0"/>
        <w:autoSpaceDN w:val="0"/>
        <w:adjustRightInd w:val="0"/>
        <w:spacing w:line="360" w:lineRule="auto"/>
        <w:jc w:val="both"/>
        <w:rPr>
          <w:rFonts w:ascii="Times New Roman" w:hAnsi="Times New Roman" w:cs="Times New Roman"/>
          <w:b/>
          <w:bCs/>
          <w:color w:val="000000"/>
          <w:sz w:val="32"/>
          <w:szCs w:val="32"/>
          <w:u w:val="single"/>
          <w:lang w:eastAsia="it-IT"/>
        </w:rPr>
      </w:pPr>
      <w:r w:rsidRPr="00570200">
        <w:rPr>
          <w:rFonts w:ascii="Times New Roman" w:hAnsi="Times New Roman" w:cs="Times New Roman"/>
          <w:b/>
          <w:bCs/>
          <w:color w:val="000000"/>
          <w:sz w:val="32"/>
          <w:szCs w:val="32"/>
          <w:u w:val="single"/>
          <w:lang w:eastAsia="it-IT"/>
        </w:rPr>
        <w:t>INFEZIONI</w:t>
      </w:r>
    </w:p>
    <w:p w14:paraId="17CE648D" w14:textId="77777777" w:rsidR="000C01E3" w:rsidRPr="00EF6FEE" w:rsidRDefault="000C01E3" w:rsidP="00EF6FEE">
      <w:pPr>
        <w:autoSpaceDE w:val="0"/>
        <w:autoSpaceDN w:val="0"/>
        <w:adjustRightInd w:val="0"/>
        <w:spacing w:after="0" w:line="360" w:lineRule="auto"/>
        <w:jc w:val="both"/>
        <w:rPr>
          <w:rFonts w:ascii="Times New Roman" w:hAnsi="Times New Roman" w:cs="Times New Roman"/>
          <w:b/>
          <w:bCs/>
          <w:color w:val="000000"/>
          <w:sz w:val="32"/>
          <w:szCs w:val="32"/>
          <w:u w:val="single"/>
          <w:lang w:eastAsia="it-IT"/>
        </w:rPr>
      </w:pPr>
      <w:r w:rsidRPr="00EF6FEE">
        <w:rPr>
          <w:rFonts w:ascii="Times New Roman" w:hAnsi="Times New Roman" w:cs="Times New Roman"/>
          <w:bCs/>
          <w:color w:val="000000"/>
          <w:sz w:val="32"/>
          <w:szCs w:val="32"/>
          <w:lang w:eastAsia="it-IT"/>
        </w:rPr>
        <w:t>Ogni tipo di manovra va effettuata nel massimo rispetto dell’asepsi onde prevenire l’insorgenza di infezioni. Le infezioni possono essere provocate da organismi patoge</w:t>
      </w:r>
      <w:r w:rsidR="00EF6FEE">
        <w:rPr>
          <w:rFonts w:ascii="Times New Roman" w:hAnsi="Times New Roman" w:cs="Times New Roman"/>
          <w:bCs/>
          <w:color w:val="000000"/>
          <w:sz w:val="32"/>
          <w:szCs w:val="32"/>
          <w:lang w:eastAsia="it-IT"/>
        </w:rPr>
        <w:t>ni veicolati da set infusionali</w:t>
      </w:r>
      <w:r w:rsidRPr="00EF6FEE">
        <w:rPr>
          <w:rFonts w:ascii="Times New Roman" w:hAnsi="Times New Roman" w:cs="Times New Roman"/>
          <w:bCs/>
          <w:color w:val="000000"/>
          <w:sz w:val="32"/>
          <w:szCs w:val="32"/>
          <w:lang w:eastAsia="it-IT"/>
        </w:rPr>
        <w:t>, da soluzioni infusionali contaminate o de errate manovre da parte dell’operatore sanitario. Le infezioni possono riguardare il tratto intravascolare del CVC, il foro d’uscita ed il tunnel sottocutaneo, per cui i segni clinici possono essere diversi (eritema, dolore, tumefazione, presenza di pus, febbre.)</w:t>
      </w:r>
    </w:p>
    <w:p w14:paraId="63F44445" w14:textId="77777777" w:rsidR="000C01E3" w:rsidRPr="00D67455" w:rsidRDefault="000C01E3" w:rsidP="00EF6FEE">
      <w:pPr>
        <w:autoSpaceDE w:val="0"/>
        <w:autoSpaceDN w:val="0"/>
        <w:adjustRightInd w:val="0"/>
        <w:spacing w:after="0" w:line="360" w:lineRule="auto"/>
        <w:jc w:val="both"/>
        <w:rPr>
          <w:rFonts w:ascii="Times New Roman" w:hAnsi="Times New Roman" w:cs="Times New Roman"/>
          <w:b/>
          <w:bCs/>
          <w:color w:val="000000"/>
          <w:sz w:val="32"/>
          <w:szCs w:val="32"/>
          <w:u w:val="single"/>
          <w:lang w:eastAsia="it-IT"/>
        </w:rPr>
      </w:pPr>
      <w:r w:rsidRPr="00D67455">
        <w:rPr>
          <w:rFonts w:ascii="Times New Roman" w:hAnsi="Times New Roman" w:cs="Times New Roman"/>
          <w:bCs/>
          <w:color w:val="000000"/>
          <w:sz w:val="32"/>
          <w:szCs w:val="32"/>
          <w:lang w:eastAsia="it-IT"/>
        </w:rPr>
        <w:t>In caso di infezioni del foro di uscita si eseguono tamponi locali, medicazioni accurate con terapia antibiotica locale oltre all’eventuale terapia sistemica dietro prescrizione medica.</w:t>
      </w:r>
    </w:p>
    <w:p w14:paraId="2CEBFD1C" w14:textId="77777777" w:rsidR="000C01E3" w:rsidRPr="0094720E" w:rsidRDefault="000C01E3" w:rsidP="00EF6FEE">
      <w:pPr>
        <w:autoSpaceDE w:val="0"/>
        <w:autoSpaceDN w:val="0"/>
        <w:adjustRightInd w:val="0"/>
        <w:spacing w:after="0" w:line="360" w:lineRule="auto"/>
        <w:jc w:val="both"/>
        <w:rPr>
          <w:rFonts w:ascii="Times New Roman" w:hAnsi="Times New Roman" w:cs="Times New Roman"/>
          <w:b/>
          <w:bCs/>
          <w:color w:val="000000"/>
          <w:sz w:val="32"/>
          <w:szCs w:val="32"/>
          <w:u w:val="single"/>
          <w:lang w:eastAsia="it-IT"/>
        </w:rPr>
      </w:pPr>
      <w:r w:rsidRPr="00D67455">
        <w:rPr>
          <w:rFonts w:ascii="Times New Roman" w:hAnsi="Times New Roman" w:cs="Times New Roman"/>
          <w:bCs/>
          <w:color w:val="000000"/>
          <w:sz w:val="32"/>
          <w:szCs w:val="32"/>
          <w:lang w:eastAsia="it-IT"/>
        </w:rPr>
        <w:t xml:space="preserve">In caso di infezione del tunnel è necessario rimuovere il sistema ed effettuare una toilette chirurgica e la somministrazione e.v. di </w:t>
      </w:r>
      <w:r w:rsidRPr="0094720E">
        <w:rPr>
          <w:rFonts w:ascii="Times New Roman" w:hAnsi="Times New Roman" w:cs="Times New Roman"/>
          <w:bCs/>
          <w:color w:val="000000"/>
          <w:sz w:val="32"/>
          <w:szCs w:val="32"/>
          <w:lang w:eastAsia="it-IT"/>
        </w:rPr>
        <w:t>terapia antibiotica specifica.</w:t>
      </w:r>
    </w:p>
    <w:p w14:paraId="7459E02E" w14:textId="77777777" w:rsidR="0041507F" w:rsidRPr="0041507F" w:rsidRDefault="000C01E3" w:rsidP="00570200">
      <w:p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94720E">
        <w:rPr>
          <w:rFonts w:ascii="Times New Roman" w:hAnsi="Times New Roman" w:cs="Times New Roman"/>
          <w:bCs/>
          <w:color w:val="000000"/>
          <w:sz w:val="32"/>
          <w:szCs w:val="32"/>
          <w:lang w:eastAsia="it-IT"/>
        </w:rPr>
        <w:t>In caso di infezioni del tratto intravascolare del catetere si eseguono emocoltura centrale + emocoltura periferica durante il brivido e/o durante l’aumento febbrile; segue somministrazione di terapia antibiotica prescritta; si esegue la rimozione del catetere in caso di infezioni ingravescente e/o resistente alla terapia o in caso di infezione da candida.</w:t>
      </w:r>
    </w:p>
    <w:p w14:paraId="36FA29B7" w14:textId="77777777" w:rsidR="000C01E3" w:rsidRPr="00EF6FEE" w:rsidRDefault="00EF6FEE" w:rsidP="00EF6FEE">
      <w:pPr>
        <w:autoSpaceDE w:val="0"/>
        <w:autoSpaceDN w:val="0"/>
        <w:adjustRightInd w:val="0"/>
        <w:spacing w:line="360" w:lineRule="auto"/>
        <w:jc w:val="both"/>
        <w:rPr>
          <w:rFonts w:ascii="Times New Roman" w:hAnsi="Times New Roman" w:cs="Times New Roman"/>
          <w:b/>
          <w:bCs/>
          <w:color w:val="000000"/>
          <w:sz w:val="28"/>
          <w:szCs w:val="32"/>
          <w:lang w:eastAsia="it-IT"/>
        </w:rPr>
      </w:pPr>
      <w:r>
        <w:rPr>
          <w:rFonts w:ascii="Times New Roman" w:hAnsi="Times New Roman" w:cs="Times New Roman"/>
          <w:b/>
          <w:bCs/>
          <w:color w:val="000000"/>
          <w:sz w:val="28"/>
          <w:szCs w:val="32"/>
          <w:lang w:eastAsia="it-IT"/>
        </w:rPr>
        <w:lastRenderedPageBreak/>
        <w:t>DIFFICOLTA’ NELL’ASPIRAZIONE</w:t>
      </w:r>
    </w:p>
    <w:p w14:paraId="361F25A0" w14:textId="77777777" w:rsidR="000C01E3" w:rsidRPr="0094720E" w:rsidRDefault="000C01E3" w:rsidP="00EF6FEE">
      <w:pPr>
        <w:autoSpaceDE w:val="0"/>
        <w:autoSpaceDN w:val="0"/>
        <w:adjustRightInd w:val="0"/>
        <w:spacing w:line="360" w:lineRule="auto"/>
        <w:jc w:val="both"/>
        <w:rPr>
          <w:rFonts w:ascii="Times New Roman" w:hAnsi="Times New Roman" w:cs="Times New Roman"/>
          <w:bCs/>
          <w:color w:val="000000"/>
          <w:sz w:val="32"/>
          <w:szCs w:val="32"/>
          <w:lang w:eastAsia="it-IT"/>
        </w:rPr>
      </w:pPr>
      <w:r w:rsidRPr="0094720E">
        <w:rPr>
          <w:rFonts w:ascii="Times New Roman" w:hAnsi="Times New Roman" w:cs="Times New Roman"/>
          <w:bCs/>
          <w:color w:val="000000"/>
          <w:sz w:val="32"/>
          <w:szCs w:val="32"/>
          <w:lang w:eastAsia="it-IT"/>
        </w:rPr>
        <w:t>Può accadere che durante l’utilizzo, il CVC funzioni perfettamente in entrata ma non in uscita, quindi non c’è la possibilità di effettuare prelievi.</w:t>
      </w:r>
    </w:p>
    <w:p w14:paraId="63F3444A" w14:textId="77777777" w:rsidR="000C01E3" w:rsidRPr="0094720E" w:rsidRDefault="000C01E3" w:rsidP="00EF6FEE">
      <w:pPr>
        <w:autoSpaceDE w:val="0"/>
        <w:autoSpaceDN w:val="0"/>
        <w:adjustRightInd w:val="0"/>
        <w:spacing w:line="360" w:lineRule="auto"/>
        <w:jc w:val="both"/>
        <w:rPr>
          <w:rFonts w:ascii="Times New Roman" w:hAnsi="Times New Roman" w:cs="Times New Roman"/>
          <w:bCs/>
          <w:color w:val="000000"/>
          <w:sz w:val="32"/>
          <w:szCs w:val="32"/>
          <w:lang w:eastAsia="it-IT"/>
        </w:rPr>
      </w:pPr>
      <w:r w:rsidRPr="0094720E">
        <w:rPr>
          <w:rFonts w:ascii="Times New Roman" w:hAnsi="Times New Roman" w:cs="Times New Roman"/>
          <w:bCs/>
          <w:color w:val="000000"/>
          <w:sz w:val="32"/>
          <w:szCs w:val="32"/>
          <w:lang w:eastAsia="it-IT"/>
        </w:rPr>
        <w:t xml:space="preserve">Le cause possono essere diverse: la formazione di una guaina di fibrina intorno alla valvola, il catetere può essersi piegato all’interno o all’esterno oppure la punta del CVC non è più posizionata in vena cava superiore o </w:t>
      </w:r>
      <w:proofErr w:type="spellStart"/>
      <w:r w:rsidRPr="0094720E">
        <w:rPr>
          <w:rFonts w:ascii="Times New Roman" w:hAnsi="Times New Roman" w:cs="Times New Roman"/>
          <w:bCs/>
          <w:color w:val="000000"/>
          <w:sz w:val="32"/>
          <w:szCs w:val="32"/>
          <w:lang w:eastAsia="it-IT"/>
        </w:rPr>
        <w:t>cvc</w:t>
      </w:r>
      <w:proofErr w:type="spellEnd"/>
      <w:r w:rsidRPr="0094720E">
        <w:rPr>
          <w:rFonts w:ascii="Times New Roman" w:hAnsi="Times New Roman" w:cs="Times New Roman"/>
          <w:bCs/>
          <w:color w:val="000000"/>
          <w:sz w:val="32"/>
          <w:szCs w:val="32"/>
          <w:lang w:eastAsia="it-IT"/>
        </w:rPr>
        <w:t xml:space="preserve"> forato.</w:t>
      </w:r>
    </w:p>
    <w:p w14:paraId="068FAA92" w14:textId="77777777" w:rsidR="000C01E3" w:rsidRPr="0094720E" w:rsidRDefault="000C01E3" w:rsidP="00EF6FEE">
      <w:pPr>
        <w:autoSpaceDE w:val="0"/>
        <w:autoSpaceDN w:val="0"/>
        <w:adjustRightInd w:val="0"/>
        <w:spacing w:line="360" w:lineRule="auto"/>
        <w:jc w:val="both"/>
        <w:rPr>
          <w:rFonts w:ascii="Times New Roman" w:hAnsi="Times New Roman" w:cs="Times New Roman"/>
          <w:bCs/>
          <w:color w:val="000000"/>
          <w:sz w:val="32"/>
          <w:szCs w:val="32"/>
          <w:lang w:eastAsia="it-IT"/>
        </w:rPr>
      </w:pPr>
      <w:r w:rsidRPr="0094720E">
        <w:rPr>
          <w:rFonts w:ascii="Times New Roman" w:hAnsi="Times New Roman" w:cs="Times New Roman"/>
          <w:bCs/>
          <w:color w:val="000000"/>
          <w:sz w:val="32"/>
          <w:szCs w:val="32"/>
          <w:lang w:eastAsia="it-IT"/>
        </w:rPr>
        <w:t>È necessario in questo caso prima controllare il catetere ed escludere qualsiasi causa esterna, poi far cambiare posizione al bambino e/o invitarlo ad inspirare ed espirare profondamente.</w:t>
      </w:r>
    </w:p>
    <w:p w14:paraId="508F54CA" w14:textId="77777777" w:rsidR="000C01E3" w:rsidRPr="0094720E" w:rsidRDefault="000C01E3" w:rsidP="00EF6FEE">
      <w:pPr>
        <w:autoSpaceDE w:val="0"/>
        <w:autoSpaceDN w:val="0"/>
        <w:adjustRightInd w:val="0"/>
        <w:spacing w:line="360" w:lineRule="auto"/>
        <w:jc w:val="both"/>
        <w:rPr>
          <w:rFonts w:ascii="Times New Roman" w:hAnsi="Times New Roman" w:cs="Times New Roman"/>
          <w:bCs/>
          <w:color w:val="000000"/>
          <w:sz w:val="32"/>
          <w:szCs w:val="32"/>
          <w:lang w:eastAsia="it-IT"/>
        </w:rPr>
      </w:pPr>
      <w:r w:rsidRPr="0094720E">
        <w:rPr>
          <w:rFonts w:ascii="Times New Roman" w:hAnsi="Times New Roman" w:cs="Times New Roman"/>
          <w:bCs/>
          <w:color w:val="000000"/>
          <w:sz w:val="32"/>
          <w:szCs w:val="32"/>
          <w:lang w:eastAsia="it-IT"/>
        </w:rPr>
        <w:t>Se tali manovre sono inutili, si esegue la manovra “</w:t>
      </w:r>
      <w:proofErr w:type="spellStart"/>
      <w:r w:rsidRPr="0094720E">
        <w:rPr>
          <w:rFonts w:ascii="Times New Roman" w:hAnsi="Times New Roman" w:cs="Times New Roman"/>
          <w:bCs/>
          <w:color w:val="000000"/>
          <w:sz w:val="32"/>
          <w:szCs w:val="32"/>
          <w:lang w:eastAsia="it-IT"/>
        </w:rPr>
        <w:t>push</w:t>
      </w:r>
      <w:proofErr w:type="spellEnd"/>
      <w:r w:rsidRPr="0094720E">
        <w:rPr>
          <w:rFonts w:ascii="Times New Roman" w:hAnsi="Times New Roman" w:cs="Times New Roman"/>
          <w:bCs/>
          <w:color w:val="000000"/>
          <w:sz w:val="32"/>
          <w:szCs w:val="32"/>
          <w:lang w:eastAsia="it-IT"/>
        </w:rPr>
        <w:t xml:space="preserve"> &amp; pull”: consiste nel lavare energicamente con 20 cc di soluzione fisiologica e repentinamente tirare lo stantuffo per 2-3 cc.</w:t>
      </w:r>
    </w:p>
    <w:p w14:paraId="25B4BA9A" w14:textId="77777777" w:rsidR="000C01E3" w:rsidRPr="0094720E" w:rsidRDefault="000C01E3" w:rsidP="00EF6FEE">
      <w:pPr>
        <w:autoSpaceDE w:val="0"/>
        <w:autoSpaceDN w:val="0"/>
        <w:adjustRightInd w:val="0"/>
        <w:spacing w:line="360" w:lineRule="auto"/>
        <w:ind w:left="720"/>
        <w:jc w:val="both"/>
        <w:rPr>
          <w:rFonts w:ascii="Times New Roman" w:hAnsi="Times New Roman" w:cs="Times New Roman"/>
          <w:bCs/>
          <w:color w:val="000000"/>
          <w:sz w:val="32"/>
          <w:szCs w:val="32"/>
          <w:lang w:eastAsia="it-IT"/>
        </w:rPr>
      </w:pPr>
    </w:p>
    <w:p w14:paraId="21676B08" w14:textId="77777777" w:rsidR="000C01E3" w:rsidRPr="0094720E" w:rsidRDefault="000C01E3" w:rsidP="00EF6FEE">
      <w:pPr>
        <w:autoSpaceDE w:val="0"/>
        <w:autoSpaceDN w:val="0"/>
        <w:adjustRightInd w:val="0"/>
        <w:spacing w:line="360" w:lineRule="auto"/>
        <w:jc w:val="both"/>
        <w:rPr>
          <w:rFonts w:ascii="Times New Roman" w:hAnsi="Times New Roman" w:cs="Times New Roman"/>
          <w:bCs/>
          <w:color w:val="000000"/>
          <w:sz w:val="32"/>
          <w:szCs w:val="32"/>
          <w:lang w:eastAsia="it-IT"/>
        </w:rPr>
      </w:pPr>
      <w:r w:rsidRPr="00EF6FEE">
        <w:rPr>
          <w:rFonts w:ascii="Times New Roman" w:hAnsi="Times New Roman" w:cs="Times New Roman"/>
          <w:b/>
          <w:bCs/>
          <w:color w:val="000000"/>
          <w:sz w:val="28"/>
          <w:szCs w:val="32"/>
          <w:lang w:eastAsia="it-IT"/>
        </w:rPr>
        <w:t>OCCLUSIONE DEL CATETERE</w:t>
      </w:r>
    </w:p>
    <w:p w14:paraId="1781D784" w14:textId="77777777" w:rsidR="00EF6FEE" w:rsidRDefault="000C01E3" w:rsidP="00EF6FEE">
      <w:pPr>
        <w:autoSpaceDE w:val="0"/>
        <w:autoSpaceDN w:val="0"/>
        <w:adjustRightInd w:val="0"/>
        <w:spacing w:line="360" w:lineRule="auto"/>
        <w:jc w:val="both"/>
        <w:rPr>
          <w:rFonts w:ascii="Times New Roman" w:hAnsi="Times New Roman" w:cs="Times New Roman"/>
          <w:bCs/>
          <w:color w:val="000000"/>
          <w:sz w:val="32"/>
          <w:szCs w:val="32"/>
          <w:lang w:eastAsia="it-IT"/>
        </w:rPr>
      </w:pPr>
      <w:r w:rsidRPr="0094720E">
        <w:rPr>
          <w:rFonts w:ascii="Times New Roman" w:hAnsi="Times New Roman" w:cs="Times New Roman"/>
          <w:bCs/>
          <w:color w:val="000000"/>
          <w:sz w:val="32"/>
          <w:szCs w:val="32"/>
          <w:lang w:eastAsia="it-IT"/>
        </w:rPr>
        <w:t>Se dopo tale manovre il CVC non è ancora pervio in uscita si avvisa il medico e, su sua prescrizione, si procede all’eventuale somministrazione di sostanze trombo</w:t>
      </w:r>
      <w:r w:rsidR="00EF6FEE">
        <w:rPr>
          <w:rFonts w:ascii="Times New Roman" w:hAnsi="Times New Roman" w:cs="Times New Roman"/>
          <w:bCs/>
          <w:color w:val="000000"/>
          <w:sz w:val="32"/>
          <w:szCs w:val="32"/>
          <w:lang w:eastAsia="it-IT"/>
        </w:rPr>
        <w:t xml:space="preserve">litiche (eparina e/o </w:t>
      </w:r>
      <w:proofErr w:type="spellStart"/>
      <w:r w:rsidR="00EF6FEE">
        <w:rPr>
          <w:rFonts w:ascii="Times New Roman" w:hAnsi="Times New Roman" w:cs="Times New Roman"/>
          <w:bCs/>
          <w:color w:val="000000"/>
          <w:sz w:val="32"/>
          <w:szCs w:val="32"/>
          <w:lang w:eastAsia="it-IT"/>
        </w:rPr>
        <w:t>urokinasi</w:t>
      </w:r>
      <w:proofErr w:type="spellEnd"/>
      <w:r w:rsidR="00EF6FEE">
        <w:rPr>
          <w:rFonts w:ascii="Times New Roman" w:hAnsi="Times New Roman" w:cs="Times New Roman"/>
          <w:bCs/>
          <w:color w:val="000000"/>
          <w:sz w:val="32"/>
          <w:szCs w:val="32"/>
          <w:lang w:eastAsia="it-IT"/>
        </w:rPr>
        <w:t>).</w:t>
      </w:r>
    </w:p>
    <w:p w14:paraId="6B35B2F9" w14:textId="77777777" w:rsidR="000C01E3" w:rsidRDefault="000C01E3" w:rsidP="00EF6FEE">
      <w:pPr>
        <w:autoSpaceDE w:val="0"/>
        <w:autoSpaceDN w:val="0"/>
        <w:adjustRightInd w:val="0"/>
        <w:spacing w:line="360" w:lineRule="auto"/>
        <w:jc w:val="both"/>
        <w:rPr>
          <w:rFonts w:ascii="Times New Roman" w:hAnsi="Times New Roman" w:cs="Times New Roman"/>
          <w:bCs/>
          <w:color w:val="000000"/>
          <w:sz w:val="32"/>
          <w:szCs w:val="32"/>
          <w:lang w:eastAsia="it-IT"/>
        </w:rPr>
      </w:pPr>
      <w:r w:rsidRPr="0094720E">
        <w:rPr>
          <w:rFonts w:ascii="Times New Roman" w:hAnsi="Times New Roman" w:cs="Times New Roman"/>
          <w:bCs/>
          <w:color w:val="000000"/>
          <w:sz w:val="32"/>
          <w:szCs w:val="32"/>
          <w:lang w:eastAsia="it-IT"/>
        </w:rPr>
        <w:t xml:space="preserve">Infondere nel lume del </w:t>
      </w:r>
      <w:proofErr w:type="spellStart"/>
      <w:r w:rsidRPr="0094720E">
        <w:rPr>
          <w:rFonts w:ascii="Times New Roman" w:hAnsi="Times New Roman" w:cs="Times New Roman"/>
          <w:bCs/>
          <w:color w:val="000000"/>
          <w:sz w:val="32"/>
          <w:szCs w:val="32"/>
          <w:lang w:eastAsia="it-IT"/>
        </w:rPr>
        <w:t>cvc</w:t>
      </w:r>
      <w:proofErr w:type="spellEnd"/>
      <w:r w:rsidRPr="0094720E">
        <w:rPr>
          <w:rFonts w:ascii="Times New Roman" w:hAnsi="Times New Roman" w:cs="Times New Roman"/>
          <w:bCs/>
          <w:color w:val="000000"/>
          <w:sz w:val="32"/>
          <w:szCs w:val="32"/>
          <w:lang w:eastAsia="it-IT"/>
        </w:rPr>
        <w:t xml:space="preserve"> 3-5.000 </w:t>
      </w:r>
      <w:r w:rsidR="00EF6FEE" w:rsidRPr="0094720E">
        <w:rPr>
          <w:rFonts w:ascii="Times New Roman" w:hAnsi="Times New Roman" w:cs="Times New Roman"/>
          <w:bCs/>
          <w:color w:val="000000"/>
          <w:sz w:val="32"/>
          <w:szCs w:val="32"/>
          <w:lang w:eastAsia="it-IT"/>
        </w:rPr>
        <w:t>U. I</w:t>
      </w:r>
      <w:r w:rsidR="00EF6FEE">
        <w:rPr>
          <w:rFonts w:ascii="Times New Roman" w:hAnsi="Times New Roman" w:cs="Times New Roman"/>
          <w:bCs/>
          <w:color w:val="000000"/>
          <w:sz w:val="32"/>
          <w:szCs w:val="32"/>
          <w:lang w:eastAsia="it-IT"/>
        </w:rPr>
        <w:t>.</w:t>
      </w:r>
      <w:r w:rsidRPr="0094720E">
        <w:rPr>
          <w:rFonts w:ascii="Times New Roman" w:hAnsi="Times New Roman" w:cs="Times New Roman"/>
          <w:bCs/>
          <w:color w:val="000000"/>
          <w:sz w:val="32"/>
          <w:szCs w:val="32"/>
          <w:lang w:eastAsia="it-IT"/>
        </w:rPr>
        <w:t xml:space="preserve"> di </w:t>
      </w:r>
      <w:proofErr w:type="spellStart"/>
      <w:r w:rsidRPr="0094720E">
        <w:rPr>
          <w:rFonts w:ascii="Times New Roman" w:hAnsi="Times New Roman" w:cs="Times New Roman"/>
          <w:bCs/>
          <w:color w:val="000000"/>
          <w:sz w:val="32"/>
          <w:szCs w:val="32"/>
          <w:lang w:eastAsia="it-IT"/>
        </w:rPr>
        <w:t>Urokinasi</w:t>
      </w:r>
      <w:proofErr w:type="spellEnd"/>
      <w:r w:rsidRPr="0094720E">
        <w:rPr>
          <w:rFonts w:ascii="Times New Roman" w:hAnsi="Times New Roman" w:cs="Times New Roman"/>
          <w:bCs/>
          <w:color w:val="000000"/>
          <w:sz w:val="32"/>
          <w:szCs w:val="32"/>
          <w:lang w:eastAsia="it-IT"/>
        </w:rPr>
        <w:t xml:space="preserve"> + 1.000 di Eparina, portata a 3-4 ml con soluzione fisiologica e lasciare in situ per 1 ora.</w:t>
      </w:r>
      <w:r w:rsidR="00EF6FEE">
        <w:rPr>
          <w:rFonts w:ascii="Times New Roman" w:hAnsi="Times New Roman" w:cs="Times New Roman"/>
          <w:bCs/>
          <w:color w:val="000000"/>
          <w:sz w:val="32"/>
          <w:szCs w:val="32"/>
          <w:lang w:eastAsia="it-IT"/>
        </w:rPr>
        <w:t xml:space="preserve"> </w:t>
      </w:r>
      <w:r w:rsidRPr="00EF6FEE">
        <w:rPr>
          <w:rFonts w:ascii="Times New Roman" w:hAnsi="Times New Roman" w:cs="Times New Roman"/>
          <w:bCs/>
          <w:color w:val="000000"/>
          <w:sz w:val="32"/>
          <w:szCs w:val="32"/>
          <w:lang w:eastAsia="it-IT"/>
        </w:rPr>
        <w:t>Valutare esecuzione di RX con mezzo di contrasto</w:t>
      </w:r>
      <w:r w:rsidR="00EF6FEE">
        <w:rPr>
          <w:rFonts w:ascii="Times New Roman" w:hAnsi="Times New Roman" w:cs="Times New Roman"/>
          <w:bCs/>
          <w:color w:val="000000"/>
          <w:sz w:val="32"/>
          <w:szCs w:val="32"/>
          <w:lang w:eastAsia="it-IT"/>
        </w:rPr>
        <w:t>.</w:t>
      </w:r>
    </w:p>
    <w:p w14:paraId="061FFA5D" w14:textId="77777777" w:rsidR="00EF6FEE" w:rsidRPr="0094720E" w:rsidRDefault="00EF6FEE" w:rsidP="00EF6FEE">
      <w:pPr>
        <w:autoSpaceDE w:val="0"/>
        <w:autoSpaceDN w:val="0"/>
        <w:adjustRightInd w:val="0"/>
        <w:spacing w:line="360" w:lineRule="auto"/>
        <w:jc w:val="both"/>
        <w:rPr>
          <w:rFonts w:ascii="Times New Roman" w:hAnsi="Times New Roman" w:cs="Times New Roman"/>
          <w:bCs/>
          <w:color w:val="000000"/>
          <w:sz w:val="32"/>
          <w:szCs w:val="32"/>
          <w:lang w:eastAsia="it-IT"/>
        </w:rPr>
      </w:pPr>
    </w:p>
    <w:p w14:paraId="13D477A9" w14:textId="77777777" w:rsidR="000C01E3" w:rsidRPr="00F42533" w:rsidRDefault="000C01E3" w:rsidP="00EF6FEE">
      <w:pPr>
        <w:autoSpaceDE w:val="0"/>
        <w:autoSpaceDN w:val="0"/>
        <w:adjustRightInd w:val="0"/>
        <w:spacing w:line="360" w:lineRule="auto"/>
        <w:jc w:val="both"/>
        <w:rPr>
          <w:rFonts w:ascii="Times New Roman" w:hAnsi="Times New Roman" w:cs="Times New Roman"/>
          <w:bCs/>
          <w:color w:val="000000"/>
          <w:sz w:val="32"/>
          <w:szCs w:val="32"/>
          <w:lang w:eastAsia="it-IT"/>
        </w:rPr>
      </w:pPr>
      <w:r w:rsidRPr="0094720E">
        <w:rPr>
          <w:rFonts w:ascii="Times New Roman" w:hAnsi="Times New Roman" w:cs="Times New Roman"/>
          <w:bCs/>
          <w:color w:val="000000"/>
          <w:sz w:val="32"/>
          <w:szCs w:val="32"/>
          <w:lang w:eastAsia="it-IT"/>
        </w:rPr>
        <w:lastRenderedPageBreak/>
        <w:t>Di seguito in</w:t>
      </w:r>
      <w:r w:rsidR="00F42533">
        <w:rPr>
          <w:rFonts w:ascii="Times New Roman" w:hAnsi="Times New Roman" w:cs="Times New Roman"/>
          <w:bCs/>
          <w:color w:val="000000"/>
          <w:sz w:val="32"/>
          <w:szCs w:val="32"/>
          <w:lang w:eastAsia="it-IT"/>
        </w:rPr>
        <w:t xml:space="preserve"> allegato sono state inserite le </w:t>
      </w:r>
      <w:r w:rsidRPr="00F42533">
        <w:rPr>
          <w:rFonts w:ascii="Times New Roman" w:hAnsi="Times New Roman" w:cs="Times New Roman"/>
          <w:b/>
          <w:bCs/>
          <w:color w:val="000000"/>
          <w:sz w:val="32"/>
          <w:szCs w:val="32"/>
          <w:lang w:eastAsia="it-IT"/>
        </w:rPr>
        <w:t xml:space="preserve">“Linee guida AIEOP 2020 per la gestione del catetere venoso centrale nel paziente pediatrico con patologia </w:t>
      </w:r>
      <w:proofErr w:type="spellStart"/>
      <w:r w:rsidRPr="00F42533">
        <w:rPr>
          <w:rFonts w:ascii="Times New Roman" w:hAnsi="Times New Roman" w:cs="Times New Roman"/>
          <w:b/>
          <w:bCs/>
          <w:color w:val="000000"/>
          <w:sz w:val="32"/>
          <w:szCs w:val="32"/>
          <w:lang w:eastAsia="it-IT"/>
        </w:rPr>
        <w:t>oncoematologica</w:t>
      </w:r>
      <w:proofErr w:type="spellEnd"/>
      <w:r w:rsidRPr="00F42533">
        <w:rPr>
          <w:rFonts w:ascii="Times New Roman" w:hAnsi="Times New Roman" w:cs="Times New Roman"/>
          <w:b/>
          <w:bCs/>
          <w:color w:val="000000"/>
          <w:sz w:val="32"/>
          <w:szCs w:val="32"/>
          <w:lang w:eastAsia="it-IT"/>
        </w:rPr>
        <w:t>”.</w:t>
      </w:r>
    </w:p>
    <w:p w14:paraId="58FF58DF" w14:textId="77777777" w:rsidR="000C01E3" w:rsidRPr="0094720E" w:rsidRDefault="000C01E3" w:rsidP="00EF6FEE">
      <w:pPr>
        <w:autoSpaceDE w:val="0"/>
        <w:autoSpaceDN w:val="0"/>
        <w:adjustRightInd w:val="0"/>
        <w:spacing w:line="360" w:lineRule="auto"/>
        <w:jc w:val="both"/>
        <w:rPr>
          <w:rFonts w:ascii="Times New Roman" w:hAnsi="Times New Roman" w:cs="Times New Roman"/>
          <w:bCs/>
          <w:color w:val="000000"/>
          <w:sz w:val="32"/>
          <w:szCs w:val="32"/>
          <w:lang w:eastAsia="it-IT"/>
        </w:rPr>
      </w:pPr>
    </w:p>
    <w:p w14:paraId="570151FB" w14:textId="77777777" w:rsidR="000C01E3" w:rsidRPr="0094720E" w:rsidRDefault="000C01E3" w:rsidP="000C01E3">
      <w:pPr>
        <w:autoSpaceDE w:val="0"/>
        <w:autoSpaceDN w:val="0"/>
        <w:adjustRightInd w:val="0"/>
        <w:spacing w:line="360" w:lineRule="auto"/>
        <w:jc w:val="both"/>
        <w:rPr>
          <w:rFonts w:ascii="Times New Roman" w:hAnsi="Times New Roman" w:cs="Times New Roman"/>
          <w:bCs/>
          <w:color w:val="000000"/>
          <w:sz w:val="32"/>
          <w:szCs w:val="32"/>
          <w:lang w:eastAsia="it-IT"/>
        </w:rPr>
      </w:pPr>
    </w:p>
    <w:p w14:paraId="68B2E465" w14:textId="77777777" w:rsidR="000C01E3" w:rsidRPr="0094720E" w:rsidRDefault="000C01E3" w:rsidP="000C01E3">
      <w:pPr>
        <w:autoSpaceDE w:val="0"/>
        <w:autoSpaceDN w:val="0"/>
        <w:adjustRightInd w:val="0"/>
        <w:spacing w:line="360" w:lineRule="auto"/>
        <w:jc w:val="both"/>
        <w:rPr>
          <w:rFonts w:ascii="Times New Roman" w:hAnsi="Times New Roman" w:cs="Times New Roman"/>
          <w:bCs/>
          <w:color w:val="000000"/>
          <w:sz w:val="32"/>
          <w:szCs w:val="32"/>
          <w:lang w:eastAsia="it-IT"/>
        </w:rPr>
      </w:pPr>
    </w:p>
    <w:p w14:paraId="31F0EB35" w14:textId="77777777" w:rsidR="000C01E3" w:rsidRPr="0094720E" w:rsidRDefault="000C01E3" w:rsidP="000C01E3">
      <w:pPr>
        <w:autoSpaceDE w:val="0"/>
        <w:autoSpaceDN w:val="0"/>
        <w:adjustRightInd w:val="0"/>
        <w:spacing w:line="360" w:lineRule="auto"/>
        <w:jc w:val="both"/>
        <w:rPr>
          <w:rFonts w:ascii="Times New Roman" w:hAnsi="Times New Roman" w:cs="Times New Roman"/>
          <w:bCs/>
          <w:color w:val="000000"/>
          <w:sz w:val="32"/>
          <w:szCs w:val="32"/>
          <w:lang w:eastAsia="it-IT"/>
        </w:rPr>
      </w:pPr>
    </w:p>
    <w:p w14:paraId="027C150B" w14:textId="77777777" w:rsidR="000C01E3" w:rsidRPr="0094720E" w:rsidRDefault="000C01E3" w:rsidP="000C01E3">
      <w:pPr>
        <w:autoSpaceDE w:val="0"/>
        <w:autoSpaceDN w:val="0"/>
        <w:adjustRightInd w:val="0"/>
        <w:spacing w:line="360" w:lineRule="auto"/>
        <w:jc w:val="both"/>
        <w:rPr>
          <w:rFonts w:ascii="Times New Roman" w:hAnsi="Times New Roman" w:cs="Times New Roman"/>
          <w:bCs/>
          <w:color w:val="000000"/>
          <w:sz w:val="32"/>
          <w:szCs w:val="32"/>
          <w:lang w:eastAsia="it-IT"/>
        </w:rPr>
      </w:pPr>
    </w:p>
    <w:p w14:paraId="6D3FF0BB" w14:textId="77777777" w:rsidR="000C01E3" w:rsidRPr="0094720E" w:rsidRDefault="000C01E3" w:rsidP="000C01E3">
      <w:pPr>
        <w:autoSpaceDE w:val="0"/>
        <w:autoSpaceDN w:val="0"/>
        <w:adjustRightInd w:val="0"/>
        <w:spacing w:line="360" w:lineRule="auto"/>
        <w:jc w:val="both"/>
        <w:rPr>
          <w:rFonts w:ascii="Times New Roman" w:hAnsi="Times New Roman" w:cs="Times New Roman"/>
          <w:bCs/>
          <w:color w:val="000000"/>
          <w:sz w:val="32"/>
          <w:szCs w:val="32"/>
          <w:lang w:eastAsia="it-IT"/>
        </w:rPr>
      </w:pPr>
    </w:p>
    <w:p w14:paraId="49031671" w14:textId="77777777" w:rsidR="000C01E3" w:rsidRPr="0094720E" w:rsidRDefault="000C01E3" w:rsidP="000C01E3">
      <w:pPr>
        <w:autoSpaceDE w:val="0"/>
        <w:autoSpaceDN w:val="0"/>
        <w:adjustRightInd w:val="0"/>
        <w:spacing w:line="360" w:lineRule="auto"/>
        <w:jc w:val="both"/>
        <w:rPr>
          <w:rFonts w:ascii="Times New Roman" w:hAnsi="Times New Roman" w:cs="Times New Roman"/>
          <w:bCs/>
          <w:color w:val="000000"/>
          <w:sz w:val="32"/>
          <w:szCs w:val="32"/>
          <w:lang w:eastAsia="it-IT"/>
        </w:rPr>
      </w:pPr>
    </w:p>
    <w:p w14:paraId="1680DC2C" w14:textId="77777777" w:rsidR="000C01E3" w:rsidRPr="0094720E" w:rsidRDefault="000C01E3" w:rsidP="000C01E3">
      <w:pPr>
        <w:autoSpaceDE w:val="0"/>
        <w:autoSpaceDN w:val="0"/>
        <w:adjustRightInd w:val="0"/>
        <w:spacing w:line="360" w:lineRule="auto"/>
        <w:jc w:val="both"/>
        <w:rPr>
          <w:rFonts w:ascii="Times New Roman" w:hAnsi="Times New Roman" w:cs="Times New Roman"/>
          <w:bCs/>
          <w:color w:val="000000"/>
          <w:sz w:val="32"/>
          <w:szCs w:val="32"/>
          <w:lang w:eastAsia="it-IT"/>
        </w:rPr>
      </w:pPr>
    </w:p>
    <w:p w14:paraId="688B45C5" w14:textId="77777777" w:rsidR="000C01E3" w:rsidRDefault="000C01E3" w:rsidP="000C01E3">
      <w:pPr>
        <w:autoSpaceDE w:val="0"/>
        <w:autoSpaceDN w:val="0"/>
        <w:adjustRightInd w:val="0"/>
        <w:spacing w:line="360" w:lineRule="auto"/>
        <w:jc w:val="both"/>
        <w:rPr>
          <w:rFonts w:ascii="Times New Roman" w:hAnsi="Times New Roman" w:cs="Times New Roman"/>
          <w:bCs/>
          <w:color w:val="000000"/>
          <w:sz w:val="32"/>
          <w:szCs w:val="32"/>
          <w:lang w:eastAsia="it-IT"/>
        </w:rPr>
      </w:pPr>
    </w:p>
    <w:p w14:paraId="420082D7" w14:textId="77777777" w:rsidR="00EF6FEE" w:rsidRDefault="00EF6FEE" w:rsidP="000C01E3">
      <w:pPr>
        <w:autoSpaceDE w:val="0"/>
        <w:autoSpaceDN w:val="0"/>
        <w:adjustRightInd w:val="0"/>
        <w:spacing w:line="360" w:lineRule="auto"/>
        <w:jc w:val="both"/>
        <w:rPr>
          <w:rFonts w:ascii="Times New Roman" w:hAnsi="Times New Roman" w:cs="Times New Roman"/>
          <w:bCs/>
          <w:color w:val="000000"/>
          <w:sz w:val="32"/>
          <w:szCs w:val="32"/>
          <w:lang w:eastAsia="it-IT"/>
        </w:rPr>
      </w:pPr>
    </w:p>
    <w:p w14:paraId="28A837A4" w14:textId="77777777" w:rsidR="00EF6FEE" w:rsidRDefault="00EF6FEE" w:rsidP="000C01E3">
      <w:pPr>
        <w:autoSpaceDE w:val="0"/>
        <w:autoSpaceDN w:val="0"/>
        <w:adjustRightInd w:val="0"/>
        <w:spacing w:line="360" w:lineRule="auto"/>
        <w:jc w:val="both"/>
        <w:rPr>
          <w:rFonts w:ascii="Times New Roman" w:hAnsi="Times New Roman" w:cs="Times New Roman"/>
          <w:bCs/>
          <w:color w:val="000000"/>
          <w:sz w:val="32"/>
          <w:szCs w:val="32"/>
          <w:lang w:eastAsia="it-IT"/>
        </w:rPr>
      </w:pPr>
    </w:p>
    <w:p w14:paraId="586B57A2" w14:textId="77777777" w:rsidR="00EF6FEE" w:rsidRDefault="00EF6FEE" w:rsidP="000C01E3">
      <w:pPr>
        <w:autoSpaceDE w:val="0"/>
        <w:autoSpaceDN w:val="0"/>
        <w:adjustRightInd w:val="0"/>
        <w:spacing w:line="360" w:lineRule="auto"/>
        <w:jc w:val="both"/>
        <w:rPr>
          <w:rFonts w:ascii="Times New Roman" w:hAnsi="Times New Roman" w:cs="Times New Roman"/>
          <w:bCs/>
          <w:color w:val="000000"/>
          <w:sz w:val="32"/>
          <w:szCs w:val="32"/>
          <w:lang w:eastAsia="it-IT"/>
        </w:rPr>
      </w:pPr>
    </w:p>
    <w:p w14:paraId="290DBF83" w14:textId="77777777" w:rsidR="00F42533" w:rsidRDefault="00F42533" w:rsidP="00F42533">
      <w:pPr>
        <w:spacing w:line="360" w:lineRule="auto"/>
        <w:rPr>
          <w:rFonts w:ascii="Times New Roman" w:hAnsi="Times New Roman" w:cs="Times New Roman"/>
          <w:bCs/>
          <w:color w:val="000000"/>
          <w:sz w:val="32"/>
          <w:szCs w:val="32"/>
          <w:lang w:eastAsia="it-IT"/>
        </w:rPr>
      </w:pPr>
    </w:p>
    <w:p w14:paraId="0F78E061" w14:textId="77777777" w:rsidR="00F42533" w:rsidRDefault="00F42533" w:rsidP="00F42533">
      <w:pPr>
        <w:spacing w:line="360" w:lineRule="auto"/>
        <w:rPr>
          <w:rFonts w:ascii="Times New Roman" w:hAnsi="Times New Roman" w:cs="Times New Roman"/>
          <w:sz w:val="32"/>
          <w:szCs w:val="32"/>
        </w:rPr>
      </w:pPr>
    </w:p>
    <w:p w14:paraId="2B44B046" w14:textId="77777777" w:rsidR="00570200" w:rsidRDefault="00570200" w:rsidP="00F42533">
      <w:pPr>
        <w:spacing w:line="360" w:lineRule="auto"/>
        <w:rPr>
          <w:rFonts w:ascii="Times New Roman" w:hAnsi="Times New Roman" w:cs="Times New Roman"/>
          <w:sz w:val="32"/>
          <w:szCs w:val="32"/>
        </w:rPr>
      </w:pPr>
    </w:p>
    <w:p w14:paraId="052B2867" w14:textId="77777777" w:rsidR="00570200" w:rsidRDefault="00570200" w:rsidP="00F42533">
      <w:pPr>
        <w:spacing w:line="360" w:lineRule="auto"/>
        <w:rPr>
          <w:rFonts w:ascii="Times New Roman" w:hAnsi="Times New Roman" w:cs="Times New Roman"/>
          <w:sz w:val="32"/>
          <w:szCs w:val="32"/>
        </w:rPr>
      </w:pPr>
    </w:p>
    <w:p w14:paraId="63B9A905" w14:textId="77777777" w:rsidR="00570200" w:rsidRDefault="00570200" w:rsidP="00F42533">
      <w:pPr>
        <w:spacing w:line="360" w:lineRule="auto"/>
        <w:rPr>
          <w:rFonts w:ascii="Times New Roman" w:hAnsi="Times New Roman" w:cs="Times New Roman"/>
          <w:sz w:val="32"/>
          <w:szCs w:val="32"/>
        </w:rPr>
      </w:pPr>
    </w:p>
    <w:p w14:paraId="64960818" w14:textId="77777777" w:rsidR="0094720E" w:rsidRPr="00F42533" w:rsidRDefault="0094720E" w:rsidP="00F42533">
      <w:pPr>
        <w:spacing w:line="360" w:lineRule="auto"/>
        <w:jc w:val="center"/>
        <w:rPr>
          <w:rFonts w:ascii="Times New Roman" w:hAnsi="Times New Roman" w:cs="Times New Roman"/>
          <w:b/>
          <w:sz w:val="32"/>
          <w:szCs w:val="32"/>
        </w:rPr>
      </w:pPr>
      <w:r w:rsidRPr="0094720E">
        <w:rPr>
          <w:rFonts w:ascii="Times New Roman" w:hAnsi="Times New Roman" w:cs="Times New Roman"/>
          <w:b/>
          <w:sz w:val="32"/>
          <w:szCs w:val="32"/>
        </w:rPr>
        <w:lastRenderedPageBreak/>
        <w:t>SOMMINISTRAZIONE TERAPIA</w:t>
      </w:r>
    </w:p>
    <w:p w14:paraId="6AC17468" w14:textId="77777777" w:rsidR="00F42533" w:rsidRPr="00F42533" w:rsidRDefault="0094720E" w:rsidP="00EF6FEE">
      <w:pPr>
        <w:spacing w:line="360" w:lineRule="auto"/>
        <w:jc w:val="both"/>
        <w:rPr>
          <w:rFonts w:ascii="Times New Roman" w:hAnsi="Times New Roman" w:cs="Times New Roman"/>
          <w:b/>
          <w:sz w:val="32"/>
          <w:szCs w:val="32"/>
        </w:rPr>
      </w:pPr>
      <w:r w:rsidRPr="0094720E">
        <w:rPr>
          <w:rFonts w:ascii="Times New Roman" w:hAnsi="Times New Roman" w:cs="Times New Roman"/>
          <w:sz w:val="32"/>
          <w:szCs w:val="32"/>
        </w:rPr>
        <w:t>Il protocollo di terapia cui viene sottoposto il paziente pediatrico ematologico, prevede l’utilizzo di farmaci diversi da somministrare in tempi e modi diversi, a seconda della fase del ciclo terapeutico nella quale il paziente si trova. Consta ovviamente non solo di farmaci antiblastici in senso stretto ma anche e soprattutto di una adeguata terapia di supporto che ha lo scopo di mantenere il paziente in buone condizione generali trattando gli effetti collaterali e le complicanze e garantendo, quindi, una corretta applicazione della chemioterapia stessa (trattamento antibiotico, trasfusione emocomponenti, protezione gastrica, etc.)</w:t>
      </w:r>
      <w:r w:rsidR="00F42533">
        <w:rPr>
          <w:rFonts w:ascii="Times New Roman" w:hAnsi="Times New Roman" w:cs="Times New Roman"/>
          <w:sz w:val="32"/>
          <w:szCs w:val="32"/>
        </w:rPr>
        <w:t xml:space="preserve">. </w:t>
      </w:r>
      <w:r w:rsidRPr="0094720E">
        <w:rPr>
          <w:rFonts w:ascii="Times New Roman" w:hAnsi="Times New Roman" w:cs="Times New Roman"/>
          <w:sz w:val="32"/>
          <w:szCs w:val="32"/>
        </w:rPr>
        <w:t>La prescrizione terapeutica è responsabilità del medico, la somministrazione della terapia vede, invece, come princi</w:t>
      </w:r>
      <w:r w:rsidR="00F42533">
        <w:rPr>
          <w:rFonts w:ascii="Times New Roman" w:hAnsi="Times New Roman" w:cs="Times New Roman"/>
          <w:sz w:val="32"/>
          <w:szCs w:val="32"/>
        </w:rPr>
        <w:t>pale responsabile l’infermiere,</w:t>
      </w:r>
      <w:r w:rsidRPr="0094720E">
        <w:rPr>
          <w:rFonts w:ascii="Times New Roman" w:hAnsi="Times New Roman" w:cs="Times New Roman"/>
          <w:sz w:val="32"/>
          <w:szCs w:val="32"/>
        </w:rPr>
        <w:t xml:space="preserve"> il quale nello svolgere questa importante funzione si avvale di regole semplici ma precise che hanno lo scopo di garantire la sicurezza del paziente, universalmente riconosciute ovvero </w:t>
      </w:r>
      <w:r w:rsidRPr="00F42533">
        <w:rPr>
          <w:rFonts w:ascii="Times New Roman" w:hAnsi="Times New Roman" w:cs="Times New Roman"/>
          <w:b/>
          <w:sz w:val="32"/>
          <w:szCs w:val="32"/>
          <w:u w:val="single"/>
        </w:rPr>
        <w:t>la regola delle 8 G</w:t>
      </w:r>
    </w:p>
    <w:p w14:paraId="1A9BA502" w14:textId="77777777" w:rsidR="0094720E" w:rsidRPr="0094720E" w:rsidRDefault="0094720E" w:rsidP="00FD3884">
      <w:pPr>
        <w:numPr>
          <w:ilvl w:val="0"/>
          <w:numId w:val="108"/>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Giusto paziente</w:t>
      </w:r>
    </w:p>
    <w:p w14:paraId="6015EE6E" w14:textId="77777777" w:rsidR="0094720E" w:rsidRPr="0094720E" w:rsidRDefault="0094720E" w:rsidP="00FD3884">
      <w:pPr>
        <w:numPr>
          <w:ilvl w:val="0"/>
          <w:numId w:val="108"/>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Giusto farmaco (giusta prescrizione)</w:t>
      </w:r>
    </w:p>
    <w:p w14:paraId="4468CE59" w14:textId="77777777" w:rsidR="0094720E" w:rsidRPr="0094720E" w:rsidRDefault="0094720E" w:rsidP="00FD3884">
      <w:pPr>
        <w:numPr>
          <w:ilvl w:val="0"/>
          <w:numId w:val="108"/>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Giusta dose</w:t>
      </w:r>
    </w:p>
    <w:p w14:paraId="03C104C0" w14:textId="77777777" w:rsidR="0094720E" w:rsidRPr="0094720E" w:rsidRDefault="0094720E" w:rsidP="00FD3884">
      <w:pPr>
        <w:numPr>
          <w:ilvl w:val="0"/>
          <w:numId w:val="108"/>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Giusto orario</w:t>
      </w:r>
    </w:p>
    <w:p w14:paraId="1EDFFA1E" w14:textId="77777777" w:rsidR="0094720E" w:rsidRPr="0094720E" w:rsidRDefault="0094720E" w:rsidP="00FD3884">
      <w:pPr>
        <w:numPr>
          <w:ilvl w:val="0"/>
          <w:numId w:val="108"/>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Giusta trascrizione dei dati (giusta registrazione)</w:t>
      </w:r>
    </w:p>
    <w:p w14:paraId="118B0580" w14:textId="77777777" w:rsidR="0094720E" w:rsidRPr="0094720E" w:rsidRDefault="0094720E" w:rsidP="00FD3884">
      <w:pPr>
        <w:numPr>
          <w:ilvl w:val="0"/>
          <w:numId w:val="108"/>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Giusta via di somministrazione</w:t>
      </w:r>
    </w:p>
    <w:p w14:paraId="1D5EC69C" w14:textId="77777777" w:rsidR="0094720E" w:rsidRPr="0094720E" w:rsidRDefault="0094720E" w:rsidP="00FD3884">
      <w:pPr>
        <w:numPr>
          <w:ilvl w:val="0"/>
          <w:numId w:val="108"/>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Giusto approccio con il paziente</w:t>
      </w:r>
    </w:p>
    <w:p w14:paraId="57F6109C" w14:textId="77777777" w:rsidR="00F42533" w:rsidRDefault="0094720E" w:rsidP="00FD3884">
      <w:pPr>
        <w:numPr>
          <w:ilvl w:val="0"/>
          <w:numId w:val="108"/>
        </w:numPr>
        <w:spacing w:after="0" w:line="360" w:lineRule="auto"/>
        <w:jc w:val="both"/>
        <w:rPr>
          <w:rFonts w:ascii="Times New Roman" w:hAnsi="Times New Roman" w:cs="Times New Roman"/>
          <w:sz w:val="32"/>
          <w:szCs w:val="32"/>
        </w:rPr>
      </w:pPr>
      <w:r w:rsidRPr="00F42533">
        <w:rPr>
          <w:rFonts w:ascii="Times New Roman" w:hAnsi="Times New Roman" w:cs="Times New Roman"/>
          <w:sz w:val="32"/>
          <w:szCs w:val="32"/>
        </w:rPr>
        <w:t>Giusto monitoraggio: controllare gli effetti del farmaco dopo la somministrazione</w:t>
      </w:r>
    </w:p>
    <w:p w14:paraId="15E80485" w14:textId="77777777" w:rsidR="0094720E" w:rsidRPr="00F42533" w:rsidRDefault="0094720E" w:rsidP="00F42533">
      <w:pPr>
        <w:spacing w:after="0" w:line="360" w:lineRule="auto"/>
        <w:jc w:val="both"/>
        <w:rPr>
          <w:rFonts w:ascii="Times New Roman" w:hAnsi="Times New Roman" w:cs="Times New Roman"/>
          <w:sz w:val="32"/>
          <w:szCs w:val="32"/>
        </w:rPr>
      </w:pPr>
      <w:r w:rsidRPr="00F42533">
        <w:rPr>
          <w:rFonts w:ascii="Times New Roman" w:hAnsi="Times New Roman" w:cs="Times New Roman"/>
          <w:sz w:val="32"/>
          <w:szCs w:val="32"/>
        </w:rPr>
        <w:lastRenderedPageBreak/>
        <w:t>“Prendersi cura” di un paziente pediatrico ematologico significa conoscere ogni aspetto della vita quotidiana del piccolo per migliorare la COMPLIANCE alla terapia, in particolare l’infermiere collabora con il genitore nella gestione della terapia orale in modo che questi impari a somministrarla correttamente a casa.</w:t>
      </w:r>
    </w:p>
    <w:p w14:paraId="01021F9D" w14:textId="77777777" w:rsidR="0094720E" w:rsidRPr="0094720E" w:rsidRDefault="0094720E" w:rsidP="00EF6FEE">
      <w:pPr>
        <w:spacing w:line="360" w:lineRule="auto"/>
        <w:jc w:val="both"/>
        <w:rPr>
          <w:rFonts w:ascii="Times New Roman" w:hAnsi="Times New Roman" w:cs="Times New Roman"/>
          <w:sz w:val="32"/>
          <w:szCs w:val="32"/>
        </w:rPr>
      </w:pPr>
    </w:p>
    <w:p w14:paraId="49836D7A" w14:textId="77777777" w:rsidR="00F42533" w:rsidRDefault="0094720E" w:rsidP="00EF6FEE">
      <w:pPr>
        <w:spacing w:line="360" w:lineRule="auto"/>
        <w:jc w:val="both"/>
        <w:rPr>
          <w:rFonts w:ascii="Times New Roman" w:hAnsi="Times New Roman" w:cs="Times New Roman"/>
          <w:b/>
          <w:sz w:val="32"/>
          <w:szCs w:val="32"/>
          <w:u w:val="single"/>
        </w:rPr>
      </w:pPr>
      <w:r w:rsidRPr="00F42533">
        <w:rPr>
          <w:rFonts w:ascii="Times New Roman" w:hAnsi="Times New Roman" w:cs="Times New Roman"/>
          <w:b/>
          <w:sz w:val="32"/>
          <w:szCs w:val="32"/>
          <w:u w:val="single"/>
        </w:rPr>
        <w:t>VIE DI SOMMINISTRAZIONE</w:t>
      </w:r>
    </w:p>
    <w:p w14:paraId="520BB7F0" w14:textId="77777777" w:rsidR="0094720E" w:rsidRPr="0094720E" w:rsidRDefault="0094720E" w:rsidP="00EF6FEE">
      <w:pPr>
        <w:spacing w:line="360" w:lineRule="auto"/>
        <w:jc w:val="both"/>
        <w:rPr>
          <w:rFonts w:ascii="Times New Roman" w:hAnsi="Times New Roman" w:cs="Times New Roman"/>
          <w:sz w:val="32"/>
          <w:szCs w:val="32"/>
        </w:rPr>
      </w:pPr>
      <w:r w:rsidRPr="0094720E">
        <w:rPr>
          <w:rFonts w:ascii="Times New Roman" w:hAnsi="Times New Roman" w:cs="Times New Roman"/>
          <w:sz w:val="32"/>
          <w:szCs w:val="32"/>
        </w:rPr>
        <w:t>La scelta della via di somministrazione, dipende del protocollo di terapia, ma è anche determinata: dalle condizioni cliniche del paziente, dalla forma farmaceutica del farmaco, dalla velocità di assorbimento desiderata, dallo stato della massa muscolare- mucose- circolo periferico.</w:t>
      </w:r>
    </w:p>
    <w:p w14:paraId="269C5698" w14:textId="77777777" w:rsidR="0094720E" w:rsidRPr="0094720E" w:rsidRDefault="0094720E" w:rsidP="00EF6FEE">
      <w:pPr>
        <w:spacing w:line="360" w:lineRule="auto"/>
        <w:jc w:val="both"/>
        <w:rPr>
          <w:rFonts w:ascii="Times New Roman" w:hAnsi="Times New Roman" w:cs="Times New Roman"/>
          <w:sz w:val="32"/>
          <w:szCs w:val="32"/>
        </w:rPr>
      </w:pPr>
    </w:p>
    <w:p w14:paraId="56B2C7FB" w14:textId="77777777" w:rsidR="0094720E" w:rsidRDefault="0094720E" w:rsidP="00EF6FEE">
      <w:pPr>
        <w:spacing w:line="360" w:lineRule="auto"/>
        <w:jc w:val="both"/>
        <w:rPr>
          <w:rFonts w:ascii="Times New Roman" w:hAnsi="Times New Roman" w:cs="Times New Roman"/>
          <w:sz w:val="32"/>
          <w:szCs w:val="32"/>
        </w:rPr>
      </w:pPr>
      <w:r w:rsidRPr="0094720E">
        <w:rPr>
          <w:rFonts w:ascii="Times New Roman" w:hAnsi="Times New Roman" w:cs="Times New Roman"/>
          <w:sz w:val="32"/>
          <w:szCs w:val="32"/>
        </w:rPr>
        <w:t>Le vie di somministrazione usate principalmente sono:</w:t>
      </w:r>
    </w:p>
    <w:p w14:paraId="23AEBBF5" w14:textId="77777777" w:rsidR="00F42533" w:rsidRPr="0094720E" w:rsidRDefault="00F42533" w:rsidP="00EF6FEE">
      <w:pPr>
        <w:spacing w:line="360" w:lineRule="auto"/>
        <w:jc w:val="both"/>
        <w:rPr>
          <w:rFonts w:ascii="Times New Roman" w:hAnsi="Times New Roman" w:cs="Times New Roman"/>
          <w:sz w:val="32"/>
          <w:szCs w:val="32"/>
        </w:rPr>
      </w:pPr>
    </w:p>
    <w:p w14:paraId="016D5C55" w14:textId="77777777" w:rsidR="0094720E" w:rsidRPr="0094720E" w:rsidRDefault="0094720E" w:rsidP="00FD3884">
      <w:pPr>
        <w:numPr>
          <w:ilvl w:val="0"/>
          <w:numId w:val="109"/>
        </w:numPr>
        <w:spacing w:after="0" w:line="360" w:lineRule="auto"/>
        <w:jc w:val="both"/>
        <w:rPr>
          <w:rFonts w:ascii="Times New Roman" w:hAnsi="Times New Roman" w:cs="Times New Roman"/>
          <w:sz w:val="32"/>
          <w:szCs w:val="32"/>
        </w:rPr>
      </w:pPr>
      <w:r w:rsidRPr="0094720E">
        <w:rPr>
          <w:rFonts w:ascii="Times New Roman" w:hAnsi="Times New Roman" w:cs="Times New Roman"/>
          <w:b/>
          <w:sz w:val="32"/>
          <w:szCs w:val="32"/>
        </w:rPr>
        <w:t>Somministrazione enterale</w:t>
      </w:r>
      <w:r w:rsidRPr="0094720E">
        <w:rPr>
          <w:rFonts w:ascii="Times New Roman" w:hAnsi="Times New Roman" w:cs="Times New Roman"/>
          <w:sz w:val="32"/>
          <w:szCs w:val="32"/>
        </w:rPr>
        <w:t>: Terapia orale</w:t>
      </w:r>
    </w:p>
    <w:p w14:paraId="5B7BD071" w14:textId="77777777" w:rsidR="0094720E" w:rsidRPr="0094720E" w:rsidRDefault="0094720E" w:rsidP="00FD3884">
      <w:pPr>
        <w:numPr>
          <w:ilvl w:val="0"/>
          <w:numId w:val="109"/>
        </w:numPr>
        <w:spacing w:after="0" w:line="360" w:lineRule="auto"/>
        <w:jc w:val="both"/>
        <w:rPr>
          <w:rFonts w:ascii="Times New Roman" w:hAnsi="Times New Roman" w:cs="Times New Roman"/>
          <w:sz w:val="32"/>
          <w:szCs w:val="32"/>
        </w:rPr>
      </w:pPr>
      <w:r w:rsidRPr="0094720E">
        <w:rPr>
          <w:rFonts w:ascii="Times New Roman" w:hAnsi="Times New Roman" w:cs="Times New Roman"/>
          <w:b/>
          <w:sz w:val="32"/>
          <w:szCs w:val="32"/>
        </w:rPr>
        <w:t>Somministrazione parenterale</w:t>
      </w:r>
      <w:r w:rsidRPr="0094720E">
        <w:rPr>
          <w:rFonts w:ascii="Times New Roman" w:hAnsi="Times New Roman" w:cs="Times New Roman"/>
          <w:sz w:val="32"/>
          <w:szCs w:val="32"/>
        </w:rPr>
        <w:t>: Intramuscolo (i. m.), Sottocutanea (s.c.), Endovenosa (e. v.), Intradermica (i. d.).</w:t>
      </w:r>
    </w:p>
    <w:p w14:paraId="37F8554C" w14:textId="77777777" w:rsidR="0094720E" w:rsidRPr="0094720E" w:rsidRDefault="0094720E" w:rsidP="00FD3884">
      <w:pPr>
        <w:numPr>
          <w:ilvl w:val="0"/>
          <w:numId w:val="109"/>
        </w:numPr>
        <w:spacing w:after="0" w:line="360" w:lineRule="auto"/>
        <w:jc w:val="both"/>
        <w:rPr>
          <w:rFonts w:ascii="Times New Roman" w:hAnsi="Times New Roman" w:cs="Times New Roman"/>
          <w:sz w:val="32"/>
          <w:szCs w:val="32"/>
        </w:rPr>
      </w:pPr>
      <w:r w:rsidRPr="0094720E">
        <w:rPr>
          <w:rFonts w:ascii="Times New Roman" w:hAnsi="Times New Roman" w:cs="Times New Roman"/>
          <w:b/>
          <w:sz w:val="32"/>
          <w:szCs w:val="32"/>
        </w:rPr>
        <w:t>Somministrazione topica</w:t>
      </w:r>
      <w:r w:rsidRPr="0094720E">
        <w:rPr>
          <w:rFonts w:ascii="Times New Roman" w:hAnsi="Times New Roman" w:cs="Times New Roman"/>
          <w:sz w:val="32"/>
          <w:szCs w:val="32"/>
        </w:rPr>
        <w:t>: cute e mucose</w:t>
      </w:r>
    </w:p>
    <w:p w14:paraId="4CED062C" w14:textId="77777777" w:rsidR="0094720E" w:rsidRDefault="0094720E" w:rsidP="00EF6FEE">
      <w:pPr>
        <w:spacing w:line="360" w:lineRule="auto"/>
        <w:jc w:val="both"/>
        <w:rPr>
          <w:rFonts w:ascii="Times New Roman" w:hAnsi="Times New Roman" w:cs="Times New Roman"/>
          <w:sz w:val="32"/>
          <w:szCs w:val="32"/>
        </w:rPr>
      </w:pPr>
    </w:p>
    <w:p w14:paraId="3C129D5A" w14:textId="77777777" w:rsidR="00F42533" w:rsidRDefault="00F42533" w:rsidP="00EF6FEE">
      <w:pPr>
        <w:spacing w:line="360" w:lineRule="auto"/>
        <w:jc w:val="both"/>
        <w:rPr>
          <w:rFonts w:ascii="Times New Roman" w:hAnsi="Times New Roman" w:cs="Times New Roman"/>
          <w:sz w:val="32"/>
          <w:szCs w:val="32"/>
        </w:rPr>
      </w:pPr>
    </w:p>
    <w:p w14:paraId="312B5798" w14:textId="77777777" w:rsidR="00F42533" w:rsidRDefault="00F42533" w:rsidP="00EF6FEE">
      <w:pPr>
        <w:spacing w:line="360" w:lineRule="auto"/>
        <w:jc w:val="both"/>
        <w:rPr>
          <w:rFonts w:ascii="Times New Roman" w:hAnsi="Times New Roman" w:cs="Times New Roman"/>
          <w:sz w:val="32"/>
          <w:szCs w:val="32"/>
        </w:rPr>
      </w:pPr>
    </w:p>
    <w:p w14:paraId="66CC2A26" w14:textId="77777777" w:rsidR="003729F6" w:rsidRPr="0094720E" w:rsidRDefault="003729F6" w:rsidP="00EF6FEE">
      <w:pPr>
        <w:spacing w:line="360" w:lineRule="auto"/>
        <w:jc w:val="both"/>
        <w:rPr>
          <w:rFonts w:ascii="Times New Roman" w:hAnsi="Times New Roman" w:cs="Times New Roman"/>
          <w:sz w:val="32"/>
          <w:szCs w:val="32"/>
        </w:rPr>
      </w:pPr>
    </w:p>
    <w:p w14:paraId="4179DC08" w14:textId="77777777" w:rsidR="0094720E" w:rsidRPr="00F37E41" w:rsidRDefault="0094720E" w:rsidP="00EF6FEE">
      <w:pPr>
        <w:spacing w:line="360" w:lineRule="auto"/>
        <w:jc w:val="both"/>
        <w:rPr>
          <w:rFonts w:ascii="Times New Roman" w:hAnsi="Times New Roman" w:cs="Times New Roman"/>
          <w:b/>
          <w:sz w:val="32"/>
          <w:szCs w:val="32"/>
          <w:u w:val="single"/>
        </w:rPr>
      </w:pPr>
      <w:r w:rsidRPr="00F37E41">
        <w:rPr>
          <w:rFonts w:ascii="Times New Roman" w:hAnsi="Times New Roman" w:cs="Times New Roman"/>
          <w:b/>
          <w:sz w:val="32"/>
          <w:szCs w:val="32"/>
          <w:u w:val="single"/>
        </w:rPr>
        <w:lastRenderedPageBreak/>
        <w:t>TERAPIA ORALE</w:t>
      </w:r>
    </w:p>
    <w:p w14:paraId="7AFAEBC8" w14:textId="77777777" w:rsidR="0094720E" w:rsidRPr="0094720E" w:rsidRDefault="0094720E" w:rsidP="00EF6FEE">
      <w:pPr>
        <w:spacing w:line="360" w:lineRule="auto"/>
        <w:jc w:val="both"/>
        <w:rPr>
          <w:rFonts w:ascii="Times New Roman" w:hAnsi="Times New Roman" w:cs="Times New Roman"/>
          <w:sz w:val="32"/>
          <w:szCs w:val="32"/>
        </w:rPr>
      </w:pPr>
      <w:r w:rsidRPr="0094720E">
        <w:rPr>
          <w:rFonts w:ascii="Times New Roman" w:hAnsi="Times New Roman" w:cs="Times New Roman"/>
          <w:sz w:val="32"/>
          <w:szCs w:val="32"/>
        </w:rPr>
        <w:t>Le principali formulazioni farmaceutiche utilizzate sono: compresse, capsule, collutori, sciroppi, sospensioni, gocce.</w:t>
      </w:r>
    </w:p>
    <w:p w14:paraId="07343F70" w14:textId="77777777" w:rsidR="0094720E" w:rsidRPr="0094720E" w:rsidRDefault="0094720E" w:rsidP="00EF6FEE">
      <w:pPr>
        <w:spacing w:line="360" w:lineRule="auto"/>
        <w:jc w:val="both"/>
        <w:rPr>
          <w:rFonts w:ascii="Times New Roman" w:hAnsi="Times New Roman" w:cs="Times New Roman"/>
          <w:sz w:val="32"/>
          <w:szCs w:val="32"/>
        </w:rPr>
      </w:pPr>
      <w:r w:rsidRPr="0094720E">
        <w:rPr>
          <w:rFonts w:ascii="Times New Roman" w:hAnsi="Times New Roman" w:cs="Times New Roman"/>
          <w:sz w:val="32"/>
          <w:szCs w:val="32"/>
        </w:rPr>
        <w:t>La regola principale nella somministrazione della terapia orale è mantenere un’asepsi assoluta, sia che si tr</w:t>
      </w:r>
      <w:r w:rsidR="00F42533">
        <w:rPr>
          <w:rFonts w:ascii="Times New Roman" w:hAnsi="Times New Roman" w:cs="Times New Roman"/>
          <w:sz w:val="32"/>
          <w:szCs w:val="32"/>
        </w:rPr>
        <w:t>atti di chemioterapici o altro.</w:t>
      </w:r>
    </w:p>
    <w:p w14:paraId="7A724ED3" w14:textId="77777777" w:rsidR="0094720E" w:rsidRPr="0094720E" w:rsidRDefault="0094720E" w:rsidP="00FD3884">
      <w:pPr>
        <w:numPr>
          <w:ilvl w:val="0"/>
          <w:numId w:val="110"/>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Le compresse vanno somministrate singolarmente; se lo schema terapeutico prevede che la compressa sia divisa, occorre capovolgerla su una garza sterile, tagliarla con un bisturi e quindi somministrarla al paziente</w:t>
      </w:r>
    </w:p>
    <w:p w14:paraId="0E46FC20" w14:textId="77777777" w:rsidR="0094720E" w:rsidRPr="0094720E" w:rsidRDefault="0094720E" w:rsidP="00FD3884">
      <w:pPr>
        <w:numPr>
          <w:ilvl w:val="0"/>
          <w:numId w:val="110"/>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Gli sciroppi vanno dosati in siringhe monouso</w:t>
      </w:r>
    </w:p>
    <w:p w14:paraId="54431AAF" w14:textId="77777777" w:rsidR="0094720E" w:rsidRPr="0094720E" w:rsidRDefault="0094720E" w:rsidP="00FD3884">
      <w:pPr>
        <w:numPr>
          <w:ilvl w:val="0"/>
          <w:numId w:val="110"/>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I collutori, le creme, le pomate, gli unguenti vengono consegnati ai genitori per l’uso esclusivo del paziente.</w:t>
      </w:r>
    </w:p>
    <w:p w14:paraId="2D639B38" w14:textId="77777777" w:rsidR="0094720E" w:rsidRPr="0094720E" w:rsidRDefault="0094720E" w:rsidP="00FD3884">
      <w:pPr>
        <w:numPr>
          <w:ilvl w:val="0"/>
          <w:numId w:val="110"/>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Le gocce vanno dosate direttamente nel bicchiere del paziente o se il bambino è molto piccolo in un cucchiaio monouso o nella siringa.</w:t>
      </w:r>
    </w:p>
    <w:p w14:paraId="61467F8B" w14:textId="77777777" w:rsidR="0094720E" w:rsidRPr="00F37E41" w:rsidRDefault="0094720E" w:rsidP="00EF6FEE">
      <w:pPr>
        <w:spacing w:line="360" w:lineRule="auto"/>
        <w:jc w:val="both"/>
        <w:rPr>
          <w:rFonts w:ascii="Times New Roman" w:hAnsi="Times New Roman" w:cs="Times New Roman"/>
          <w:b/>
          <w:sz w:val="32"/>
          <w:szCs w:val="32"/>
        </w:rPr>
      </w:pPr>
    </w:p>
    <w:p w14:paraId="6897ED48" w14:textId="77777777" w:rsidR="00F42533" w:rsidRPr="00F37E41" w:rsidRDefault="0094720E" w:rsidP="00EF6FEE">
      <w:pPr>
        <w:spacing w:line="360" w:lineRule="auto"/>
        <w:jc w:val="both"/>
        <w:rPr>
          <w:rFonts w:ascii="Times New Roman" w:hAnsi="Times New Roman" w:cs="Times New Roman"/>
          <w:b/>
          <w:sz w:val="28"/>
          <w:szCs w:val="32"/>
        </w:rPr>
      </w:pPr>
      <w:r w:rsidRPr="00F37E41">
        <w:rPr>
          <w:rFonts w:ascii="Times New Roman" w:hAnsi="Times New Roman" w:cs="Times New Roman"/>
          <w:b/>
          <w:sz w:val="28"/>
          <w:szCs w:val="32"/>
        </w:rPr>
        <w:t>CHEMIOTERAPICI SPECIFICI</w:t>
      </w:r>
    </w:p>
    <w:p w14:paraId="2776D1AD" w14:textId="77777777" w:rsidR="0094720E" w:rsidRPr="0094720E" w:rsidRDefault="0094720E" w:rsidP="00EF6FEE">
      <w:pPr>
        <w:spacing w:line="360" w:lineRule="auto"/>
        <w:jc w:val="both"/>
        <w:rPr>
          <w:rFonts w:ascii="Times New Roman" w:hAnsi="Times New Roman" w:cs="Times New Roman"/>
          <w:sz w:val="32"/>
          <w:szCs w:val="32"/>
        </w:rPr>
      </w:pPr>
      <w:proofErr w:type="spellStart"/>
      <w:r w:rsidRPr="0094720E">
        <w:rPr>
          <w:rFonts w:ascii="Times New Roman" w:hAnsi="Times New Roman" w:cs="Times New Roman"/>
          <w:b/>
          <w:sz w:val="32"/>
          <w:szCs w:val="32"/>
        </w:rPr>
        <w:t>Thioguanine</w:t>
      </w:r>
      <w:proofErr w:type="spellEnd"/>
      <w:r w:rsidRPr="0094720E">
        <w:rPr>
          <w:rFonts w:ascii="Times New Roman" w:hAnsi="Times New Roman" w:cs="Times New Roman"/>
          <w:b/>
          <w:sz w:val="32"/>
          <w:szCs w:val="32"/>
        </w:rPr>
        <w:t xml:space="preserve"> (6TG)</w:t>
      </w:r>
      <w:r w:rsidRPr="0094720E">
        <w:rPr>
          <w:rFonts w:ascii="Times New Roman" w:hAnsi="Times New Roman" w:cs="Times New Roman"/>
          <w:sz w:val="32"/>
          <w:szCs w:val="32"/>
        </w:rPr>
        <w:t xml:space="preserve"> compresse divisibili da 40 mg</w:t>
      </w:r>
    </w:p>
    <w:p w14:paraId="1456B09E" w14:textId="77777777" w:rsidR="0094720E" w:rsidRPr="0094720E" w:rsidRDefault="0094720E" w:rsidP="00EF6FEE">
      <w:pPr>
        <w:spacing w:line="360" w:lineRule="auto"/>
        <w:jc w:val="both"/>
        <w:rPr>
          <w:rFonts w:ascii="Times New Roman" w:hAnsi="Times New Roman" w:cs="Times New Roman"/>
          <w:sz w:val="32"/>
          <w:szCs w:val="32"/>
        </w:rPr>
      </w:pPr>
      <w:proofErr w:type="spellStart"/>
      <w:r w:rsidRPr="0094720E">
        <w:rPr>
          <w:rFonts w:ascii="Times New Roman" w:hAnsi="Times New Roman" w:cs="Times New Roman"/>
          <w:b/>
          <w:sz w:val="32"/>
          <w:szCs w:val="32"/>
        </w:rPr>
        <w:t>Purinethol</w:t>
      </w:r>
      <w:proofErr w:type="spellEnd"/>
      <w:r w:rsidRPr="0094720E">
        <w:rPr>
          <w:rFonts w:ascii="Times New Roman" w:hAnsi="Times New Roman" w:cs="Times New Roman"/>
          <w:b/>
          <w:sz w:val="32"/>
          <w:szCs w:val="32"/>
        </w:rPr>
        <w:t xml:space="preserve"> (6MP)</w:t>
      </w:r>
      <w:r w:rsidRPr="0094720E">
        <w:rPr>
          <w:rFonts w:ascii="Times New Roman" w:hAnsi="Times New Roman" w:cs="Times New Roman"/>
          <w:sz w:val="32"/>
          <w:szCs w:val="32"/>
        </w:rPr>
        <w:t xml:space="preserve"> compresse divisibili da 50 mg</w:t>
      </w:r>
    </w:p>
    <w:p w14:paraId="5CC25DE9" w14:textId="77777777" w:rsidR="0094720E" w:rsidRPr="0094720E" w:rsidRDefault="0094720E" w:rsidP="00EF6FEE">
      <w:pPr>
        <w:spacing w:line="360" w:lineRule="auto"/>
        <w:jc w:val="both"/>
        <w:rPr>
          <w:rFonts w:ascii="Times New Roman" w:hAnsi="Times New Roman" w:cs="Times New Roman"/>
          <w:sz w:val="32"/>
          <w:szCs w:val="32"/>
        </w:rPr>
      </w:pPr>
    </w:p>
    <w:p w14:paraId="27999C8C" w14:textId="77777777" w:rsidR="0094720E" w:rsidRPr="00F42533" w:rsidRDefault="0094720E" w:rsidP="00EF6FEE">
      <w:pPr>
        <w:spacing w:line="360" w:lineRule="auto"/>
        <w:jc w:val="both"/>
        <w:rPr>
          <w:rFonts w:ascii="Times New Roman" w:hAnsi="Times New Roman" w:cs="Times New Roman"/>
          <w:b/>
          <w:sz w:val="28"/>
          <w:szCs w:val="32"/>
        </w:rPr>
      </w:pPr>
      <w:r w:rsidRPr="00F42533">
        <w:rPr>
          <w:rFonts w:ascii="Times New Roman" w:hAnsi="Times New Roman" w:cs="Times New Roman"/>
          <w:b/>
          <w:sz w:val="28"/>
          <w:szCs w:val="32"/>
        </w:rPr>
        <w:t>PROCEDURA</w:t>
      </w:r>
    </w:p>
    <w:p w14:paraId="4B1765B9" w14:textId="77777777" w:rsidR="0094720E" w:rsidRPr="0094720E" w:rsidRDefault="0094720E" w:rsidP="00FD3884">
      <w:pPr>
        <w:numPr>
          <w:ilvl w:val="0"/>
          <w:numId w:val="112"/>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Informare genitore e il paziente (se l’età lo consente) sulla procedura terapeutica</w:t>
      </w:r>
    </w:p>
    <w:p w14:paraId="5BA65341" w14:textId="77777777" w:rsidR="0094720E" w:rsidRPr="0094720E" w:rsidRDefault="0094720E" w:rsidP="00FD3884">
      <w:pPr>
        <w:numPr>
          <w:ilvl w:val="0"/>
          <w:numId w:val="112"/>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Accurato lavaggio della mano</w:t>
      </w:r>
    </w:p>
    <w:p w14:paraId="16D4D7C8" w14:textId="77777777" w:rsidR="0094720E" w:rsidRPr="0094720E" w:rsidRDefault="0094720E" w:rsidP="00FD3884">
      <w:pPr>
        <w:numPr>
          <w:ilvl w:val="0"/>
          <w:numId w:val="111"/>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lastRenderedPageBreak/>
        <w:t>Usare garze sterili (per adagiare il farmaco) e bisturi monouso (per tagliare la compressa se previsto dallo schema)</w:t>
      </w:r>
    </w:p>
    <w:p w14:paraId="7E66CE19" w14:textId="77777777" w:rsidR="0094720E" w:rsidRPr="0094720E" w:rsidRDefault="0094720E" w:rsidP="00FD3884">
      <w:pPr>
        <w:numPr>
          <w:ilvl w:val="0"/>
          <w:numId w:val="111"/>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Assicurarsi che il piccolo sia in grado di deglutire e assumere la dose prescritta</w:t>
      </w:r>
    </w:p>
    <w:p w14:paraId="48FD88FF" w14:textId="77777777" w:rsidR="0094720E" w:rsidRPr="0094720E" w:rsidRDefault="0094720E" w:rsidP="00FD3884">
      <w:pPr>
        <w:numPr>
          <w:ilvl w:val="0"/>
          <w:numId w:val="111"/>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Assicurarsi che il paziente mantenga il digiuno nelle due ore precedenti e un’ora dopo la somministrazione</w:t>
      </w:r>
    </w:p>
    <w:p w14:paraId="417D787A" w14:textId="77777777" w:rsidR="0094720E" w:rsidRPr="0094720E" w:rsidRDefault="0094720E" w:rsidP="00FD3884">
      <w:pPr>
        <w:numPr>
          <w:ilvl w:val="0"/>
          <w:numId w:val="111"/>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Attenersi scrupolosamente allo schema terapeutico che prevede la dose totale del farmaco, la data, la dose giornaliera, lo spazio per la firma dell’operatore o eventuali note (ad esempio sospensione), la firma del medico.</w:t>
      </w:r>
    </w:p>
    <w:p w14:paraId="0583B1FF" w14:textId="77777777" w:rsidR="0094720E" w:rsidRPr="0094720E" w:rsidRDefault="0094720E" w:rsidP="00FD3884">
      <w:pPr>
        <w:numPr>
          <w:ilvl w:val="0"/>
          <w:numId w:val="111"/>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In condizioni particolari (febbre, neutropenia) il medico può decidere di sospendere la somministrazione della terapia. Le dosi omesse verranno recuperate appena le condizioni del paziente lo permettono.</w:t>
      </w:r>
    </w:p>
    <w:p w14:paraId="285036AA" w14:textId="77777777" w:rsidR="00F42533" w:rsidRPr="0094720E" w:rsidRDefault="00F42533" w:rsidP="00EF6FEE">
      <w:pPr>
        <w:spacing w:line="360" w:lineRule="auto"/>
        <w:jc w:val="both"/>
        <w:rPr>
          <w:rFonts w:ascii="Times New Roman" w:hAnsi="Times New Roman" w:cs="Times New Roman"/>
          <w:b/>
          <w:sz w:val="32"/>
          <w:szCs w:val="32"/>
        </w:rPr>
      </w:pPr>
    </w:p>
    <w:p w14:paraId="284DE5FC" w14:textId="77777777" w:rsidR="0094720E" w:rsidRPr="00F37E41" w:rsidRDefault="0094720E" w:rsidP="00EF6FEE">
      <w:pPr>
        <w:spacing w:line="360" w:lineRule="auto"/>
        <w:jc w:val="both"/>
        <w:rPr>
          <w:rFonts w:ascii="Times New Roman" w:hAnsi="Times New Roman" w:cs="Times New Roman"/>
          <w:sz w:val="32"/>
          <w:szCs w:val="32"/>
          <w:u w:val="single"/>
        </w:rPr>
      </w:pPr>
      <w:r w:rsidRPr="00F37E41">
        <w:rPr>
          <w:rFonts w:ascii="Times New Roman" w:hAnsi="Times New Roman" w:cs="Times New Roman"/>
          <w:b/>
          <w:sz w:val="32"/>
          <w:szCs w:val="32"/>
          <w:u w:val="single"/>
        </w:rPr>
        <w:t>TERAPIA INTRAMUSCOLO</w:t>
      </w:r>
    </w:p>
    <w:p w14:paraId="4F7CC04C" w14:textId="77777777" w:rsidR="0094720E" w:rsidRPr="0094720E" w:rsidRDefault="0094720E" w:rsidP="00EF6FEE">
      <w:pPr>
        <w:spacing w:line="360" w:lineRule="auto"/>
        <w:jc w:val="both"/>
        <w:rPr>
          <w:rFonts w:ascii="Times New Roman" w:hAnsi="Times New Roman" w:cs="Times New Roman"/>
          <w:sz w:val="32"/>
          <w:szCs w:val="32"/>
        </w:rPr>
      </w:pPr>
      <w:r w:rsidRPr="0094720E">
        <w:rPr>
          <w:rFonts w:ascii="Times New Roman" w:hAnsi="Times New Roman" w:cs="Times New Roman"/>
          <w:sz w:val="32"/>
          <w:szCs w:val="32"/>
        </w:rPr>
        <w:t>Viene utilizzata per quei farmaci che possono irritare la mucosa gastrica e intestinale, oppure essere inattivati dalle sostanze presenti nello stomaco e nell’intestino tenue. Assicura la somministrazione dell’intero dosaggio.</w:t>
      </w:r>
    </w:p>
    <w:p w14:paraId="7FEA15F2" w14:textId="77777777" w:rsidR="0094720E" w:rsidRPr="0094720E" w:rsidRDefault="0094720E" w:rsidP="00EF6FEE">
      <w:pPr>
        <w:spacing w:line="360" w:lineRule="auto"/>
        <w:jc w:val="both"/>
        <w:rPr>
          <w:rFonts w:ascii="Times New Roman" w:hAnsi="Times New Roman" w:cs="Times New Roman"/>
          <w:sz w:val="32"/>
          <w:szCs w:val="32"/>
        </w:rPr>
      </w:pPr>
    </w:p>
    <w:p w14:paraId="5258EC29" w14:textId="77777777" w:rsidR="0094720E" w:rsidRPr="0094720E" w:rsidRDefault="0094720E" w:rsidP="00EF6FEE">
      <w:pPr>
        <w:spacing w:line="360" w:lineRule="auto"/>
        <w:jc w:val="both"/>
        <w:rPr>
          <w:rFonts w:ascii="Times New Roman" w:hAnsi="Times New Roman" w:cs="Times New Roman"/>
          <w:b/>
          <w:sz w:val="32"/>
          <w:szCs w:val="32"/>
        </w:rPr>
      </w:pPr>
      <w:r w:rsidRPr="00F42533">
        <w:rPr>
          <w:rFonts w:ascii="Times New Roman" w:hAnsi="Times New Roman" w:cs="Times New Roman"/>
          <w:b/>
          <w:sz w:val="28"/>
          <w:szCs w:val="32"/>
        </w:rPr>
        <w:t>PROCEDURA</w:t>
      </w:r>
    </w:p>
    <w:p w14:paraId="3868B57D"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Informare i familiari e il paziente (se l’età lo consente) su ciò che comporta la procedura terapeutica. È preferibile un approccio onesto basato sui fatti “farà male, ma finirà presto”.</w:t>
      </w:r>
    </w:p>
    <w:p w14:paraId="24075906"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lastRenderedPageBreak/>
        <w:t xml:space="preserve">Scegliere la sede più idonea per età e massa muscolare, in genere il gluteo medio, evitando aree interessate da arrossamenti ematomi, </w:t>
      </w:r>
      <w:proofErr w:type="spellStart"/>
      <w:r w:rsidRPr="0094720E">
        <w:rPr>
          <w:rFonts w:ascii="Times New Roman" w:hAnsi="Times New Roman" w:cs="Times New Roman"/>
          <w:sz w:val="32"/>
          <w:szCs w:val="32"/>
        </w:rPr>
        <w:t>ect</w:t>
      </w:r>
      <w:proofErr w:type="spellEnd"/>
      <w:r w:rsidRPr="0094720E">
        <w:rPr>
          <w:rFonts w:ascii="Times New Roman" w:hAnsi="Times New Roman" w:cs="Times New Roman"/>
          <w:sz w:val="32"/>
          <w:szCs w:val="32"/>
        </w:rPr>
        <w:t>.</w:t>
      </w:r>
    </w:p>
    <w:p w14:paraId="48EF0223"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Documentare la sede prescelta allo scopo di garantire un’adeguata rotazione.</w:t>
      </w:r>
    </w:p>
    <w:p w14:paraId="1431D315"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Lavare accuratamente le mani</w:t>
      </w:r>
    </w:p>
    <w:p w14:paraId="567B825A"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Indossare guanti monouso</w:t>
      </w:r>
    </w:p>
    <w:p w14:paraId="5B449999"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Applicare sulla sede prescelta una crema anestetica (EMLA) almeno 30 minuti prima della procedura (se necessario)</w:t>
      </w:r>
    </w:p>
    <w:p w14:paraId="71C579CA"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Preparare il materiale necessario alla terapia (siringhe, aghi monouso, guanti monouso, cotone, antisettico, farmaco, bacinella e contenitori per rifiuti)</w:t>
      </w:r>
    </w:p>
    <w:p w14:paraId="3FDE3A36"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Preparare il farmaco da somministrare, in asepsi, e seguendo attentamente la prescrizione medica</w:t>
      </w:r>
    </w:p>
    <w:p w14:paraId="4B6BFEF6"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Identificare il paziente e aiutarlo ad assumere la posizione più idonea (prona o laterale con gamba flessa)</w:t>
      </w:r>
    </w:p>
    <w:p w14:paraId="0920F8F0"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Assicurare la privacy del paziente (chiudere la porta della stanza e/o usare un paravento)</w:t>
      </w:r>
    </w:p>
    <w:p w14:paraId="50FAD34C"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Versare il disinfettante sul cotone idrofilo e con movimenti circolari, dall’interno verso l’esterno, procedere a disinfettare la sede prescelta.</w:t>
      </w:r>
    </w:p>
    <w:p w14:paraId="4188E8B8"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Sollevare la cute tra pollice e indice della mano libera</w:t>
      </w:r>
    </w:p>
    <w:p w14:paraId="3C54BA14"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Introdurre l’ago con movimento deciso per ¾ della sua lunghezza e con inclinazione di 90°</w:t>
      </w:r>
    </w:p>
    <w:p w14:paraId="197365F0"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Eseguire la manovra di Lesser (aspirare per assicurarsi di non aver leso un vaso)</w:t>
      </w:r>
    </w:p>
    <w:p w14:paraId="7B1A6567"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Iniettare il farmaco lentamente</w:t>
      </w:r>
    </w:p>
    <w:p w14:paraId="3EB1099E"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lastRenderedPageBreak/>
        <w:t>Sfilare l’ago tamponando con il cotone idrofilo</w:t>
      </w:r>
    </w:p>
    <w:p w14:paraId="28CACD23"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Raccogliere il materiale usato</w:t>
      </w:r>
    </w:p>
    <w:p w14:paraId="072C9049"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Aiutare il paziente ad assumere una posizione confortevole</w:t>
      </w:r>
    </w:p>
    <w:p w14:paraId="53A7E875"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Smaltire il materiale usato seguendo le regole già note</w:t>
      </w:r>
    </w:p>
    <w:p w14:paraId="6B8DA339"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Registrare l’avvenuta somministrazione nella cartella integrata o firmare lo schema terapeutico, se previsto.</w:t>
      </w:r>
    </w:p>
    <w:p w14:paraId="33BBAFED" w14:textId="77777777" w:rsidR="0094720E" w:rsidRPr="0094720E" w:rsidRDefault="0094720E" w:rsidP="00FD3884">
      <w:pPr>
        <w:numPr>
          <w:ilvl w:val="0"/>
          <w:numId w:val="11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Controllare il paziente ed evidenziare la comparsa di complicanze quali arrossamento, ematoma, indolenzimento dell’area interessata, difficoltà e deambulare</w:t>
      </w:r>
    </w:p>
    <w:p w14:paraId="4258F86E" w14:textId="77777777" w:rsidR="00F42533" w:rsidRDefault="00F42533" w:rsidP="00F42533">
      <w:pPr>
        <w:spacing w:line="360" w:lineRule="auto"/>
        <w:jc w:val="both"/>
        <w:rPr>
          <w:rFonts w:ascii="Times New Roman" w:hAnsi="Times New Roman" w:cs="Times New Roman"/>
          <w:sz w:val="32"/>
          <w:szCs w:val="32"/>
        </w:rPr>
      </w:pPr>
    </w:p>
    <w:p w14:paraId="6A3F6BED" w14:textId="77777777" w:rsidR="00F42533" w:rsidRDefault="0094720E" w:rsidP="00F42533">
      <w:pPr>
        <w:spacing w:line="360" w:lineRule="auto"/>
        <w:jc w:val="both"/>
        <w:rPr>
          <w:rFonts w:ascii="Times New Roman" w:hAnsi="Times New Roman" w:cs="Times New Roman"/>
          <w:sz w:val="32"/>
          <w:szCs w:val="32"/>
        </w:rPr>
      </w:pPr>
      <w:r w:rsidRPr="0094720E">
        <w:rPr>
          <w:rFonts w:ascii="Times New Roman" w:hAnsi="Times New Roman" w:cs="Times New Roman"/>
          <w:b/>
          <w:sz w:val="32"/>
          <w:szCs w:val="32"/>
        </w:rPr>
        <w:t>NB:</w:t>
      </w:r>
      <w:r w:rsidRPr="0094720E">
        <w:rPr>
          <w:rFonts w:ascii="Times New Roman" w:hAnsi="Times New Roman" w:cs="Times New Roman"/>
          <w:sz w:val="32"/>
          <w:szCs w:val="32"/>
        </w:rPr>
        <w:t xml:space="preserve"> anche se ben preparati, i bambini, probabilmente strilleranno, piangeranno, tenteranno di respingere l’infermiere. È quindi, opportuno l’aiuto di un altro operatore qualora fosse necess</w:t>
      </w:r>
      <w:r w:rsidR="00F42533">
        <w:rPr>
          <w:rFonts w:ascii="Times New Roman" w:hAnsi="Times New Roman" w:cs="Times New Roman"/>
          <w:sz w:val="32"/>
          <w:szCs w:val="32"/>
        </w:rPr>
        <w:t>ario immobilizzare il paziente.</w:t>
      </w:r>
    </w:p>
    <w:p w14:paraId="1E1C4661" w14:textId="77777777" w:rsidR="003729F6" w:rsidRDefault="003729F6" w:rsidP="00F42533">
      <w:pPr>
        <w:spacing w:line="360" w:lineRule="auto"/>
        <w:jc w:val="both"/>
        <w:rPr>
          <w:rFonts w:ascii="Times New Roman" w:hAnsi="Times New Roman" w:cs="Times New Roman"/>
          <w:sz w:val="32"/>
          <w:szCs w:val="32"/>
        </w:rPr>
      </w:pPr>
    </w:p>
    <w:p w14:paraId="3DC4C491" w14:textId="77777777" w:rsidR="0094720E" w:rsidRDefault="00F37E41" w:rsidP="00F42533">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94720E" w:rsidRPr="0094720E">
        <w:rPr>
          <w:rFonts w:ascii="Times New Roman" w:hAnsi="Times New Roman" w:cs="Times New Roman"/>
          <w:sz w:val="32"/>
          <w:szCs w:val="32"/>
        </w:rPr>
        <w:t>È importante rassicurare il bimbo sul fatto che la sua reazione è normale “che non è stato cattivo”, si potranno offrire ricompense o elogi come ad esempio “diplomi di coraggio”.</w:t>
      </w:r>
    </w:p>
    <w:p w14:paraId="40B5B389" w14:textId="77777777" w:rsidR="003729F6" w:rsidRDefault="003729F6" w:rsidP="00F42533">
      <w:pPr>
        <w:spacing w:line="360" w:lineRule="auto"/>
        <w:jc w:val="both"/>
        <w:rPr>
          <w:rFonts w:ascii="Times New Roman" w:hAnsi="Times New Roman" w:cs="Times New Roman"/>
          <w:sz w:val="32"/>
          <w:szCs w:val="32"/>
        </w:rPr>
      </w:pPr>
    </w:p>
    <w:p w14:paraId="15B565D7" w14:textId="77777777" w:rsidR="003729F6" w:rsidRDefault="003729F6" w:rsidP="00F42533">
      <w:pPr>
        <w:spacing w:line="360" w:lineRule="auto"/>
        <w:jc w:val="both"/>
        <w:rPr>
          <w:rFonts w:ascii="Times New Roman" w:hAnsi="Times New Roman" w:cs="Times New Roman"/>
          <w:sz w:val="32"/>
          <w:szCs w:val="32"/>
        </w:rPr>
      </w:pPr>
    </w:p>
    <w:p w14:paraId="6B109F20" w14:textId="77777777" w:rsidR="003729F6" w:rsidRDefault="003729F6" w:rsidP="00F42533">
      <w:pPr>
        <w:spacing w:line="360" w:lineRule="auto"/>
        <w:jc w:val="both"/>
        <w:rPr>
          <w:rFonts w:ascii="Times New Roman" w:hAnsi="Times New Roman" w:cs="Times New Roman"/>
          <w:sz w:val="32"/>
          <w:szCs w:val="32"/>
        </w:rPr>
      </w:pPr>
    </w:p>
    <w:p w14:paraId="77B58D67" w14:textId="77777777" w:rsidR="003729F6" w:rsidRPr="0094720E" w:rsidRDefault="003729F6" w:rsidP="00F42533">
      <w:pPr>
        <w:spacing w:line="360" w:lineRule="auto"/>
        <w:jc w:val="both"/>
        <w:rPr>
          <w:rFonts w:ascii="Times New Roman" w:hAnsi="Times New Roman" w:cs="Times New Roman"/>
          <w:sz w:val="32"/>
          <w:szCs w:val="32"/>
        </w:rPr>
      </w:pPr>
    </w:p>
    <w:p w14:paraId="0AFE8F26" w14:textId="77777777" w:rsidR="0094720E" w:rsidRPr="0094720E" w:rsidRDefault="0094720E" w:rsidP="00EF6FEE">
      <w:pPr>
        <w:spacing w:line="360" w:lineRule="auto"/>
        <w:ind w:left="360"/>
        <w:jc w:val="both"/>
        <w:rPr>
          <w:rFonts w:ascii="Times New Roman" w:hAnsi="Times New Roman" w:cs="Times New Roman"/>
          <w:sz w:val="32"/>
          <w:szCs w:val="32"/>
        </w:rPr>
      </w:pPr>
    </w:p>
    <w:p w14:paraId="62C6597A" w14:textId="77777777" w:rsidR="0094720E" w:rsidRPr="0094720E" w:rsidRDefault="0094720E" w:rsidP="00EF6FEE">
      <w:pPr>
        <w:spacing w:line="360" w:lineRule="auto"/>
        <w:jc w:val="both"/>
        <w:rPr>
          <w:rFonts w:ascii="Times New Roman" w:hAnsi="Times New Roman" w:cs="Times New Roman"/>
          <w:b/>
          <w:sz w:val="32"/>
          <w:szCs w:val="32"/>
        </w:rPr>
      </w:pPr>
      <w:r w:rsidRPr="0094720E">
        <w:rPr>
          <w:rFonts w:ascii="Times New Roman" w:hAnsi="Times New Roman" w:cs="Times New Roman"/>
          <w:b/>
          <w:sz w:val="32"/>
          <w:szCs w:val="32"/>
          <w:u w:val="single"/>
        </w:rPr>
        <w:lastRenderedPageBreak/>
        <w:t>TERAPIA SOTTOCUTE</w:t>
      </w:r>
    </w:p>
    <w:p w14:paraId="6E6391C2" w14:textId="77777777" w:rsidR="003729F6" w:rsidRPr="0094720E" w:rsidRDefault="0094720E" w:rsidP="00EF6FEE">
      <w:pPr>
        <w:spacing w:line="360" w:lineRule="auto"/>
        <w:jc w:val="both"/>
        <w:rPr>
          <w:rFonts w:ascii="Times New Roman" w:hAnsi="Times New Roman" w:cs="Times New Roman"/>
          <w:sz w:val="32"/>
          <w:szCs w:val="32"/>
        </w:rPr>
      </w:pPr>
      <w:r w:rsidRPr="0094720E">
        <w:rPr>
          <w:rFonts w:ascii="Times New Roman" w:hAnsi="Times New Roman" w:cs="Times New Roman"/>
          <w:sz w:val="32"/>
          <w:szCs w:val="32"/>
        </w:rPr>
        <w:t>La ragione per cui più frequentemente si ricorre alle iniezioni sottocutanee è la somministrazione di insulina o eparina</w:t>
      </w:r>
    </w:p>
    <w:p w14:paraId="7CDBA3A7" w14:textId="77777777" w:rsidR="0094720E" w:rsidRPr="003729F6" w:rsidRDefault="0094720E" w:rsidP="00EF6FEE">
      <w:pPr>
        <w:spacing w:line="360" w:lineRule="auto"/>
        <w:jc w:val="both"/>
        <w:rPr>
          <w:rFonts w:ascii="Times New Roman" w:hAnsi="Times New Roman" w:cs="Times New Roman"/>
          <w:sz w:val="32"/>
          <w:szCs w:val="32"/>
          <w:u w:val="single"/>
        </w:rPr>
      </w:pPr>
      <w:r w:rsidRPr="003729F6">
        <w:rPr>
          <w:rFonts w:ascii="Times New Roman" w:hAnsi="Times New Roman" w:cs="Times New Roman"/>
          <w:sz w:val="32"/>
          <w:szCs w:val="32"/>
          <w:u w:val="single"/>
        </w:rPr>
        <w:t>Le sedi di somministrazione sono le seguenti:</w:t>
      </w:r>
    </w:p>
    <w:p w14:paraId="11223854" w14:textId="77777777" w:rsidR="0094720E" w:rsidRPr="0094720E" w:rsidRDefault="0094720E" w:rsidP="00FD3884">
      <w:pPr>
        <w:numPr>
          <w:ilvl w:val="0"/>
          <w:numId w:val="120"/>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Regione deltoidea</w:t>
      </w:r>
    </w:p>
    <w:p w14:paraId="68D7AF54" w14:textId="77777777" w:rsidR="0094720E" w:rsidRPr="0094720E" w:rsidRDefault="0094720E" w:rsidP="00FD3884">
      <w:pPr>
        <w:numPr>
          <w:ilvl w:val="0"/>
          <w:numId w:val="120"/>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Regione glutea</w:t>
      </w:r>
    </w:p>
    <w:p w14:paraId="356E07ED" w14:textId="77777777" w:rsidR="0094720E" w:rsidRPr="0094720E" w:rsidRDefault="0094720E" w:rsidP="00FD3884">
      <w:pPr>
        <w:numPr>
          <w:ilvl w:val="0"/>
          <w:numId w:val="120"/>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 xml:space="preserve">Regione mediana </w:t>
      </w:r>
      <w:proofErr w:type="spellStart"/>
      <w:r w:rsidRPr="0094720E">
        <w:rPr>
          <w:rFonts w:ascii="Times New Roman" w:hAnsi="Times New Roman" w:cs="Times New Roman"/>
          <w:sz w:val="32"/>
          <w:szCs w:val="32"/>
        </w:rPr>
        <w:t>antero</w:t>
      </w:r>
      <w:proofErr w:type="spellEnd"/>
      <w:r w:rsidRPr="0094720E">
        <w:rPr>
          <w:rFonts w:ascii="Times New Roman" w:hAnsi="Times New Roman" w:cs="Times New Roman"/>
          <w:sz w:val="32"/>
          <w:szCs w:val="32"/>
        </w:rPr>
        <w:t>-laterale della coscia</w:t>
      </w:r>
    </w:p>
    <w:p w14:paraId="5932E3D7" w14:textId="77777777" w:rsidR="0094720E" w:rsidRPr="0094720E" w:rsidRDefault="0094720E" w:rsidP="00FD3884">
      <w:pPr>
        <w:numPr>
          <w:ilvl w:val="0"/>
          <w:numId w:val="120"/>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regione addominale</w:t>
      </w:r>
    </w:p>
    <w:p w14:paraId="105B99A8" w14:textId="77777777" w:rsidR="0094720E" w:rsidRPr="0094720E" w:rsidRDefault="0094720E" w:rsidP="00EF6FEE">
      <w:pPr>
        <w:spacing w:line="360" w:lineRule="auto"/>
        <w:jc w:val="both"/>
        <w:rPr>
          <w:rFonts w:ascii="Times New Roman" w:hAnsi="Times New Roman" w:cs="Times New Roman"/>
          <w:sz w:val="32"/>
          <w:szCs w:val="32"/>
        </w:rPr>
      </w:pPr>
    </w:p>
    <w:p w14:paraId="252280C0" w14:textId="77777777" w:rsidR="0094720E" w:rsidRPr="00F37E41" w:rsidRDefault="0094720E" w:rsidP="00EF6FEE">
      <w:pPr>
        <w:spacing w:line="360" w:lineRule="auto"/>
        <w:jc w:val="both"/>
        <w:rPr>
          <w:rFonts w:ascii="Times New Roman" w:hAnsi="Times New Roman" w:cs="Times New Roman"/>
          <w:b/>
          <w:sz w:val="28"/>
          <w:szCs w:val="32"/>
        </w:rPr>
      </w:pPr>
      <w:r w:rsidRPr="00F37E41">
        <w:rPr>
          <w:rFonts w:ascii="Times New Roman" w:hAnsi="Times New Roman" w:cs="Times New Roman"/>
          <w:b/>
          <w:sz w:val="28"/>
          <w:szCs w:val="32"/>
        </w:rPr>
        <w:t>MATERIALE</w:t>
      </w:r>
    </w:p>
    <w:p w14:paraId="37B1FA80" w14:textId="77777777" w:rsidR="0094720E" w:rsidRPr="0094720E" w:rsidRDefault="0094720E" w:rsidP="00FD3884">
      <w:pPr>
        <w:numPr>
          <w:ilvl w:val="0"/>
          <w:numId w:val="121"/>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siringa da eparina con dosaggio già pronto o siringa da insulina con la quantità prescritta</w:t>
      </w:r>
    </w:p>
    <w:p w14:paraId="41E3D58B" w14:textId="77777777" w:rsidR="0094720E" w:rsidRPr="0094720E" w:rsidRDefault="0094720E" w:rsidP="00FD3884">
      <w:pPr>
        <w:numPr>
          <w:ilvl w:val="0"/>
          <w:numId w:val="121"/>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guanti monouso</w:t>
      </w:r>
    </w:p>
    <w:p w14:paraId="5C84158E" w14:textId="77777777" w:rsidR="0094720E" w:rsidRPr="0094720E" w:rsidRDefault="0094720E" w:rsidP="00FD3884">
      <w:pPr>
        <w:numPr>
          <w:ilvl w:val="0"/>
          <w:numId w:val="121"/>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disinfettante</w:t>
      </w:r>
    </w:p>
    <w:p w14:paraId="523BBD2E" w14:textId="77777777" w:rsidR="0094720E" w:rsidRPr="0094720E" w:rsidRDefault="0094720E" w:rsidP="00FD3884">
      <w:pPr>
        <w:numPr>
          <w:ilvl w:val="0"/>
          <w:numId w:val="121"/>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cotone idrofilo</w:t>
      </w:r>
    </w:p>
    <w:p w14:paraId="58D56A52" w14:textId="77777777" w:rsidR="0094720E" w:rsidRPr="0094720E" w:rsidRDefault="0094720E" w:rsidP="00FD3884">
      <w:pPr>
        <w:numPr>
          <w:ilvl w:val="0"/>
          <w:numId w:val="121"/>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bacinella reniforme</w:t>
      </w:r>
    </w:p>
    <w:p w14:paraId="0E5CB91D" w14:textId="77777777" w:rsidR="0094720E" w:rsidRPr="0094720E" w:rsidRDefault="0094720E" w:rsidP="00FD3884">
      <w:pPr>
        <w:numPr>
          <w:ilvl w:val="0"/>
          <w:numId w:val="121"/>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contenitori per rifiuti</w:t>
      </w:r>
    </w:p>
    <w:p w14:paraId="1636418A" w14:textId="77777777" w:rsidR="0094720E" w:rsidRPr="0094720E" w:rsidRDefault="0094720E" w:rsidP="00EF6FEE">
      <w:pPr>
        <w:spacing w:line="360" w:lineRule="auto"/>
        <w:jc w:val="both"/>
        <w:rPr>
          <w:rFonts w:ascii="Times New Roman" w:hAnsi="Times New Roman" w:cs="Times New Roman"/>
          <w:sz w:val="32"/>
          <w:szCs w:val="32"/>
        </w:rPr>
      </w:pPr>
    </w:p>
    <w:p w14:paraId="3A7D00DB" w14:textId="77777777" w:rsidR="0094720E" w:rsidRPr="0094720E" w:rsidRDefault="0094720E" w:rsidP="00EF6FEE">
      <w:pPr>
        <w:spacing w:line="360" w:lineRule="auto"/>
        <w:jc w:val="both"/>
        <w:rPr>
          <w:rFonts w:ascii="Times New Roman" w:hAnsi="Times New Roman" w:cs="Times New Roman"/>
          <w:b/>
          <w:sz w:val="32"/>
          <w:szCs w:val="32"/>
        </w:rPr>
      </w:pPr>
      <w:r w:rsidRPr="00F37E41">
        <w:rPr>
          <w:rFonts w:ascii="Times New Roman" w:hAnsi="Times New Roman" w:cs="Times New Roman"/>
          <w:b/>
          <w:sz w:val="28"/>
          <w:szCs w:val="32"/>
        </w:rPr>
        <w:t>PROCEDURA</w:t>
      </w:r>
    </w:p>
    <w:p w14:paraId="6896B476"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attenersi scrupolosamente alla prescrizione medica (cartella integrata)</w:t>
      </w:r>
    </w:p>
    <w:p w14:paraId="78960A13"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identificare il paziente</w:t>
      </w:r>
    </w:p>
    <w:p w14:paraId="2F0D7ABB"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spiegare in cosa consiste la procedura</w:t>
      </w:r>
    </w:p>
    <w:p w14:paraId="332A2D47"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assicurare la privacy del paziente</w:t>
      </w:r>
    </w:p>
    <w:p w14:paraId="7417D25C"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lastRenderedPageBreak/>
        <w:t>aiutare il paziente ad assumere la posizione più corretta a seconda della sede prescelta (seduta/supina)</w:t>
      </w:r>
    </w:p>
    <w:p w14:paraId="50EDFDE5"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scoprire la sola area interessata</w:t>
      </w:r>
    </w:p>
    <w:p w14:paraId="55321860"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accertarsi che la cute sia integra</w:t>
      </w:r>
    </w:p>
    <w:p w14:paraId="7DDE0113"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u w:val="single"/>
        </w:rPr>
      </w:pPr>
      <w:r w:rsidRPr="0094720E">
        <w:rPr>
          <w:rFonts w:ascii="Times New Roman" w:hAnsi="Times New Roman" w:cs="Times New Roman"/>
          <w:sz w:val="32"/>
          <w:szCs w:val="32"/>
        </w:rPr>
        <w:t>disinfettare la sede prescelta, con movimenti circolari dall’interno verso l’esterno</w:t>
      </w:r>
    </w:p>
    <w:p w14:paraId="48DC2CD0"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u w:val="single"/>
        </w:rPr>
      </w:pPr>
      <w:r w:rsidRPr="0094720E">
        <w:rPr>
          <w:rFonts w:ascii="Times New Roman" w:hAnsi="Times New Roman" w:cs="Times New Roman"/>
          <w:sz w:val="32"/>
          <w:szCs w:val="32"/>
        </w:rPr>
        <w:t>sollevare una plica cutanea con la mano libera, così da favorire l’ingresso dell’ago nel sottocute</w:t>
      </w:r>
    </w:p>
    <w:p w14:paraId="41B00B98"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u w:val="single"/>
        </w:rPr>
      </w:pPr>
      <w:r w:rsidRPr="0094720E">
        <w:rPr>
          <w:rFonts w:ascii="Times New Roman" w:hAnsi="Times New Roman" w:cs="Times New Roman"/>
          <w:sz w:val="32"/>
          <w:szCs w:val="32"/>
        </w:rPr>
        <w:t>afferrare la siringa con l’altra mano e introdurre l’ago con un’inclinazione di 45° (se si sceglie la sede glutea l’inclinazione è di 90°)</w:t>
      </w:r>
    </w:p>
    <w:p w14:paraId="19B98C81"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u w:val="single"/>
        </w:rPr>
      </w:pPr>
      <w:r w:rsidRPr="0094720E">
        <w:rPr>
          <w:rFonts w:ascii="Times New Roman" w:hAnsi="Times New Roman" w:cs="Times New Roman"/>
          <w:sz w:val="32"/>
          <w:szCs w:val="32"/>
        </w:rPr>
        <w:t>iniettare lentamente il farmaco e quindi rilasciare la plica cutanea (se si tratta di eparina iniettare la bollicina d’aria terminale)</w:t>
      </w:r>
    </w:p>
    <w:p w14:paraId="7E4FF2DF"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sfilare l’ago tamponando con il cotone</w:t>
      </w:r>
    </w:p>
    <w:p w14:paraId="5C255630"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raccogliere il materiale usato nella bacinella</w:t>
      </w:r>
    </w:p>
    <w:p w14:paraId="1F684EF9"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aiutare il paziente ad assumere una posizione confortevole</w:t>
      </w:r>
    </w:p>
    <w:p w14:paraId="7FAA70A2"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smaltire il materiale usato secondo le regole già note</w:t>
      </w:r>
    </w:p>
    <w:p w14:paraId="48AFF04F"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registrare l’avvenuta somministrazione</w:t>
      </w:r>
    </w:p>
    <w:p w14:paraId="20A2F179"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 xml:space="preserve">se la somministrazione è frequente (per più giorni o 1 </w:t>
      </w:r>
      <w:proofErr w:type="spellStart"/>
      <w:r w:rsidRPr="0094720E">
        <w:rPr>
          <w:rFonts w:ascii="Times New Roman" w:hAnsi="Times New Roman" w:cs="Times New Roman"/>
          <w:sz w:val="32"/>
          <w:szCs w:val="32"/>
        </w:rPr>
        <w:t>fl</w:t>
      </w:r>
      <w:proofErr w:type="spellEnd"/>
      <w:r w:rsidRPr="0094720E">
        <w:rPr>
          <w:rFonts w:ascii="Times New Roman" w:hAnsi="Times New Roman" w:cs="Times New Roman"/>
          <w:sz w:val="32"/>
          <w:szCs w:val="32"/>
        </w:rPr>
        <w:t xml:space="preserve"> x 2) è necessario ruotare le sedi per assicurare un buon assorbimento</w:t>
      </w:r>
    </w:p>
    <w:p w14:paraId="26168294" w14:textId="77777777" w:rsidR="0094720E" w:rsidRPr="0094720E" w:rsidRDefault="0094720E" w:rsidP="00FD3884">
      <w:pPr>
        <w:numPr>
          <w:ilvl w:val="1"/>
          <w:numId w:val="121"/>
        </w:numPr>
        <w:tabs>
          <w:tab w:val="clear" w:pos="1440"/>
          <w:tab w:val="num" w:pos="72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controllare il paziente e segnalare eventuali effetti collaterali.</w:t>
      </w:r>
    </w:p>
    <w:p w14:paraId="489C3684" w14:textId="77777777" w:rsidR="0094720E" w:rsidRDefault="0094720E" w:rsidP="00EF6FEE">
      <w:pPr>
        <w:spacing w:line="360" w:lineRule="auto"/>
        <w:ind w:left="720"/>
        <w:jc w:val="both"/>
        <w:rPr>
          <w:rFonts w:ascii="Times New Roman" w:hAnsi="Times New Roman" w:cs="Times New Roman"/>
          <w:sz w:val="32"/>
          <w:szCs w:val="32"/>
        </w:rPr>
      </w:pPr>
    </w:p>
    <w:p w14:paraId="2BE43C1F" w14:textId="77777777" w:rsidR="003729F6" w:rsidRDefault="003729F6" w:rsidP="00EF6FEE">
      <w:pPr>
        <w:spacing w:line="360" w:lineRule="auto"/>
        <w:ind w:left="720"/>
        <w:jc w:val="both"/>
        <w:rPr>
          <w:rFonts w:ascii="Times New Roman" w:hAnsi="Times New Roman" w:cs="Times New Roman"/>
          <w:sz w:val="32"/>
          <w:szCs w:val="32"/>
        </w:rPr>
      </w:pPr>
    </w:p>
    <w:p w14:paraId="6DE346C1" w14:textId="77777777" w:rsidR="003729F6" w:rsidRPr="0094720E" w:rsidRDefault="003729F6" w:rsidP="00EF6FEE">
      <w:pPr>
        <w:spacing w:line="360" w:lineRule="auto"/>
        <w:ind w:left="720"/>
        <w:jc w:val="both"/>
        <w:rPr>
          <w:rFonts w:ascii="Times New Roman" w:hAnsi="Times New Roman" w:cs="Times New Roman"/>
          <w:sz w:val="32"/>
          <w:szCs w:val="32"/>
        </w:rPr>
      </w:pPr>
    </w:p>
    <w:p w14:paraId="431E3D9E" w14:textId="77777777" w:rsidR="003729F6" w:rsidRPr="003729F6" w:rsidRDefault="0094720E" w:rsidP="00EF6FEE">
      <w:pPr>
        <w:spacing w:line="360" w:lineRule="auto"/>
        <w:jc w:val="both"/>
        <w:rPr>
          <w:rFonts w:ascii="Times New Roman" w:hAnsi="Times New Roman" w:cs="Times New Roman"/>
          <w:b/>
          <w:sz w:val="32"/>
          <w:szCs w:val="32"/>
          <w:u w:val="single"/>
        </w:rPr>
      </w:pPr>
      <w:r w:rsidRPr="0094720E">
        <w:rPr>
          <w:rFonts w:ascii="Times New Roman" w:hAnsi="Times New Roman" w:cs="Times New Roman"/>
          <w:b/>
          <w:sz w:val="32"/>
          <w:szCs w:val="32"/>
          <w:u w:val="single"/>
        </w:rPr>
        <w:lastRenderedPageBreak/>
        <w:t>TERAPIA ENDOVENOSA</w:t>
      </w:r>
    </w:p>
    <w:p w14:paraId="7A2EB8A0" w14:textId="77777777" w:rsidR="0094720E" w:rsidRPr="003729F6" w:rsidRDefault="0094720E" w:rsidP="00EF6FEE">
      <w:pPr>
        <w:spacing w:line="360" w:lineRule="auto"/>
        <w:jc w:val="both"/>
        <w:rPr>
          <w:rFonts w:ascii="Times New Roman" w:hAnsi="Times New Roman" w:cs="Times New Roman"/>
          <w:sz w:val="32"/>
          <w:szCs w:val="32"/>
        </w:rPr>
      </w:pPr>
      <w:r w:rsidRPr="003729F6">
        <w:rPr>
          <w:rFonts w:ascii="Times New Roman" w:hAnsi="Times New Roman" w:cs="Times New Roman"/>
          <w:sz w:val="32"/>
          <w:szCs w:val="32"/>
        </w:rPr>
        <w:t>La terapia endovena viene utilizzata per molteplici scopi:</w:t>
      </w:r>
    </w:p>
    <w:p w14:paraId="6D6DD758" w14:textId="77777777" w:rsidR="0094720E" w:rsidRPr="0094720E" w:rsidRDefault="0094720E" w:rsidP="00FD3884">
      <w:pPr>
        <w:numPr>
          <w:ilvl w:val="0"/>
          <w:numId w:val="114"/>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Idratare il paziente</w:t>
      </w:r>
    </w:p>
    <w:p w14:paraId="29EB49AD" w14:textId="77777777" w:rsidR="0094720E" w:rsidRPr="0094720E" w:rsidRDefault="0094720E" w:rsidP="00FD3884">
      <w:pPr>
        <w:numPr>
          <w:ilvl w:val="0"/>
          <w:numId w:val="114"/>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Mantenere o ristabilire l’equilibrio acido-base</w:t>
      </w:r>
    </w:p>
    <w:p w14:paraId="42762B51" w14:textId="77777777" w:rsidR="0094720E" w:rsidRPr="0094720E" w:rsidRDefault="0094720E" w:rsidP="00FD3884">
      <w:pPr>
        <w:numPr>
          <w:ilvl w:val="0"/>
          <w:numId w:val="114"/>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Fornire nutrimento mettendo a riposo l’apparato gastrointestinale</w:t>
      </w:r>
    </w:p>
    <w:p w14:paraId="4A68A87A" w14:textId="77777777" w:rsidR="0094720E" w:rsidRPr="0094720E" w:rsidRDefault="0094720E" w:rsidP="00FD3884">
      <w:pPr>
        <w:numPr>
          <w:ilvl w:val="0"/>
          <w:numId w:val="114"/>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Per raggiungere elevate concentrazioni plasmatiche di un dato farmaco (chemioterapia) o è necessaria una pronta risposta 8 furosemide, antibiotico terapia)</w:t>
      </w:r>
    </w:p>
    <w:p w14:paraId="2C14394C" w14:textId="77777777" w:rsidR="0094720E" w:rsidRPr="0094720E" w:rsidRDefault="0094720E" w:rsidP="00FD3884">
      <w:pPr>
        <w:numPr>
          <w:ilvl w:val="0"/>
          <w:numId w:val="114"/>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 xml:space="preserve">In caso in cui il paziente non sia in grado di deglutire o assumere la terapia per altra via (nausea, vomito, </w:t>
      </w:r>
      <w:proofErr w:type="spellStart"/>
      <w:r w:rsidRPr="0094720E">
        <w:rPr>
          <w:rFonts w:ascii="Times New Roman" w:hAnsi="Times New Roman" w:cs="Times New Roman"/>
          <w:sz w:val="32"/>
          <w:szCs w:val="32"/>
        </w:rPr>
        <w:t>mucositi</w:t>
      </w:r>
      <w:proofErr w:type="spellEnd"/>
      <w:r w:rsidRPr="0094720E">
        <w:rPr>
          <w:rFonts w:ascii="Times New Roman" w:hAnsi="Times New Roman" w:cs="Times New Roman"/>
          <w:sz w:val="32"/>
          <w:szCs w:val="32"/>
        </w:rPr>
        <w:t>)</w:t>
      </w:r>
    </w:p>
    <w:p w14:paraId="1EE6DE72" w14:textId="77777777" w:rsidR="0094720E" w:rsidRPr="0094720E" w:rsidRDefault="0094720E" w:rsidP="00FD3884">
      <w:pPr>
        <w:numPr>
          <w:ilvl w:val="0"/>
          <w:numId w:val="114"/>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Nei casi nei quali l’assorbimento gastrointestinale sia controindicato</w:t>
      </w:r>
    </w:p>
    <w:p w14:paraId="19F079FB" w14:textId="77777777" w:rsidR="0094720E" w:rsidRPr="0094720E" w:rsidRDefault="0094720E" w:rsidP="00EF6FEE">
      <w:pPr>
        <w:spacing w:line="360" w:lineRule="auto"/>
        <w:jc w:val="both"/>
        <w:rPr>
          <w:rFonts w:ascii="Times New Roman" w:hAnsi="Times New Roman" w:cs="Times New Roman"/>
          <w:sz w:val="32"/>
          <w:szCs w:val="32"/>
        </w:rPr>
      </w:pPr>
    </w:p>
    <w:p w14:paraId="39845F5C" w14:textId="77777777" w:rsidR="0094720E" w:rsidRPr="0094720E" w:rsidRDefault="0094720E" w:rsidP="00EF6FEE">
      <w:pPr>
        <w:spacing w:line="360" w:lineRule="auto"/>
        <w:jc w:val="both"/>
        <w:rPr>
          <w:rFonts w:ascii="Times New Roman" w:hAnsi="Times New Roman" w:cs="Times New Roman"/>
          <w:sz w:val="32"/>
          <w:szCs w:val="32"/>
        </w:rPr>
      </w:pPr>
      <w:r w:rsidRPr="0094720E">
        <w:rPr>
          <w:rFonts w:ascii="Times New Roman" w:hAnsi="Times New Roman" w:cs="Times New Roman"/>
          <w:sz w:val="32"/>
          <w:szCs w:val="32"/>
        </w:rPr>
        <w:t>I farmaci ad uso endovenoso possono essere somministrati sia per iniezione in bolo che per infusione intermittente o continua attraverso l’ausilio di pompe di infusione</w:t>
      </w:r>
    </w:p>
    <w:p w14:paraId="264B29B6" w14:textId="77777777" w:rsidR="0094720E" w:rsidRPr="00F37E41" w:rsidRDefault="0094720E" w:rsidP="00EF6FEE">
      <w:pPr>
        <w:spacing w:line="360" w:lineRule="auto"/>
        <w:jc w:val="both"/>
        <w:rPr>
          <w:rFonts w:ascii="Times New Roman" w:hAnsi="Times New Roman" w:cs="Times New Roman"/>
          <w:b/>
          <w:caps/>
          <w:sz w:val="32"/>
          <w:szCs w:val="32"/>
        </w:rPr>
      </w:pPr>
    </w:p>
    <w:p w14:paraId="2C8BE410" w14:textId="77777777" w:rsidR="0094720E" w:rsidRPr="0094720E" w:rsidRDefault="0094720E" w:rsidP="00EF6FEE">
      <w:pPr>
        <w:spacing w:line="360" w:lineRule="auto"/>
        <w:jc w:val="both"/>
        <w:rPr>
          <w:rFonts w:ascii="Times New Roman" w:hAnsi="Times New Roman" w:cs="Times New Roman"/>
          <w:b/>
          <w:i/>
          <w:sz w:val="32"/>
          <w:szCs w:val="32"/>
        </w:rPr>
      </w:pPr>
      <w:r w:rsidRPr="00F37E41">
        <w:rPr>
          <w:rFonts w:ascii="Times New Roman" w:hAnsi="Times New Roman" w:cs="Times New Roman"/>
          <w:b/>
          <w:caps/>
          <w:sz w:val="32"/>
          <w:szCs w:val="32"/>
          <w:u w:val="single"/>
        </w:rPr>
        <w:t>Terapia attraverso accesso venoso periferico</w:t>
      </w:r>
    </w:p>
    <w:p w14:paraId="0DB91574" w14:textId="77777777" w:rsidR="00F37E41" w:rsidRPr="00F37E41" w:rsidRDefault="0094720E" w:rsidP="00EF6FEE">
      <w:pPr>
        <w:spacing w:line="360" w:lineRule="auto"/>
        <w:jc w:val="both"/>
        <w:rPr>
          <w:rFonts w:ascii="Times New Roman" w:hAnsi="Times New Roman" w:cs="Times New Roman"/>
          <w:sz w:val="32"/>
          <w:szCs w:val="32"/>
        </w:rPr>
      </w:pPr>
      <w:r w:rsidRPr="0094720E">
        <w:rPr>
          <w:rFonts w:ascii="Times New Roman" w:hAnsi="Times New Roman" w:cs="Times New Roman"/>
          <w:sz w:val="32"/>
          <w:szCs w:val="32"/>
        </w:rPr>
        <w:t>Come per ogni altra procedura invasiva, che riguardi un paziente pediatrico, è necessaria la collaborazione di un secondo operatore, al fine di immobilizzare il pic</w:t>
      </w:r>
      <w:r w:rsidR="00F37E41">
        <w:rPr>
          <w:rFonts w:ascii="Times New Roman" w:hAnsi="Times New Roman" w:cs="Times New Roman"/>
          <w:sz w:val="32"/>
          <w:szCs w:val="32"/>
        </w:rPr>
        <w:t>colo paziente qualora servisse.</w:t>
      </w:r>
    </w:p>
    <w:p w14:paraId="1078BC3D" w14:textId="77777777" w:rsidR="0094720E" w:rsidRPr="0094720E" w:rsidRDefault="0094720E" w:rsidP="00EF6FEE">
      <w:pPr>
        <w:spacing w:line="360" w:lineRule="auto"/>
        <w:jc w:val="both"/>
        <w:rPr>
          <w:rFonts w:ascii="Times New Roman" w:hAnsi="Times New Roman" w:cs="Times New Roman"/>
          <w:b/>
          <w:i/>
          <w:sz w:val="32"/>
          <w:szCs w:val="32"/>
        </w:rPr>
      </w:pPr>
      <w:r w:rsidRPr="00F37E41">
        <w:rPr>
          <w:rFonts w:ascii="Times New Roman" w:hAnsi="Times New Roman" w:cs="Times New Roman"/>
          <w:b/>
          <w:sz w:val="28"/>
          <w:szCs w:val="32"/>
        </w:rPr>
        <w:t>MATERIALE</w:t>
      </w:r>
    </w:p>
    <w:p w14:paraId="02DA3360" w14:textId="77777777" w:rsidR="0094720E" w:rsidRPr="0094720E" w:rsidRDefault="0094720E" w:rsidP="00FD3884">
      <w:pPr>
        <w:pStyle w:val="Paragrafoelenco"/>
        <w:numPr>
          <w:ilvl w:val="0"/>
          <w:numId w:val="12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prescrizione terapeutica</w:t>
      </w:r>
    </w:p>
    <w:p w14:paraId="07F19ABB" w14:textId="77777777" w:rsidR="0094720E" w:rsidRPr="0094720E" w:rsidRDefault="0094720E" w:rsidP="00FD3884">
      <w:pPr>
        <w:pStyle w:val="Paragrafoelenco"/>
        <w:numPr>
          <w:ilvl w:val="0"/>
          <w:numId w:val="12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farmaco o altro liquido da infondere</w:t>
      </w:r>
    </w:p>
    <w:p w14:paraId="5AC9BBE5" w14:textId="77777777" w:rsidR="0094720E" w:rsidRPr="0094720E" w:rsidRDefault="0094720E" w:rsidP="00FD3884">
      <w:pPr>
        <w:pStyle w:val="Paragrafoelenco"/>
        <w:numPr>
          <w:ilvl w:val="0"/>
          <w:numId w:val="12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lastRenderedPageBreak/>
        <w:t>set per infusione /deflussore con regolatore di flusso</w:t>
      </w:r>
    </w:p>
    <w:p w14:paraId="083A275D" w14:textId="77777777" w:rsidR="0094720E" w:rsidRPr="0094720E" w:rsidRDefault="0094720E" w:rsidP="00FD3884">
      <w:pPr>
        <w:pStyle w:val="Paragrafoelenco"/>
        <w:numPr>
          <w:ilvl w:val="0"/>
          <w:numId w:val="12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pompa d’infusione</w:t>
      </w:r>
    </w:p>
    <w:p w14:paraId="3A04C38C" w14:textId="77777777" w:rsidR="0094720E" w:rsidRPr="0094720E" w:rsidRDefault="0094720E" w:rsidP="00FD3884">
      <w:pPr>
        <w:pStyle w:val="Paragrafoelenco"/>
        <w:numPr>
          <w:ilvl w:val="0"/>
          <w:numId w:val="12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 xml:space="preserve">aghi </w:t>
      </w:r>
      <w:proofErr w:type="spellStart"/>
      <w:r w:rsidRPr="0094720E">
        <w:rPr>
          <w:rFonts w:ascii="Times New Roman" w:hAnsi="Times New Roman" w:cs="Times New Roman"/>
          <w:sz w:val="32"/>
          <w:szCs w:val="32"/>
        </w:rPr>
        <w:t>butterfly</w:t>
      </w:r>
      <w:proofErr w:type="spellEnd"/>
      <w:r w:rsidRPr="0094720E">
        <w:rPr>
          <w:rFonts w:ascii="Times New Roman" w:hAnsi="Times New Roman" w:cs="Times New Roman"/>
          <w:sz w:val="32"/>
          <w:szCs w:val="32"/>
        </w:rPr>
        <w:t xml:space="preserve"> di calibro 21G 23G</w:t>
      </w:r>
    </w:p>
    <w:p w14:paraId="63CEA481" w14:textId="77777777" w:rsidR="0094720E" w:rsidRPr="0094720E" w:rsidRDefault="0094720E" w:rsidP="00FD3884">
      <w:pPr>
        <w:pStyle w:val="Paragrafoelenco"/>
        <w:numPr>
          <w:ilvl w:val="0"/>
          <w:numId w:val="12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aghi cannula di calibro 20G 22G</w:t>
      </w:r>
    </w:p>
    <w:p w14:paraId="0989D01E" w14:textId="77777777" w:rsidR="0094720E" w:rsidRPr="0094720E" w:rsidRDefault="0094720E" w:rsidP="00FD3884">
      <w:pPr>
        <w:pStyle w:val="Paragrafoelenco"/>
        <w:numPr>
          <w:ilvl w:val="0"/>
          <w:numId w:val="12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laccio emostatico</w:t>
      </w:r>
    </w:p>
    <w:p w14:paraId="0701CDEB" w14:textId="77777777" w:rsidR="0094720E" w:rsidRPr="0094720E" w:rsidRDefault="0094720E" w:rsidP="00FD3884">
      <w:pPr>
        <w:pStyle w:val="Paragrafoelenco"/>
        <w:numPr>
          <w:ilvl w:val="0"/>
          <w:numId w:val="12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cotone idrofilo</w:t>
      </w:r>
    </w:p>
    <w:p w14:paraId="6B455AA1" w14:textId="77777777" w:rsidR="0094720E" w:rsidRPr="0094720E" w:rsidRDefault="0094720E" w:rsidP="00FD3884">
      <w:pPr>
        <w:pStyle w:val="Paragrafoelenco"/>
        <w:numPr>
          <w:ilvl w:val="0"/>
          <w:numId w:val="12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antisettico</w:t>
      </w:r>
    </w:p>
    <w:p w14:paraId="5EB2BD69" w14:textId="77777777" w:rsidR="0094720E" w:rsidRPr="0094720E" w:rsidRDefault="0094720E" w:rsidP="00FD3884">
      <w:pPr>
        <w:pStyle w:val="Paragrafoelenco"/>
        <w:numPr>
          <w:ilvl w:val="0"/>
          <w:numId w:val="12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cerotto</w:t>
      </w:r>
    </w:p>
    <w:p w14:paraId="0A1946C8" w14:textId="77777777" w:rsidR="0094720E" w:rsidRPr="0094720E" w:rsidRDefault="0094720E" w:rsidP="00FD3884">
      <w:pPr>
        <w:pStyle w:val="Paragrafoelenco"/>
        <w:numPr>
          <w:ilvl w:val="0"/>
          <w:numId w:val="12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guanti monouso</w:t>
      </w:r>
    </w:p>
    <w:p w14:paraId="06BD0DC6" w14:textId="77777777" w:rsidR="0094720E" w:rsidRPr="0094720E" w:rsidRDefault="0094720E" w:rsidP="00FD3884">
      <w:pPr>
        <w:pStyle w:val="Paragrafoelenco"/>
        <w:numPr>
          <w:ilvl w:val="0"/>
          <w:numId w:val="12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tavoletta per immobilizzare l’arto, adeguatamente imbottita ed adatta all’arto</w:t>
      </w:r>
    </w:p>
    <w:p w14:paraId="1DC6115D" w14:textId="77777777" w:rsidR="0094720E" w:rsidRPr="0094720E" w:rsidRDefault="0094720E" w:rsidP="00FD3884">
      <w:pPr>
        <w:pStyle w:val="Paragrafoelenco"/>
        <w:numPr>
          <w:ilvl w:val="0"/>
          <w:numId w:val="12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siringhe di varie misure</w:t>
      </w:r>
    </w:p>
    <w:p w14:paraId="5294EB9C" w14:textId="77777777" w:rsidR="0094720E" w:rsidRPr="0094720E" w:rsidRDefault="0094720E" w:rsidP="00FD3884">
      <w:pPr>
        <w:pStyle w:val="Paragrafoelenco"/>
        <w:numPr>
          <w:ilvl w:val="0"/>
          <w:numId w:val="12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soluzione fisiologica</w:t>
      </w:r>
    </w:p>
    <w:p w14:paraId="361F9CCF" w14:textId="77777777" w:rsidR="0094720E" w:rsidRPr="0094720E" w:rsidRDefault="0094720E" w:rsidP="00FD3884">
      <w:pPr>
        <w:pStyle w:val="Paragrafoelenco"/>
        <w:numPr>
          <w:ilvl w:val="0"/>
          <w:numId w:val="123"/>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contenitori per rifiuti</w:t>
      </w:r>
    </w:p>
    <w:p w14:paraId="75CF8292" w14:textId="77777777" w:rsidR="0094720E" w:rsidRPr="0094720E" w:rsidRDefault="0094720E" w:rsidP="00EF6FEE">
      <w:pPr>
        <w:spacing w:line="360" w:lineRule="auto"/>
        <w:jc w:val="both"/>
        <w:rPr>
          <w:rFonts w:ascii="Times New Roman" w:hAnsi="Times New Roman" w:cs="Times New Roman"/>
          <w:sz w:val="32"/>
          <w:szCs w:val="32"/>
        </w:rPr>
      </w:pPr>
    </w:p>
    <w:p w14:paraId="34D0FEEB" w14:textId="77777777" w:rsidR="0094720E" w:rsidRPr="0094720E" w:rsidRDefault="0094720E" w:rsidP="00EF6FEE">
      <w:pPr>
        <w:spacing w:line="360" w:lineRule="auto"/>
        <w:jc w:val="both"/>
        <w:rPr>
          <w:rFonts w:ascii="Times New Roman" w:hAnsi="Times New Roman" w:cs="Times New Roman"/>
          <w:b/>
          <w:sz w:val="32"/>
          <w:szCs w:val="32"/>
        </w:rPr>
      </w:pPr>
      <w:r w:rsidRPr="00F37E41">
        <w:rPr>
          <w:rFonts w:ascii="Times New Roman" w:hAnsi="Times New Roman" w:cs="Times New Roman"/>
          <w:b/>
          <w:sz w:val="28"/>
          <w:szCs w:val="32"/>
        </w:rPr>
        <w:t>PROCEDURA</w:t>
      </w:r>
    </w:p>
    <w:p w14:paraId="50D05C28" w14:textId="77777777" w:rsidR="0094720E" w:rsidRPr="0094720E" w:rsidRDefault="0094720E" w:rsidP="00FD3884">
      <w:pPr>
        <w:pStyle w:val="Paragrafoelenco"/>
        <w:numPr>
          <w:ilvl w:val="0"/>
          <w:numId w:val="122"/>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lavare accuratamente le mani</w:t>
      </w:r>
    </w:p>
    <w:p w14:paraId="646C3BC0" w14:textId="77777777" w:rsidR="0094720E" w:rsidRPr="0094720E" w:rsidRDefault="0094720E" w:rsidP="00FD3884">
      <w:pPr>
        <w:pStyle w:val="Paragrafoelenco"/>
        <w:numPr>
          <w:ilvl w:val="0"/>
          <w:numId w:val="122"/>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Identificare il paziente</w:t>
      </w:r>
    </w:p>
    <w:p w14:paraId="273D310F" w14:textId="77777777" w:rsidR="0094720E" w:rsidRPr="0094720E" w:rsidRDefault="0094720E" w:rsidP="00FD3884">
      <w:pPr>
        <w:pStyle w:val="Paragrafoelenco"/>
        <w:numPr>
          <w:ilvl w:val="0"/>
          <w:numId w:val="122"/>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Spiegare ai genitori del piccolo la necessità della procedura ed in cosa consiste</w:t>
      </w:r>
    </w:p>
    <w:p w14:paraId="718FCD09" w14:textId="77777777" w:rsidR="0094720E" w:rsidRPr="0094720E" w:rsidRDefault="0094720E" w:rsidP="00FD3884">
      <w:pPr>
        <w:pStyle w:val="Paragrafoelenco"/>
        <w:numPr>
          <w:ilvl w:val="0"/>
          <w:numId w:val="122"/>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 xml:space="preserve">Esaminare le possibili sedi di </w:t>
      </w:r>
      <w:proofErr w:type="spellStart"/>
      <w:r w:rsidRPr="0094720E">
        <w:rPr>
          <w:rFonts w:ascii="Times New Roman" w:hAnsi="Times New Roman" w:cs="Times New Roman"/>
          <w:sz w:val="32"/>
          <w:szCs w:val="32"/>
        </w:rPr>
        <w:t>venipuntura</w:t>
      </w:r>
      <w:proofErr w:type="spellEnd"/>
    </w:p>
    <w:p w14:paraId="34B9C223" w14:textId="77777777" w:rsidR="0094720E" w:rsidRPr="0094720E" w:rsidRDefault="0094720E" w:rsidP="00FD3884">
      <w:pPr>
        <w:pStyle w:val="Paragrafoelenco"/>
        <w:numPr>
          <w:ilvl w:val="0"/>
          <w:numId w:val="122"/>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Applicare il laccio emostatico</w:t>
      </w:r>
    </w:p>
    <w:p w14:paraId="555999E5" w14:textId="77777777" w:rsidR="0094720E" w:rsidRPr="0094720E" w:rsidRDefault="0094720E" w:rsidP="00FD3884">
      <w:pPr>
        <w:pStyle w:val="Paragrafoelenco"/>
        <w:numPr>
          <w:ilvl w:val="0"/>
          <w:numId w:val="122"/>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Scegliere una vena di grosso calibro</w:t>
      </w:r>
    </w:p>
    <w:p w14:paraId="6971D695" w14:textId="77777777" w:rsidR="0094720E" w:rsidRPr="0094720E" w:rsidRDefault="0094720E" w:rsidP="00FD3884">
      <w:pPr>
        <w:pStyle w:val="Paragrafoelenco"/>
        <w:numPr>
          <w:ilvl w:val="0"/>
          <w:numId w:val="122"/>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 xml:space="preserve">Scegliere il </w:t>
      </w:r>
      <w:proofErr w:type="spellStart"/>
      <w:r w:rsidRPr="0094720E">
        <w:rPr>
          <w:rFonts w:ascii="Times New Roman" w:hAnsi="Times New Roman" w:cs="Times New Roman"/>
          <w:sz w:val="32"/>
          <w:szCs w:val="32"/>
        </w:rPr>
        <w:t>batterfly</w:t>
      </w:r>
      <w:proofErr w:type="spellEnd"/>
      <w:r w:rsidRPr="0094720E">
        <w:rPr>
          <w:rFonts w:ascii="Times New Roman" w:hAnsi="Times New Roman" w:cs="Times New Roman"/>
          <w:sz w:val="32"/>
          <w:szCs w:val="32"/>
        </w:rPr>
        <w:t xml:space="preserve"> o l’</w:t>
      </w:r>
      <w:proofErr w:type="spellStart"/>
      <w:r w:rsidRPr="0094720E">
        <w:rPr>
          <w:rFonts w:ascii="Times New Roman" w:hAnsi="Times New Roman" w:cs="Times New Roman"/>
          <w:sz w:val="32"/>
          <w:szCs w:val="32"/>
        </w:rPr>
        <w:t>agocanula</w:t>
      </w:r>
      <w:proofErr w:type="spellEnd"/>
      <w:r w:rsidRPr="0094720E">
        <w:rPr>
          <w:rFonts w:ascii="Times New Roman" w:hAnsi="Times New Roman" w:cs="Times New Roman"/>
          <w:sz w:val="32"/>
          <w:szCs w:val="32"/>
        </w:rPr>
        <w:t xml:space="preserve"> dal calibro più adatto</w:t>
      </w:r>
    </w:p>
    <w:p w14:paraId="4F41FDA7" w14:textId="77777777" w:rsidR="0094720E" w:rsidRPr="0094720E" w:rsidRDefault="0094720E" w:rsidP="00FD3884">
      <w:pPr>
        <w:pStyle w:val="Paragrafoelenco"/>
        <w:numPr>
          <w:ilvl w:val="0"/>
          <w:numId w:val="122"/>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lastRenderedPageBreak/>
        <w:t>Indossare i guanti</w:t>
      </w:r>
    </w:p>
    <w:p w14:paraId="31ACBC3F" w14:textId="77777777" w:rsidR="0094720E" w:rsidRPr="0094720E" w:rsidRDefault="0094720E" w:rsidP="00FD3884">
      <w:pPr>
        <w:pStyle w:val="Paragrafoelenco"/>
        <w:numPr>
          <w:ilvl w:val="0"/>
          <w:numId w:val="122"/>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Disinfettare la sede prescelta</w:t>
      </w:r>
    </w:p>
    <w:p w14:paraId="4ABE88CA" w14:textId="77777777" w:rsidR="0094720E" w:rsidRPr="0094720E" w:rsidRDefault="0094720E" w:rsidP="00FD3884">
      <w:pPr>
        <w:numPr>
          <w:ilvl w:val="0"/>
          <w:numId w:val="115"/>
        </w:numPr>
        <w:tabs>
          <w:tab w:val="clear" w:pos="144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Inserire l’ago fino a che non refluisce il sangue</w:t>
      </w:r>
    </w:p>
    <w:p w14:paraId="0A92874D" w14:textId="77777777" w:rsidR="0094720E" w:rsidRPr="0094720E" w:rsidRDefault="0094720E" w:rsidP="00FD3884">
      <w:pPr>
        <w:numPr>
          <w:ilvl w:val="0"/>
          <w:numId w:val="115"/>
        </w:numPr>
        <w:tabs>
          <w:tab w:val="clear" w:pos="144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Raccordare la siringa con la soluzione fisiologica</w:t>
      </w:r>
    </w:p>
    <w:p w14:paraId="325D4740" w14:textId="77777777" w:rsidR="0094720E" w:rsidRPr="0094720E" w:rsidRDefault="0094720E" w:rsidP="00FD3884">
      <w:pPr>
        <w:numPr>
          <w:ilvl w:val="0"/>
          <w:numId w:val="115"/>
        </w:numPr>
        <w:tabs>
          <w:tab w:val="clear" w:pos="144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Togliere il laccio emostatico</w:t>
      </w:r>
    </w:p>
    <w:p w14:paraId="3F833785" w14:textId="77777777" w:rsidR="0094720E" w:rsidRPr="0094720E" w:rsidRDefault="0094720E" w:rsidP="00FD3884">
      <w:pPr>
        <w:numPr>
          <w:ilvl w:val="0"/>
          <w:numId w:val="115"/>
        </w:numPr>
        <w:tabs>
          <w:tab w:val="clear" w:pos="144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Infondere la fisiologica per essere sicuri di essere in vena</w:t>
      </w:r>
    </w:p>
    <w:p w14:paraId="27F5B7EB" w14:textId="77777777" w:rsidR="0094720E" w:rsidRPr="0094720E" w:rsidRDefault="0094720E" w:rsidP="00FD3884">
      <w:pPr>
        <w:numPr>
          <w:ilvl w:val="0"/>
          <w:numId w:val="115"/>
        </w:numPr>
        <w:tabs>
          <w:tab w:val="clear" w:pos="144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Fissare l’ago con il cerotto</w:t>
      </w:r>
    </w:p>
    <w:p w14:paraId="189D7A9B" w14:textId="77777777" w:rsidR="0094720E" w:rsidRPr="0094720E" w:rsidRDefault="0094720E" w:rsidP="00EF6FEE">
      <w:pPr>
        <w:spacing w:line="360" w:lineRule="auto"/>
        <w:ind w:left="720"/>
        <w:jc w:val="both"/>
        <w:rPr>
          <w:rFonts w:ascii="Times New Roman" w:hAnsi="Times New Roman" w:cs="Times New Roman"/>
          <w:sz w:val="32"/>
          <w:szCs w:val="32"/>
        </w:rPr>
      </w:pPr>
    </w:p>
    <w:p w14:paraId="6C7543AE" w14:textId="77777777" w:rsidR="00F37E41" w:rsidRPr="00F37E41" w:rsidRDefault="00F37E41" w:rsidP="00EF6FEE">
      <w:pPr>
        <w:spacing w:line="360" w:lineRule="auto"/>
        <w:jc w:val="both"/>
        <w:rPr>
          <w:rFonts w:ascii="Times New Roman" w:hAnsi="Times New Roman" w:cs="Times New Roman"/>
          <w:b/>
          <w:sz w:val="32"/>
          <w:szCs w:val="32"/>
          <w:u w:val="single"/>
        </w:rPr>
      </w:pPr>
      <w:r>
        <w:rPr>
          <w:rFonts w:ascii="Times New Roman" w:hAnsi="Times New Roman" w:cs="Times New Roman"/>
          <w:b/>
          <w:sz w:val="32"/>
          <w:szCs w:val="32"/>
          <w:u w:val="single"/>
        </w:rPr>
        <w:t>In caso di somministrazione</w:t>
      </w:r>
      <w:r w:rsidR="0094720E" w:rsidRPr="00F37E41">
        <w:rPr>
          <w:rFonts w:ascii="Times New Roman" w:hAnsi="Times New Roman" w:cs="Times New Roman"/>
          <w:b/>
          <w:sz w:val="32"/>
          <w:szCs w:val="32"/>
          <w:u w:val="single"/>
        </w:rPr>
        <w:t xml:space="preserve"> “</w:t>
      </w:r>
      <w:proofErr w:type="spellStart"/>
      <w:r w:rsidR="0094720E" w:rsidRPr="00F37E41">
        <w:rPr>
          <w:rFonts w:ascii="Times New Roman" w:hAnsi="Times New Roman" w:cs="Times New Roman"/>
          <w:b/>
          <w:sz w:val="32"/>
          <w:szCs w:val="32"/>
          <w:u w:val="single"/>
        </w:rPr>
        <w:t>push</w:t>
      </w:r>
      <w:proofErr w:type="spellEnd"/>
      <w:r w:rsidR="0094720E" w:rsidRPr="00F37E41">
        <w:rPr>
          <w:rFonts w:ascii="Times New Roman" w:hAnsi="Times New Roman" w:cs="Times New Roman"/>
          <w:b/>
          <w:sz w:val="32"/>
          <w:szCs w:val="32"/>
          <w:u w:val="single"/>
        </w:rPr>
        <w:t>” agire come segue:</w:t>
      </w:r>
    </w:p>
    <w:p w14:paraId="69B24CF7" w14:textId="77777777" w:rsidR="0094720E" w:rsidRPr="0094720E" w:rsidRDefault="0094720E" w:rsidP="00FD3884">
      <w:pPr>
        <w:numPr>
          <w:ilvl w:val="0"/>
          <w:numId w:val="115"/>
        </w:numPr>
        <w:tabs>
          <w:tab w:val="clear" w:pos="144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Infondere il farmaco lentamente e dopo aver infuso fisiologica 10/20 ml</w:t>
      </w:r>
    </w:p>
    <w:p w14:paraId="783F8927" w14:textId="77777777" w:rsidR="0094720E" w:rsidRPr="0094720E" w:rsidRDefault="0094720E" w:rsidP="00FD3884">
      <w:pPr>
        <w:numPr>
          <w:ilvl w:val="0"/>
          <w:numId w:val="115"/>
        </w:numPr>
        <w:tabs>
          <w:tab w:val="clear" w:pos="144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Rimuovere l’ago tamponando con il cotone se la somministrazione è in estemporanea</w:t>
      </w:r>
    </w:p>
    <w:p w14:paraId="387D8CD0" w14:textId="77777777" w:rsidR="0094720E" w:rsidRPr="0094720E" w:rsidRDefault="0094720E" w:rsidP="00FD3884">
      <w:pPr>
        <w:numPr>
          <w:ilvl w:val="0"/>
          <w:numId w:val="115"/>
        </w:numPr>
        <w:tabs>
          <w:tab w:val="clear" w:pos="1440"/>
        </w:tabs>
        <w:spacing w:after="0" w:line="360" w:lineRule="auto"/>
        <w:ind w:left="720"/>
        <w:jc w:val="both"/>
        <w:rPr>
          <w:rFonts w:ascii="Times New Roman" w:hAnsi="Times New Roman" w:cs="Times New Roman"/>
          <w:sz w:val="32"/>
          <w:szCs w:val="32"/>
        </w:rPr>
      </w:pPr>
      <w:r w:rsidRPr="0094720E">
        <w:rPr>
          <w:rFonts w:ascii="Times New Roman" w:hAnsi="Times New Roman" w:cs="Times New Roman"/>
          <w:sz w:val="32"/>
          <w:szCs w:val="32"/>
        </w:rPr>
        <w:t xml:space="preserve">Rassicurare il paziente e controllare la sede di </w:t>
      </w:r>
      <w:proofErr w:type="spellStart"/>
      <w:r w:rsidRPr="0094720E">
        <w:rPr>
          <w:rFonts w:ascii="Times New Roman" w:hAnsi="Times New Roman" w:cs="Times New Roman"/>
          <w:sz w:val="32"/>
          <w:szCs w:val="32"/>
        </w:rPr>
        <w:t>venipuntura</w:t>
      </w:r>
      <w:proofErr w:type="spellEnd"/>
    </w:p>
    <w:p w14:paraId="438FD3EA" w14:textId="77777777" w:rsidR="0094720E" w:rsidRPr="0094720E" w:rsidRDefault="0094720E" w:rsidP="00EF6FEE">
      <w:pPr>
        <w:spacing w:line="360" w:lineRule="auto"/>
        <w:ind w:left="720"/>
        <w:jc w:val="both"/>
        <w:rPr>
          <w:rFonts w:ascii="Times New Roman" w:hAnsi="Times New Roman" w:cs="Times New Roman"/>
          <w:sz w:val="32"/>
          <w:szCs w:val="32"/>
        </w:rPr>
      </w:pPr>
    </w:p>
    <w:p w14:paraId="7FC1955D" w14:textId="77777777" w:rsidR="0094720E" w:rsidRPr="00F37E41" w:rsidRDefault="0094720E" w:rsidP="00EF6FEE">
      <w:pPr>
        <w:spacing w:line="360" w:lineRule="auto"/>
        <w:ind w:left="360"/>
        <w:jc w:val="both"/>
        <w:rPr>
          <w:rFonts w:ascii="Times New Roman" w:hAnsi="Times New Roman" w:cs="Times New Roman"/>
          <w:b/>
          <w:sz w:val="32"/>
          <w:szCs w:val="32"/>
          <w:u w:val="single"/>
        </w:rPr>
      </w:pPr>
      <w:r w:rsidRPr="00F37E41">
        <w:rPr>
          <w:rFonts w:ascii="Times New Roman" w:hAnsi="Times New Roman" w:cs="Times New Roman"/>
          <w:b/>
          <w:sz w:val="32"/>
          <w:szCs w:val="32"/>
          <w:u w:val="single"/>
        </w:rPr>
        <w:t>Se</w:t>
      </w:r>
      <w:r w:rsidR="00F37E41">
        <w:rPr>
          <w:rFonts w:ascii="Times New Roman" w:hAnsi="Times New Roman" w:cs="Times New Roman"/>
          <w:b/>
          <w:sz w:val="32"/>
          <w:szCs w:val="32"/>
          <w:u w:val="single"/>
        </w:rPr>
        <w:t xml:space="preserve"> la somministrazione prevede </w:t>
      </w:r>
      <w:proofErr w:type="gramStart"/>
      <w:r w:rsidR="00F37E41">
        <w:rPr>
          <w:rFonts w:ascii="Times New Roman" w:hAnsi="Times New Roman" w:cs="Times New Roman"/>
          <w:b/>
          <w:sz w:val="32"/>
          <w:szCs w:val="32"/>
          <w:u w:val="single"/>
        </w:rPr>
        <w:t xml:space="preserve">l’ </w:t>
      </w:r>
      <w:r w:rsidRPr="00F37E41">
        <w:rPr>
          <w:rFonts w:ascii="Times New Roman" w:hAnsi="Times New Roman" w:cs="Times New Roman"/>
          <w:b/>
          <w:sz w:val="32"/>
          <w:szCs w:val="32"/>
          <w:u w:val="single"/>
        </w:rPr>
        <w:t>infusione</w:t>
      </w:r>
      <w:proofErr w:type="gramEnd"/>
      <w:r w:rsidRPr="00F37E41">
        <w:rPr>
          <w:rFonts w:ascii="Times New Roman" w:hAnsi="Times New Roman" w:cs="Times New Roman"/>
          <w:b/>
          <w:sz w:val="32"/>
          <w:szCs w:val="32"/>
          <w:u w:val="single"/>
        </w:rPr>
        <w:t xml:space="preserve"> continua, agire come segue:</w:t>
      </w:r>
    </w:p>
    <w:p w14:paraId="408C1D6D" w14:textId="77777777" w:rsidR="0094720E" w:rsidRPr="0094720E" w:rsidRDefault="0094720E" w:rsidP="00FD3884">
      <w:pPr>
        <w:numPr>
          <w:ilvl w:val="0"/>
          <w:numId w:val="116"/>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 xml:space="preserve">Raccordare il set d’infusione o il deflussore con </w:t>
      </w:r>
      <w:proofErr w:type="spellStart"/>
      <w:r w:rsidRPr="0094720E">
        <w:rPr>
          <w:rFonts w:ascii="Times New Roman" w:hAnsi="Times New Roman" w:cs="Times New Roman"/>
          <w:sz w:val="32"/>
          <w:szCs w:val="32"/>
        </w:rPr>
        <w:t>gocciolatore</w:t>
      </w:r>
      <w:proofErr w:type="spellEnd"/>
      <w:r w:rsidRPr="0094720E">
        <w:rPr>
          <w:rFonts w:ascii="Times New Roman" w:hAnsi="Times New Roman" w:cs="Times New Roman"/>
          <w:sz w:val="32"/>
          <w:szCs w:val="32"/>
        </w:rPr>
        <w:t>, precedentemente preparato e collegato al liquido da infondere</w:t>
      </w:r>
    </w:p>
    <w:p w14:paraId="5A51B630" w14:textId="77777777" w:rsidR="0094720E" w:rsidRPr="0094720E" w:rsidRDefault="0094720E" w:rsidP="00FD3884">
      <w:pPr>
        <w:numPr>
          <w:ilvl w:val="0"/>
          <w:numId w:val="116"/>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Bloccare l’arto del piccolo con la tavoletta</w:t>
      </w:r>
    </w:p>
    <w:p w14:paraId="0BC7363E" w14:textId="77777777" w:rsidR="0094720E" w:rsidRPr="0094720E" w:rsidRDefault="0094720E" w:rsidP="00FD3884">
      <w:pPr>
        <w:numPr>
          <w:ilvl w:val="0"/>
          <w:numId w:val="116"/>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Impostare la velocità d’infusione in maniera tale che sia compatibile con la durata prevista dallo schema terapeutico.</w:t>
      </w:r>
    </w:p>
    <w:p w14:paraId="7478A417" w14:textId="77777777" w:rsidR="0094720E" w:rsidRPr="0094720E" w:rsidRDefault="0094720E" w:rsidP="00FD3884">
      <w:pPr>
        <w:numPr>
          <w:ilvl w:val="0"/>
          <w:numId w:val="116"/>
        </w:numPr>
        <w:spacing w:after="0" w:line="360" w:lineRule="auto"/>
        <w:jc w:val="both"/>
        <w:rPr>
          <w:rFonts w:ascii="Times New Roman" w:hAnsi="Times New Roman" w:cs="Times New Roman"/>
          <w:sz w:val="32"/>
          <w:szCs w:val="32"/>
        </w:rPr>
      </w:pPr>
      <w:r w:rsidRPr="0094720E">
        <w:rPr>
          <w:rFonts w:ascii="Times New Roman" w:hAnsi="Times New Roman" w:cs="Times New Roman"/>
          <w:sz w:val="32"/>
          <w:szCs w:val="32"/>
        </w:rPr>
        <w:t xml:space="preserve">Controllare la sede di </w:t>
      </w:r>
      <w:proofErr w:type="spellStart"/>
      <w:r w:rsidRPr="0094720E">
        <w:rPr>
          <w:rFonts w:ascii="Times New Roman" w:hAnsi="Times New Roman" w:cs="Times New Roman"/>
          <w:sz w:val="32"/>
          <w:szCs w:val="32"/>
        </w:rPr>
        <w:t>venipuntura</w:t>
      </w:r>
      <w:proofErr w:type="spellEnd"/>
      <w:r w:rsidRPr="0094720E">
        <w:rPr>
          <w:rFonts w:ascii="Times New Roman" w:hAnsi="Times New Roman" w:cs="Times New Roman"/>
          <w:sz w:val="32"/>
          <w:szCs w:val="32"/>
        </w:rPr>
        <w:t xml:space="preserve"> per eventuali stravasi.</w:t>
      </w:r>
    </w:p>
    <w:p w14:paraId="533BEFB4" w14:textId="77777777" w:rsidR="003729F6" w:rsidRDefault="003729F6" w:rsidP="00F37E41">
      <w:pPr>
        <w:spacing w:line="360" w:lineRule="auto"/>
        <w:jc w:val="both"/>
        <w:rPr>
          <w:rFonts w:ascii="Times New Roman" w:hAnsi="Times New Roman" w:cs="Times New Roman"/>
          <w:sz w:val="32"/>
          <w:szCs w:val="32"/>
        </w:rPr>
      </w:pPr>
    </w:p>
    <w:p w14:paraId="3D67B537" w14:textId="77777777" w:rsidR="003729F6" w:rsidRPr="00F37E41" w:rsidRDefault="0094720E" w:rsidP="00F37E41">
      <w:pPr>
        <w:spacing w:line="360" w:lineRule="auto"/>
        <w:jc w:val="both"/>
        <w:rPr>
          <w:rFonts w:ascii="Times New Roman" w:hAnsi="Times New Roman" w:cs="Times New Roman"/>
          <w:b/>
          <w:sz w:val="32"/>
          <w:szCs w:val="32"/>
          <w:u w:val="single"/>
        </w:rPr>
      </w:pPr>
      <w:r w:rsidRPr="0094720E">
        <w:rPr>
          <w:rFonts w:ascii="Times New Roman" w:hAnsi="Times New Roman" w:cs="Times New Roman"/>
          <w:b/>
          <w:sz w:val="32"/>
          <w:szCs w:val="32"/>
          <w:u w:val="single"/>
        </w:rPr>
        <w:lastRenderedPageBreak/>
        <w:t>TERAPIA ENDO</w:t>
      </w:r>
      <w:r w:rsidR="00F37E41">
        <w:rPr>
          <w:rFonts w:ascii="Times New Roman" w:hAnsi="Times New Roman" w:cs="Times New Roman"/>
          <w:b/>
          <w:sz w:val="32"/>
          <w:szCs w:val="32"/>
          <w:u w:val="single"/>
        </w:rPr>
        <w:t>VENOSA ATTRAVERSO UN CVC APERTO</w:t>
      </w:r>
    </w:p>
    <w:p w14:paraId="4E9FDD3D" w14:textId="77777777" w:rsidR="00F37E41" w:rsidRDefault="0094720E" w:rsidP="003729F6">
      <w:pPr>
        <w:spacing w:line="360" w:lineRule="auto"/>
        <w:ind w:left="360" w:hanging="360"/>
        <w:jc w:val="both"/>
        <w:rPr>
          <w:rFonts w:ascii="Times New Roman" w:hAnsi="Times New Roman" w:cs="Times New Roman"/>
          <w:sz w:val="32"/>
          <w:szCs w:val="32"/>
        </w:rPr>
      </w:pPr>
      <w:r w:rsidRPr="0094720E">
        <w:rPr>
          <w:rFonts w:ascii="Times New Roman" w:hAnsi="Times New Roman" w:cs="Times New Roman"/>
          <w:sz w:val="32"/>
          <w:szCs w:val="32"/>
        </w:rPr>
        <w:t>Richiede t</w:t>
      </w:r>
      <w:r w:rsidR="00F37E41">
        <w:rPr>
          <w:rFonts w:ascii="Times New Roman" w:hAnsi="Times New Roman" w:cs="Times New Roman"/>
          <w:sz w:val="32"/>
          <w:szCs w:val="32"/>
        </w:rPr>
        <w:t>ecniche strettamente asettiche.</w:t>
      </w:r>
    </w:p>
    <w:p w14:paraId="65F75A54" w14:textId="77777777" w:rsidR="003729F6" w:rsidRPr="0094720E" w:rsidRDefault="003729F6" w:rsidP="003729F6">
      <w:pPr>
        <w:spacing w:line="360" w:lineRule="auto"/>
        <w:ind w:left="360" w:hanging="360"/>
        <w:jc w:val="both"/>
        <w:rPr>
          <w:rFonts w:ascii="Times New Roman" w:hAnsi="Times New Roman" w:cs="Times New Roman"/>
          <w:sz w:val="32"/>
          <w:szCs w:val="32"/>
        </w:rPr>
      </w:pPr>
    </w:p>
    <w:p w14:paraId="5D513B4E" w14:textId="77777777" w:rsidR="0094720E" w:rsidRPr="0094720E" w:rsidRDefault="0094720E" w:rsidP="00EF6FEE">
      <w:pPr>
        <w:spacing w:line="360" w:lineRule="auto"/>
        <w:jc w:val="both"/>
        <w:rPr>
          <w:rFonts w:ascii="Times New Roman" w:hAnsi="Times New Roman" w:cs="Times New Roman"/>
          <w:b/>
          <w:sz w:val="32"/>
          <w:szCs w:val="32"/>
        </w:rPr>
      </w:pPr>
      <w:r w:rsidRPr="00F37E41">
        <w:rPr>
          <w:rFonts w:ascii="Times New Roman" w:hAnsi="Times New Roman" w:cs="Times New Roman"/>
          <w:b/>
          <w:sz w:val="28"/>
          <w:szCs w:val="32"/>
        </w:rPr>
        <w:t>MATERIALE</w:t>
      </w:r>
    </w:p>
    <w:p w14:paraId="105D03AB" w14:textId="77777777" w:rsidR="0094720E" w:rsidRPr="0094720E" w:rsidRDefault="0094720E" w:rsidP="00FD3884">
      <w:pPr>
        <w:numPr>
          <w:ilvl w:val="0"/>
          <w:numId w:val="117"/>
        </w:numPr>
        <w:tabs>
          <w:tab w:val="clear" w:pos="1080"/>
          <w:tab w:val="num" w:pos="720"/>
        </w:tabs>
        <w:spacing w:after="0" w:line="360" w:lineRule="auto"/>
        <w:ind w:hanging="720"/>
        <w:jc w:val="both"/>
        <w:rPr>
          <w:rFonts w:ascii="Times New Roman" w:hAnsi="Times New Roman" w:cs="Times New Roman"/>
          <w:b/>
          <w:i/>
          <w:sz w:val="32"/>
          <w:szCs w:val="32"/>
        </w:rPr>
      </w:pPr>
      <w:r w:rsidRPr="0094720E">
        <w:rPr>
          <w:rFonts w:ascii="Times New Roman" w:hAnsi="Times New Roman" w:cs="Times New Roman"/>
          <w:sz w:val="32"/>
          <w:szCs w:val="32"/>
        </w:rPr>
        <w:t>prescrizione terapeutica</w:t>
      </w:r>
    </w:p>
    <w:p w14:paraId="5B6272EA" w14:textId="77777777" w:rsidR="0094720E" w:rsidRPr="0094720E" w:rsidRDefault="0094720E" w:rsidP="00FD3884">
      <w:pPr>
        <w:numPr>
          <w:ilvl w:val="0"/>
          <w:numId w:val="117"/>
        </w:numPr>
        <w:tabs>
          <w:tab w:val="clear" w:pos="1080"/>
          <w:tab w:val="num" w:pos="720"/>
        </w:tabs>
        <w:spacing w:after="0" w:line="360" w:lineRule="auto"/>
        <w:ind w:hanging="720"/>
        <w:jc w:val="both"/>
        <w:rPr>
          <w:rFonts w:ascii="Times New Roman" w:hAnsi="Times New Roman" w:cs="Times New Roman"/>
          <w:b/>
          <w:i/>
          <w:sz w:val="32"/>
          <w:szCs w:val="32"/>
        </w:rPr>
      </w:pPr>
      <w:r w:rsidRPr="0094720E">
        <w:rPr>
          <w:rFonts w:ascii="Times New Roman" w:hAnsi="Times New Roman" w:cs="Times New Roman"/>
          <w:sz w:val="32"/>
          <w:szCs w:val="32"/>
        </w:rPr>
        <w:t>farmaco da infondere</w:t>
      </w:r>
    </w:p>
    <w:p w14:paraId="6ADF52E5" w14:textId="77777777" w:rsidR="0094720E" w:rsidRPr="0094720E" w:rsidRDefault="0094720E" w:rsidP="00FD3884">
      <w:pPr>
        <w:numPr>
          <w:ilvl w:val="0"/>
          <w:numId w:val="117"/>
        </w:numPr>
        <w:tabs>
          <w:tab w:val="clear" w:pos="1080"/>
          <w:tab w:val="num" w:pos="720"/>
        </w:tabs>
        <w:spacing w:after="0" w:line="360" w:lineRule="auto"/>
        <w:ind w:hanging="720"/>
        <w:jc w:val="both"/>
        <w:rPr>
          <w:rFonts w:ascii="Times New Roman" w:hAnsi="Times New Roman" w:cs="Times New Roman"/>
          <w:b/>
          <w:i/>
          <w:sz w:val="32"/>
          <w:szCs w:val="32"/>
        </w:rPr>
      </w:pPr>
      <w:r w:rsidRPr="0094720E">
        <w:rPr>
          <w:rFonts w:ascii="Times New Roman" w:hAnsi="Times New Roman" w:cs="Times New Roman"/>
          <w:sz w:val="32"/>
          <w:szCs w:val="32"/>
        </w:rPr>
        <w:t>antisettico</w:t>
      </w:r>
    </w:p>
    <w:p w14:paraId="147C1DDF" w14:textId="77777777" w:rsidR="0094720E" w:rsidRPr="0094720E" w:rsidRDefault="0094720E" w:rsidP="00FD3884">
      <w:pPr>
        <w:numPr>
          <w:ilvl w:val="0"/>
          <w:numId w:val="117"/>
        </w:numPr>
        <w:tabs>
          <w:tab w:val="clear" w:pos="1080"/>
          <w:tab w:val="num" w:pos="720"/>
        </w:tabs>
        <w:spacing w:after="0" w:line="360" w:lineRule="auto"/>
        <w:ind w:hanging="720"/>
        <w:jc w:val="both"/>
        <w:rPr>
          <w:rFonts w:ascii="Times New Roman" w:hAnsi="Times New Roman" w:cs="Times New Roman"/>
          <w:b/>
          <w:i/>
          <w:sz w:val="32"/>
          <w:szCs w:val="32"/>
        </w:rPr>
      </w:pPr>
      <w:r w:rsidRPr="0094720E">
        <w:rPr>
          <w:rFonts w:ascii="Times New Roman" w:hAnsi="Times New Roman" w:cs="Times New Roman"/>
          <w:sz w:val="32"/>
          <w:szCs w:val="32"/>
        </w:rPr>
        <w:t>cotone o garza</w:t>
      </w:r>
    </w:p>
    <w:p w14:paraId="78929F18" w14:textId="77777777" w:rsidR="0094720E" w:rsidRPr="0094720E" w:rsidRDefault="0094720E" w:rsidP="00FD3884">
      <w:pPr>
        <w:numPr>
          <w:ilvl w:val="0"/>
          <w:numId w:val="117"/>
        </w:numPr>
        <w:tabs>
          <w:tab w:val="clear" w:pos="1080"/>
          <w:tab w:val="num" w:pos="720"/>
        </w:tabs>
        <w:spacing w:after="0" w:line="360" w:lineRule="auto"/>
        <w:ind w:hanging="720"/>
        <w:jc w:val="both"/>
        <w:rPr>
          <w:rFonts w:ascii="Times New Roman" w:hAnsi="Times New Roman" w:cs="Times New Roman"/>
          <w:b/>
          <w:i/>
          <w:sz w:val="32"/>
          <w:szCs w:val="32"/>
        </w:rPr>
      </w:pPr>
      <w:r w:rsidRPr="0094720E">
        <w:rPr>
          <w:rFonts w:ascii="Times New Roman" w:hAnsi="Times New Roman" w:cs="Times New Roman"/>
          <w:sz w:val="32"/>
          <w:szCs w:val="32"/>
        </w:rPr>
        <w:t>guanti monouso</w:t>
      </w:r>
    </w:p>
    <w:p w14:paraId="2BEE4691" w14:textId="77777777" w:rsidR="0094720E" w:rsidRPr="0094720E" w:rsidRDefault="0094720E" w:rsidP="00FD3884">
      <w:pPr>
        <w:numPr>
          <w:ilvl w:val="0"/>
          <w:numId w:val="117"/>
        </w:numPr>
        <w:tabs>
          <w:tab w:val="clear" w:pos="1080"/>
          <w:tab w:val="num" w:pos="720"/>
        </w:tabs>
        <w:spacing w:after="0" w:line="360" w:lineRule="auto"/>
        <w:ind w:hanging="720"/>
        <w:jc w:val="both"/>
        <w:rPr>
          <w:rFonts w:ascii="Times New Roman" w:hAnsi="Times New Roman" w:cs="Times New Roman"/>
          <w:b/>
          <w:i/>
          <w:sz w:val="32"/>
          <w:szCs w:val="32"/>
        </w:rPr>
      </w:pPr>
      <w:r w:rsidRPr="0094720E">
        <w:rPr>
          <w:rFonts w:ascii="Times New Roman" w:hAnsi="Times New Roman" w:cs="Times New Roman"/>
          <w:sz w:val="32"/>
          <w:szCs w:val="32"/>
        </w:rPr>
        <w:t>soluzione fisiologica</w:t>
      </w:r>
    </w:p>
    <w:p w14:paraId="6F160369" w14:textId="77777777" w:rsidR="0094720E" w:rsidRPr="0094720E" w:rsidRDefault="0094720E" w:rsidP="00FD3884">
      <w:pPr>
        <w:numPr>
          <w:ilvl w:val="0"/>
          <w:numId w:val="117"/>
        </w:numPr>
        <w:tabs>
          <w:tab w:val="clear" w:pos="1080"/>
          <w:tab w:val="num" w:pos="720"/>
        </w:tabs>
        <w:spacing w:after="0" w:line="360" w:lineRule="auto"/>
        <w:ind w:hanging="720"/>
        <w:jc w:val="both"/>
        <w:rPr>
          <w:rFonts w:ascii="Times New Roman" w:hAnsi="Times New Roman" w:cs="Times New Roman"/>
          <w:b/>
          <w:i/>
          <w:sz w:val="32"/>
          <w:szCs w:val="32"/>
        </w:rPr>
      </w:pPr>
      <w:r w:rsidRPr="0094720E">
        <w:rPr>
          <w:rFonts w:ascii="Times New Roman" w:hAnsi="Times New Roman" w:cs="Times New Roman"/>
          <w:sz w:val="32"/>
          <w:szCs w:val="32"/>
        </w:rPr>
        <w:t>siringhe da 20 ml</w:t>
      </w:r>
    </w:p>
    <w:p w14:paraId="3A8DD213" w14:textId="77777777" w:rsidR="0094720E" w:rsidRPr="0094720E" w:rsidRDefault="0094720E" w:rsidP="00FD3884">
      <w:pPr>
        <w:numPr>
          <w:ilvl w:val="0"/>
          <w:numId w:val="117"/>
        </w:numPr>
        <w:tabs>
          <w:tab w:val="clear" w:pos="1080"/>
          <w:tab w:val="num" w:pos="720"/>
        </w:tabs>
        <w:spacing w:after="0" w:line="360" w:lineRule="auto"/>
        <w:ind w:hanging="720"/>
        <w:jc w:val="both"/>
        <w:rPr>
          <w:rFonts w:ascii="Times New Roman" w:hAnsi="Times New Roman" w:cs="Times New Roman"/>
          <w:sz w:val="32"/>
          <w:szCs w:val="32"/>
        </w:rPr>
      </w:pPr>
      <w:r w:rsidRPr="0094720E">
        <w:rPr>
          <w:rFonts w:ascii="Times New Roman" w:hAnsi="Times New Roman" w:cs="Times New Roman"/>
          <w:sz w:val="32"/>
          <w:szCs w:val="32"/>
        </w:rPr>
        <w:t xml:space="preserve">tappino </w:t>
      </w:r>
      <w:proofErr w:type="spellStart"/>
      <w:r w:rsidRPr="0094720E">
        <w:rPr>
          <w:rFonts w:ascii="Times New Roman" w:hAnsi="Times New Roman" w:cs="Times New Roman"/>
          <w:sz w:val="32"/>
          <w:szCs w:val="32"/>
        </w:rPr>
        <w:t>luer</w:t>
      </w:r>
      <w:proofErr w:type="spellEnd"/>
      <w:r w:rsidRPr="0094720E">
        <w:rPr>
          <w:rFonts w:ascii="Times New Roman" w:hAnsi="Times New Roman" w:cs="Times New Roman"/>
          <w:sz w:val="32"/>
          <w:szCs w:val="32"/>
        </w:rPr>
        <w:t>-look</w:t>
      </w:r>
    </w:p>
    <w:p w14:paraId="6DC0F15A" w14:textId="77777777" w:rsidR="0094720E" w:rsidRPr="0094720E" w:rsidRDefault="0094720E" w:rsidP="00EF6FEE">
      <w:pPr>
        <w:spacing w:line="360" w:lineRule="auto"/>
        <w:jc w:val="both"/>
        <w:rPr>
          <w:rFonts w:ascii="Times New Roman" w:hAnsi="Times New Roman" w:cs="Times New Roman"/>
          <w:sz w:val="32"/>
          <w:szCs w:val="32"/>
        </w:rPr>
      </w:pPr>
    </w:p>
    <w:p w14:paraId="1DF7EA5B" w14:textId="77777777" w:rsidR="0094720E" w:rsidRPr="0094720E" w:rsidRDefault="0094720E" w:rsidP="00EF6FEE">
      <w:pPr>
        <w:spacing w:line="360" w:lineRule="auto"/>
        <w:jc w:val="both"/>
        <w:rPr>
          <w:rFonts w:ascii="Times New Roman" w:hAnsi="Times New Roman" w:cs="Times New Roman"/>
          <w:b/>
          <w:sz w:val="32"/>
          <w:szCs w:val="32"/>
        </w:rPr>
      </w:pPr>
      <w:r w:rsidRPr="00F37E41">
        <w:rPr>
          <w:rFonts w:ascii="Times New Roman" w:hAnsi="Times New Roman" w:cs="Times New Roman"/>
          <w:b/>
          <w:sz w:val="28"/>
          <w:szCs w:val="32"/>
        </w:rPr>
        <w:t>PROCEDURA</w:t>
      </w:r>
    </w:p>
    <w:p w14:paraId="4AE664D2" w14:textId="77777777" w:rsidR="0094720E" w:rsidRPr="0094720E" w:rsidRDefault="0094720E" w:rsidP="00FD3884">
      <w:pPr>
        <w:numPr>
          <w:ilvl w:val="1"/>
          <w:numId w:val="117"/>
        </w:numPr>
        <w:tabs>
          <w:tab w:val="clear" w:pos="1800"/>
          <w:tab w:val="num" w:pos="720"/>
        </w:tabs>
        <w:spacing w:after="0" w:line="360" w:lineRule="auto"/>
        <w:ind w:hanging="1440"/>
        <w:jc w:val="both"/>
        <w:rPr>
          <w:rFonts w:ascii="Times New Roman" w:hAnsi="Times New Roman" w:cs="Times New Roman"/>
          <w:b/>
          <w:i/>
          <w:sz w:val="32"/>
          <w:szCs w:val="32"/>
        </w:rPr>
      </w:pPr>
      <w:r w:rsidRPr="0094720E">
        <w:rPr>
          <w:rFonts w:ascii="Times New Roman" w:hAnsi="Times New Roman" w:cs="Times New Roman"/>
          <w:sz w:val="32"/>
          <w:szCs w:val="32"/>
        </w:rPr>
        <w:t>lavare accuratamente le mani</w:t>
      </w:r>
    </w:p>
    <w:p w14:paraId="03B6BC3C" w14:textId="77777777" w:rsidR="0094720E" w:rsidRPr="0094720E" w:rsidRDefault="0094720E" w:rsidP="00FD3884">
      <w:pPr>
        <w:numPr>
          <w:ilvl w:val="1"/>
          <w:numId w:val="117"/>
        </w:numPr>
        <w:tabs>
          <w:tab w:val="clear" w:pos="1800"/>
          <w:tab w:val="num" w:pos="720"/>
        </w:tabs>
        <w:spacing w:after="0" w:line="360" w:lineRule="auto"/>
        <w:ind w:hanging="1440"/>
        <w:jc w:val="both"/>
        <w:rPr>
          <w:rFonts w:ascii="Times New Roman" w:hAnsi="Times New Roman" w:cs="Times New Roman"/>
          <w:b/>
          <w:i/>
          <w:sz w:val="32"/>
          <w:szCs w:val="32"/>
        </w:rPr>
      </w:pPr>
      <w:r w:rsidRPr="0094720E">
        <w:rPr>
          <w:rFonts w:ascii="Times New Roman" w:hAnsi="Times New Roman" w:cs="Times New Roman"/>
          <w:sz w:val="32"/>
          <w:szCs w:val="32"/>
        </w:rPr>
        <w:t>preparare il farmaco in assoluta asepsi</w:t>
      </w:r>
    </w:p>
    <w:p w14:paraId="14600B83" w14:textId="77777777" w:rsidR="0094720E" w:rsidRPr="0094720E" w:rsidRDefault="0094720E" w:rsidP="00FD3884">
      <w:pPr>
        <w:numPr>
          <w:ilvl w:val="1"/>
          <w:numId w:val="117"/>
        </w:numPr>
        <w:tabs>
          <w:tab w:val="clear" w:pos="1800"/>
          <w:tab w:val="num" w:pos="720"/>
        </w:tabs>
        <w:spacing w:after="0" w:line="360" w:lineRule="auto"/>
        <w:ind w:hanging="1440"/>
        <w:jc w:val="both"/>
        <w:rPr>
          <w:rFonts w:ascii="Times New Roman" w:hAnsi="Times New Roman" w:cs="Times New Roman"/>
          <w:b/>
          <w:i/>
          <w:sz w:val="32"/>
          <w:szCs w:val="32"/>
        </w:rPr>
      </w:pPr>
      <w:r w:rsidRPr="0094720E">
        <w:rPr>
          <w:rFonts w:ascii="Times New Roman" w:hAnsi="Times New Roman" w:cs="Times New Roman"/>
          <w:sz w:val="32"/>
          <w:szCs w:val="32"/>
        </w:rPr>
        <w:t>identificare il paziente</w:t>
      </w:r>
    </w:p>
    <w:p w14:paraId="43A65F88" w14:textId="77777777" w:rsidR="0094720E" w:rsidRPr="0094720E" w:rsidRDefault="0094720E" w:rsidP="00FD3884">
      <w:pPr>
        <w:numPr>
          <w:ilvl w:val="1"/>
          <w:numId w:val="117"/>
        </w:numPr>
        <w:tabs>
          <w:tab w:val="clear" w:pos="1800"/>
          <w:tab w:val="num" w:pos="720"/>
        </w:tabs>
        <w:spacing w:after="0" w:line="360" w:lineRule="auto"/>
        <w:ind w:hanging="1440"/>
        <w:jc w:val="both"/>
        <w:rPr>
          <w:rFonts w:ascii="Times New Roman" w:hAnsi="Times New Roman" w:cs="Times New Roman"/>
          <w:b/>
          <w:i/>
          <w:sz w:val="32"/>
          <w:szCs w:val="32"/>
        </w:rPr>
      </w:pPr>
      <w:r w:rsidRPr="0094720E">
        <w:rPr>
          <w:rFonts w:ascii="Times New Roman" w:hAnsi="Times New Roman" w:cs="Times New Roman"/>
          <w:sz w:val="32"/>
          <w:szCs w:val="32"/>
        </w:rPr>
        <w:t>portarsi a letto del paziente</w:t>
      </w:r>
    </w:p>
    <w:p w14:paraId="60ABAE0F" w14:textId="77777777" w:rsidR="0094720E" w:rsidRPr="0094720E" w:rsidRDefault="0094720E" w:rsidP="00FD3884">
      <w:pPr>
        <w:numPr>
          <w:ilvl w:val="1"/>
          <w:numId w:val="117"/>
        </w:numPr>
        <w:tabs>
          <w:tab w:val="clear" w:pos="1800"/>
          <w:tab w:val="num" w:pos="720"/>
        </w:tabs>
        <w:spacing w:after="0" w:line="360" w:lineRule="auto"/>
        <w:ind w:hanging="1440"/>
        <w:jc w:val="both"/>
        <w:rPr>
          <w:rFonts w:ascii="Times New Roman" w:hAnsi="Times New Roman" w:cs="Times New Roman"/>
          <w:b/>
          <w:i/>
          <w:sz w:val="32"/>
          <w:szCs w:val="32"/>
        </w:rPr>
      </w:pPr>
      <w:r w:rsidRPr="0094720E">
        <w:rPr>
          <w:rFonts w:ascii="Times New Roman" w:hAnsi="Times New Roman" w:cs="Times New Roman"/>
          <w:sz w:val="32"/>
          <w:szCs w:val="32"/>
        </w:rPr>
        <w:t>spiegare in cosa consiste la procedura</w:t>
      </w:r>
    </w:p>
    <w:p w14:paraId="3541647E" w14:textId="77777777" w:rsidR="0094720E" w:rsidRPr="0094720E" w:rsidRDefault="0094720E" w:rsidP="00FD3884">
      <w:pPr>
        <w:numPr>
          <w:ilvl w:val="1"/>
          <w:numId w:val="117"/>
        </w:numPr>
        <w:tabs>
          <w:tab w:val="clear" w:pos="1800"/>
          <w:tab w:val="num" w:pos="720"/>
        </w:tabs>
        <w:spacing w:after="0" w:line="360" w:lineRule="auto"/>
        <w:ind w:hanging="1440"/>
        <w:jc w:val="both"/>
        <w:rPr>
          <w:rFonts w:ascii="Times New Roman" w:hAnsi="Times New Roman" w:cs="Times New Roman"/>
          <w:b/>
          <w:i/>
          <w:sz w:val="32"/>
          <w:szCs w:val="32"/>
        </w:rPr>
      </w:pPr>
      <w:r w:rsidRPr="0094720E">
        <w:rPr>
          <w:rFonts w:ascii="Times New Roman" w:hAnsi="Times New Roman" w:cs="Times New Roman"/>
          <w:sz w:val="32"/>
          <w:szCs w:val="32"/>
        </w:rPr>
        <w:t>indossare i guanti</w:t>
      </w:r>
    </w:p>
    <w:p w14:paraId="28B916F5" w14:textId="77777777" w:rsidR="0094720E" w:rsidRPr="0094720E" w:rsidRDefault="0094720E" w:rsidP="00FD3884">
      <w:pPr>
        <w:numPr>
          <w:ilvl w:val="1"/>
          <w:numId w:val="117"/>
        </w:numPr>
        <w:tabs>
          <w:tab w:val="clear" w:pos="1800"/>
          <w:tab w:val="num" w:pos="720"/>
        </w:tabs>
        <w:spacing w:after="0" w:line="360" w:lineRule="auto"/>
        <w:ind w:left="720"/>
        <w:jc w:val="both"/>
        <w:rPr>
          <w:rFonts w:ascii="Times New Roman" w:hAnsi="Times New Roman" w:cs="Times New Roman"/>
          <w:b/>
          <w:i/>
          <w:sz w:val="32"/>
          <w:szCs w:val="32"/>
        </w:rPr>
      </w:pPr>
      <w:r w:rsidRPr="0094720E">
        <w:rPr>
          <w:rFonts w:ascii="Times New Roman" w:hAnsi="Times New Roman" w:cs="Times New Roman"/>
          <w:sz w:val="32"/>
          <w:szCs w:val="32"/>
        </w:rPr>
        <w:t>disinfettare con il cotone o con la garza imbevuta di antisettico la sede di inserzione (gommino o rubinetto)</w:t>
      </w:r>
    </w:p>
    <w:p w14:paraId="5FB27F08" w14:textId="77777777" w:rsidR="0094720E" w:rsidRPr="0094720E" w:rsidRDefault="0094720E" w:rsidP="00FD3884">
      <w:pPr>
        <w:numPr>
          <w:ilvl w:val="1"/>
          <w:numId w:val="117"/>
        </w:numPr>
        <w:tabs>
          <w:tab w:val="clear" w:pos="1800"/>
          <w:tab w:val="num" w:pos="720"/>
        </w:tabs>
        <w:spacing w:after="0" w:line="360" w:lineRule="auto"/>
        <w:ind w:left="720"/>
        <w:jc w:val="both"/>
        <w:rPr>
          <w:rFonts w:ascii="Times New Roman" w:hAnsi="Times New Roman" w:cs="Times New Roman"/>
          <w:b/>
          <w:i/>
          <w:sz w:val="32"/>
          <w:szCs w:val="32"/>
        </w:rPr>
      </w:pPr>
      <w:r w:rsidRPr="0094720E">
        <w:rPr>
          <w:rFonts w:ascii="Times New Roman" w:hAnsi="Times New Roman" w:cs="Times New Roman"/>
          <w:sz w:val="32"/>
          <w:szCs w:val="32"/>
        </w:rPr>
        <w:t>lavare la via con 20 cc di soluzione fisiologica</w:t>
      </w:r>
    </w:p>
    <w:p w14:paraId="5DC0416D" w14:textId="77777777" w:rsidR="0094720E" w:rsidRPr="0094720E" w:rsidRDefault="0094720E" w:rsidP="00FD3884">
      <w:pPr>
        <w:numPr>
          <w:ilvl w:val="1"/>
          <w:numId w:val="117"/>
        </w:numPr>
        <w:tabs>
          <w:tab w:val="clear" w:pos="1800"/>
          <w:tab w:val="num" w:pos="720"/>
        </w:tabs>
        <w:spacing w:after="0" w:line="360" w:lineRule="auto"/>
        <w:ind w:left="720"/>
        <w:jc w:val="both"/>
        <w:rPr>
          <w:rFonts w:ascii="Times New Roman" w:hAnsi="Times New Roman" w:cs="Times New Roman"/>
          <w:b/>
          <w:i/>
          <w:sz w:val="32"/>
          <w:szCs w:val="32"/>
        </w:rPr>
      </w:pPr>
      <w:r w:rsidRPr="0094720E">
        <w:rPr>
          <w:rFonts w:ascii="Times New Roman" w:hAnsi="Times New Roman" w:cs="Times New Roman"/>
          <w:sz w:val="32"/>
          <w:szCs w:val="32"/>
        </w:rPr>
        <w:lastRenderedPageBreak/>
        <w:t>raccordare la siringa col farmaco o il deflussore collegato alla seconda terapia da infondere al gommino o al rubinetto</w:t>
      </w:r>
    </w:p>
    <w:p w14:paraId="339AE58A" w14:textId="77777777" w:rsidR="0094720E" w:rsidRPr="0094720E" w:rsidRDefault="0094720E" w:rsidP="00FD3884">
      <w:pPr>
        <w:numPr>
          <w:ilvl w:val="1"/>
          <w:numId w:val="117"/>
        </w:numPr>
        <w:tabs>
          <w:tab w:val="clear" w:pos="1800"/>
          <w:tab w:val="num" w:pos="720"/>
        </w:tabs>
        <w:spacing w:after="0" w:line="360" w:lineRule="auto"/>
        <w:ind w:left="720"/>
        <w:jc w:val="both"/>
        <w:rPr>
          <w:rFonts w:ascii="Times New Roman" w:hAnsi="Times New Roman" w:cs="Times New Roman"/>
          <w:b/>
          <w:i/>
          <w:sz w:val="32"/>
          <w:szCs w:val="32"/>
        </w:rPr>
      </w:pPr>
      <w:r w:rsidRPr="0094720E">
        <w:rPr>
          <w:rFonts w:ascii="Times New Roman" w:hAnsi="Times New Roman" w:cs="Times New Roman"/>
          <w:sz w:val="32"/>
          <w:szCs w:val="32"/>
        </w:rPr>
        <w:t>somministrare il farmaco lentamente</w:t>
      </w:r>
    </w:p>
    <w:p w14:paraId="5864AB09" w14:textId="77777777" w:rsidR="0094720E" w:rsidRPr="0094720E" w:rsidRDefault="0094720E" w:rsidP="00FD3884">
      <w:pPr>
        <w:numPr>
          <w:ilvl w:val="1"/>
          <w:numId w:val="117"/>
        </w:numPr>
        <w:tabs>
          <w:tab w:val="clear" w:pos="1800"/>
          <w:tab w:val="num" w:pos="720"/>
        </w:tabs>
        <w:spacing w:after="0" w:line="360" w:lineRule="auto"/>
        <w:ind w:left="720"/>
        <w:jc w:val="both"/>
        <w:rPr>
          <w:rFonts w:ascii="Times New Roman" w:hAnsi="Times New Roman" w:cs="Times New Roman"/>
          <w:b/>
          <w:i/>
          <w:sz w:val="32"/>
          <w:szCs w:val="32"/>
        </w:rPr>
      </w:pPr>
      <w:r w:rsidRPr="0094720E">
        <w:rPr>
          <w:rFonts w:ascii="Times New Roman" w:hAnsi="Times New Roman" w:cs="Times New Roman"/>
          <w:sz w:val="32"/>
          <w:szCs w:val="32"/>
        </w:rPr>
        <w:t>lavare la via con ulteriori 20 cc di soluzione fisiologica</w:t>
      </w:r>
    </w:p>
    <w:p w14:paraId="2902522F" w14:textId="77777777" w:rsidR="0094720E" w:rsidRPr="0094720E" w:rsidRDefault="0094720E" w:rsidP="00FD3884">
      <w:pPr>
        <w:numPr>
          <w:ilvl w:val="1"/>
          <w:numId w:val="117"/>
        </w:numPr>
        <w:tabs>
          <w:tab w:val="clear" w:pos="1800"/>
          <w:tab w:val="num" w:pos="720"/>
        </w:tabs>
        <w:spacing w:after="0" w:line="360" w:lineRule="auto"/>
        <w:ind w:left="720"/>
        <w:jc w:val="both"/>
        <w:rPr>
          <w:rFonts w:ascii="Times New Roman" w:hAnsi="Times New Roman" w:cs="Times New Roman"/>
          <w:b/>
          <w:i/>
          <w:sz w:val="32"/>
          <w:szCs w:val="32"/>
        </w:rPr>
      </w:pPr>
      <w:r w:rsidRPr="0094720E">
        <w:rPr>
          <w:rFonts w:ascii="Times New Roman" w:hAnsi="Times New Roman" w:cs="Times New Roman"/>
          <w:sz w:val="32"/>
          <w:szCs w:val="32"/>
        </w:rPr>
        <w:t xml:space="preserve">disinfettare il gommino oppure chiudere il rubinetto con il tappino </w:t>
      </w:r>
      <w:proofErr w:type="spellStart"/>
      <w:r w:rsidRPr="0094720E">
        <w:rPr>
          <w:rFonts w:ascii="Times New Roman" w:hAnsi="Times New Roman" w:cs="Times New Roman"/>
          <w:sz w:val="32"/>
          <w:szCs w:val="32"/>
        </w:rPr>
        <w:t>luer</w:t>
      </w:r>
      <w:proofErr w:type="spellEnd"/>
      <w:r w:rsidRPr="0094720E">
        <w:rPr>
          <w:rFonts w:ascii="Times New Roman" w:hAnsi="Times New Roman" w:cs="Times New Roman"/>
          <w:sz w:val="32"/>
          <w:szCs w:val="32"/>
        </w:rPr>
        <w:t>-look dopo aver disinfettato la via</w:t>
      </w:r>
    </w:p>
    <w:p w14:paraId="5917ADB7" w14:textId="77777777" w:rsidR="0094720E" w:rsidRPr="0094720E" w:rsidRDefault="0094720E" w:rsidP="00FD3884">
      <w:pPr>
        <w:numPr>
          <w:ilvl w:val="1"/>
          <w:numId w:val="117"/>
        </w:numPr>
        <w:tabs>
          <w:tab w:val="clear" w:pos="1800"/>
          <w:tab w:val="num" w:pos="720"/>
        </w:tabs>
        <w:spacing w:after="0" w:line="360" w:lineRule="auto"/>
        <w:ind w:left="720"/>
        <w:jc w:val="both"/>
        <w:rPr>
          <w:rFonts w:ascii="Times New Roman" w:hAnsi="Times New Roman" w:cs="Times New Roman"/>
          <w:b/>
          <w:i/>
          <w:sz w:val="32"/>
          <w:szCs w:val="32"/>
        </w:rPr>
      </w:pPr>
      <w:r w:rsidRPr="0094720E">
        <w:rPr>
          <w:rFonts w:ascii="Times New Roman" w:hAnsi="Times New Roman" w:cs="Times New Roman"/>
          <w:sz w:val="32"/>
          <w:szCs w:val="32"/>
        </w:rPr>
        <w:t>controllare il paziente e segnalare eventuali effetti collaterali</w:t>
      </w:r>
    </w:p>
    <w:p w14:paraId="7C701ABF" w14:textId="77777777" w:rsidR="0094720E" w:rsidRPr="0094720E" w:rsidRDefault="0094720E" w:rsidP="00FD3884">
      <w:pPr>
        <w:numPr>
          <w:ilvl w:val="1"/>
          <w:numId w:val="117"/>
        </w:numPr>
        <w:tabs>
          <w:tab w:val="clear" w:pos="1800"/>
          <w:tab w:val="num" w:pos="720"/>
        </w:tabs>
        <w:spacing w:after="0" w:line="360" w:lineRule="auto"/>
        <w:ind w:left="720"/>
        <w:jc w:val="both"/>
        <w:rPr>
          <w:rFonts w:ascii="Times New Roman" w:hAnsi="Times New Roman" w:cs="Times New Roman"/>
          <w:b/>
          <w:i/>
          <w:sz w:val="32"/>
          <w:szCs w:val="32"/>
        </w:rPr>
      </w:pPr>
      <w:r w:rsidRPr="0094720E">
        <w:rPr>
          <w:rFonts w:ascii="Times New Roman" w:hAnsi="Times New Roman" w:cs="Times New Roman"/>
          <w:sz w:val="32"/>
          <w:szCs w:val="32"/>
        </w:rPr>
        <w:t xml:space="preserve">verificare che la linea </w:t>
      </w:r>
      <w:proofErr w:type="spellStart"/>
      <w:r w:rsidRPr="0094720E">
        <w:rPr>
          <w:rFonts w:ascii="Times New Roman" w:hAnsi="Times New Roman" w:cs="Times New Roman"/>
          <w:sz w:val="32"/>
          <w:szCs w:val="32"/>
        </w:rPr>
        <w:t>infusiva</w:t>
      </w:r>
      <w:proofErr w:type="spellEnd"/>
      <w:r w:rsidRPr="0094720E">
        <w:rPr>
          <w:rFonts w:ascii="Times New Roman" w:hAnsi="Times New Roman" w:cs="Times New Roman"/>
          <w:sz w:val="32"/>
          <w:szCs w:val="32"/>
        </w:rPr>
        <w:t xml:space="preserve"> presente funzioni correttamente</w:t>
      </w:r>
    </w:p>
    <w:p w14:paraId="73BF0659" w14:textId="77777777" w:rsidR="00F37E41" w:rsidRDefault="00F37E41" w:rsidP="00F37E41">
      <w:pPr>
        <w:spacing w:line="360" w:lineRule="auto"/>
        <w:jc w:val="both"/>
        <w:rPr>
          <w:rFonts w:ascii="Times New Roman" w:hAnsi="Times New Roman" w:cs="Times New Roman"/>
          <w:sz w:val="32"/>
          <w:szCs w:val="32"/>
        </w:rPr>
      </w:pPr>
    </w:p>
    <w:p w14:paraId="02637301" w14:textId="77777777" w:rsidR="0094720E" w:rsidRPr="00F37E41" w:rsidRDefault="0094720E" w:rsidP="00F37E41">
      <w:pPr>
        <w:spacing w:line="360" w:lineRule="auto"/>
        <w:jc w:val="both"/>
        <w:rPr>
          <w:rFonts w:ascii="Times New Roman" w:hAnsi="Times New Roman" w:cs="Times New Roman"/>
          <w:b/>
          <w:sz w:val="32"/>
          <w:szCs w:val="32"/>
          <w:u w:val="single"/>
        </w:rPr>
      </w:pPr>
      <w:r w:rsidRPr="0094720E">
        <w:rPr>
          <w:rFonts w:ascii="Times New Roman" w:hAnsi="Times New Roman" w:cs="Times New Roman"/>
          <w:b/>
          <w:sz w:val="32"/>
          <w:szCs w:val="32"/>
          <w:u w:val="single"/>
        </w:rPr>
        <w:t>TERAPIA ENDO</w:t>
      </w:r>
      <w:r w:rsidR="00F37E41">
        <w:rPr>
          <w:rFonts w:ascii="Times New Roman" w:hAnsi="Times New Roman" w:cs="Times New Roman"/>
          <w:b/>
          <w:sz w:val="32"/>
          <w:szCs w:val="32"/>
          <w:u w:val="single"/>
        </w:rPr>
        <w:t>VENOSA ATTRAVERSO UN CVC CHIUSO</w:t>
      </w:r>
    </w:p>
    <w:p w14:paraId="3C3FABC7" w14:textId="77777777" w:rsidR="0094720E" w:rsidRPr="0094720E" w:rsidRDefault="0094720E" w:rsidP="00EF6FEE">
      <w:pPr>
        <w:spacing w:line="360" w:lineRule="auto"/>
        <w:jc w:val="both"/>
        <w:rPr>
          <w:rFonts w:ascii="Times New Roman" w:hAnsi="Times New Roman" w:cs="Times New Roman"/>
          <w:b/>
          <w:sz w:val="32"/>
          <w:szCs w:val="32"/>
        </w:rPr>
      </w:pPr>
      <w:r w:rsidRPr="00F37E41">
        <w:rPr>
          <w:rFonts w:ascii="Times New Roman" w:hAnsi="Times New Roman" w:cs="Times New Roman"/>
          <w:b/>
          <w:sz w:val="28"/>
          <w:szCs w:val="32"/>
        </w:rPr>
        <w:t>MATERIALE</w:t>
      </w:r>
    </w:p>
    <w:p w14:paraId="71ADD6E5" w14:textId="77777777" w:rsidR="0094720E" w:rsidRPr="0094720E" w:rsidRDefault="0094720E" w:rsidP="00FD3884">
      <w:pPr>
        <w:numPr>
          <w:ilvl w:val="0"/>
          <w:numId w:val="118"/>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n.2 paia di guanti sterili;</w:t>
      </w:r>
    </w:p>
    <w:p w14:paraId="351A0BB9" w14:textId="77777777" w:rsidR="0094720E" w:rsidRPr="0094720E" w:rsidRDefault="0094720E" w:rsidP="00FD3884">
      <w:pPr>
        <w:numPr>
          <w:ilvl w:val="0"/>
          <w:numId w:val="118"/>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garze sterili;</w:t>
      </w:r>
    </w:p>
    <w:p w14:paraId="43408DDA" w14:textId="77777777" w:rsidR="0094720E" w:rsidRPr="0094720E" w:rsidRDefault="0094720E" w:rsidP="00FD3884">
      <w:pPr>
        <w:numPr>
          <w:ilvl w:val="0"/>
          <w:numId w:val="118"/>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Telino sterile</w:t>
      </w:r>
    </w:p>
    <w:p w14:paraId="1E8EAF47" w14:textId="77777777" w:rsidR="0094720E" w:rsidRPr="0094720E" w:rsidRDefault="0094720E" w:rsidP="00FD3884">
      <w:pPr>
        <w:numPr>
          <w:ilvl w:val="0"/>
          <w:numId w:val="118"/>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 xml:space="preserve">disinfettante a base di </w:t>
      </w:r>
      <w:proofErr w:type="spellStart"/>
      <w:r w:rsidRPr="0094720E">
        <w:rPr>
          <w:rFonts w:ascii="Times New Roman" w:hAnsi="Times New Roman" w:cs="Times New Roman"/>
          <w:sz w:val="32"/>
          <w:szCs w:val="32"/>
          <w:lang w:eastAsia="it-IT"/>
        </w:rPr>
        <w:t>iodopovidone</w:t>
      </w:r>
      <w:proofErr w:type="spellEnd"/>
      <w:r w:rsidRPr="0094720E">
        <w:rPr>
          <w:rFonts w:ascii="Times New Roman" w:hAnsi="Times New Roman" w:cs="Times New Roman"/>
          <w:sz w:val="32"/>
          <w:szCs w:val="32"/>
          <w:lang w:eastAsia="it-IT"/>
        </w:rPr>
        <w:t>;</w:t>
      </w:r>
    </w:p>
    <w:p w14:paraId="62E6EA6B" w14:textId="77777777" w:rsidR="0094720E" w:rsidRPr="0094720E" w:rsidRDefault="0094720E" w:rsidP="00FD3884">
      <w:pPr>
        <w:numPr>
          <w:ilvl w:val="0"/>
          <w:numId w:val="118"/>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2 siringa da 20 ml;</w:t>
      </w:r>
    </w:p>
    <w:p w14:paraId="4FBBEA7B" w14:textId="77777777" w:rsidR="0094720E" w:rsidRPr="0094720E" w:rsidRDefault="0094720E" w:rsidP="00FD3884">
      <w:pPr>
        <w:numPr>
          <w:ilvl w:val="0"/>
          <w:numId w:val="118"/>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2 siringhe da 5 ml;</w:t>
      </w:r>
    </w:p>
    <w:p w14:paraId="771F41D4" w14:textId="77777777" w:rsidR="0094720E" w:rsidRPr="0094720E" w:rsidRDefault="0094720E" w:rsidP="00FD3884">
      <w:pPr>
        <w:numPr>
          <w:ilvl w:val="0"/>
          <w:numId w:val="118"/>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 xml:space="preserve">tappino </w:t>
      </w:r>
      <w:proofErr w:type="spellStart"/>
      <w:r w:rsidRPr="0094720E">
        <w:rPr>
          <w:rFonts w:ascii="Times New Roman" w:hAnsi="Times New Roman" w:cs="Times New Roman"/>
          <w:sz w:val="32"/>
          <w:szCs w:val="32"/>
          <w:lang w:eastAsia="it-IT"/>
        </w:rPr>
        <w:t>luer</w:t>
      </w:r>
      <w:proofErr w:type="spellEnd"/>
      <w:r w:rsidRPr="0094720E">
        <w:rPr>
          <w:rFonts w:ascii="Times New Roman" w:hAnsi="Times New Roman" w:cs="Times New Roman"/>
          <w:sz w:val="32"/>
          <w:szCs w:val="32"/>
          <w:lang w:eastAsia="it-IT"/>
        </w:rPr>
        <w:t>-lock;</w:t>
      </w:r>
    </w:p>
    <w:p w14:paraId="052D575B" w14:textId="77777777" w:rsidR="0094720E" w:rsidRPr="0094720E" w:rsidRDefault="0094720E" w:rsidP="00FD3884">
      <w:pPr>
        <w:numPr>
          <w:ilvl w:val="0"/>
          <w:numId w:val="118"/>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Farmaco da infondere in siringa massimo da 20 cc</w:t>
      </w:r>
    </w:p>
    <w:p w14:paraId="377D02EB" w14:textId="77777777" w:rsidR="0094720E" w:rsidRPr="0094720E" w:rsidRDefault="0094720E" w:rsidP="00FD3884">
      <w:pPr>
        <w:numPr>
          <w:ilvl w:val="0"/>
          <w:numId w:val="118"/>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cuffia</w:t>
      </w:r>
    </w:p>
    <w:p w14:paraId="51E5C870" w14:textId="77777777" w:rsidR="0094720E" w:rsidRPr="0094720E" w:rsidRDefault="0094720E" w:rsidP="00FD3884">
      <w:pPr>
        <w:numPr>
          <w:ilvl w:val="0"/>
          <w:numId w:val="118"/>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soluzione fisiologica;</w:t>
      </w:r>
    </w:p>
    <w:p w14:paraId="77474D12" w14:textId="77777777" w:rsidR="0094720E" w:rsidRPr="0094720E" w:rsidRDefault="0094720E" w:rsidP="00FD3884">
      <w:pPr>
        <w:numPr>
          <w:ilvl w:val="0"/>
          <w:numId w:val="118"/>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siringa con soluzione eparinata (600UI di eparina in 3 cc di soluzione fisiologica)</w:t>
      </w:r>
    </w:p>
    <w:p w14:paraId="0564AA52" w14:textId="77777777" w:rsidR="00F37E41" w:rsidRPr="003729F6" w:rsidRDefault="0094720E" w:rsidP="00FD3884">
      <w:pPr>
        <w:numPr>
          <w:ilvl w:val="0"/>
          <w:numId w:val="118"/>
        </w:numPr>
        <w:autoSpaceDE w:val="0"/>
        <w:autoSpaceDN w:val="0"/>
        <w:adjustRightInd w:val="0"/>
        <w:spacing w:after="0" w:line="360" w:lineRule="auto"/>
        <w:jc w:val="both"/>
        <w:rPr>
          <w:rFonts w:ascii="Times New Roman" w:hAnsi="Times New Roman" w:cs="Times New Roman"/>
          <w:b/>
          <w:sz w:val="32"/>
          <w:szCs w:val="32"/>
          <w:lang w:eastAsia="it-IT"/>
        </w:rPr>
      </w:pPr>
      <w:r w:rsidRPr="00F37E41">
        <w:rPr>
          <w:rFonts w:ascii="Times New Roman" w:hAnsi="Times New Roman" w:cs="Times New Roman"/>
          <w:sz w:val="32"/>
          <w:szCs w:val="32"/>
          <w:lang w:eastAsia="it-IT"/>
        </w:rPr>
        <w:t>Pellicola impermeabile (</w:t>
      </w:r>
      <w:proofErr w:type="spellStart"/>
      <w:r w:rsidRPr="00F37E41">
        <w:rPr>
          <w:rFonts w:ascii="Times New Roman" w:hAnsi="Times New Roman" w:cs="Times New Roman"/>
          <w:sz w:val="32"/>
          <w:szCs w:val="32"/>
          <w:lang w:eastAsia="it-IT"/>
        </w:rPr>
        <w:t>Parafilm</w:t>
      </w:r>
      <w:proofErr w:type="spellEnd"/>
      <w:r w:rsidRPr="00F37E41">
        <w:rPr>
          <w:rFonts w:ascii="Times New Roman" w:hAnsi="Times New Roman" w:cs="Times New Roman"/>
          <w:sz w:val="32"/>
          <w:szCs w:val="32"/>
          <w:lang w:eastAsia="it-IT"/>
        </w:rPr>
        <w:t>)</w:t>
      </w:r>
    </w:p>
    <w:p w14:paraId="01E6CC28" w14:textId="77777777" w:rsidR="003729F6" w:rsidRPr="00F37E41" w:rsidRDefault="003729F6" w:rsidP="003729F6">
      <w:pPr>
        <w:autoSpaceDE w:val="0"/>
        <w:autoSpaceDN w:val="0"/>
        <w:adjustRightInd w:val="0"/>
        <w:spacing w:after="0" w:line="360" w:lineRule="auto"/>
        <w:jc w:val="both"/>
        <w:rPr>
          <w:rFonts w:ascii="Times New Roman" w:hAnsi="Times New Roman" w:cs="Times New Roman"/>
          <w:b/>
          <w:sz w:val="32"/>
          <w:szCs w:val="32"/>
          <w:lang w:eastAsia="it-IT"/>
        </w:rPr>
      </w:pPr>
    </w:p>
    <w:p w14:paraId="0E32CF22" w14:textId="77777777" w:rsidR="0094720E" w:rsidRPr="0094720E" w:rsidRDefault="0094720E" w:rsidP="00F37E41">
      <w:pPr>
        <w:autoSpaceDE w:val="0"/>
        <w:autoSpaceDN w:val="0"/>
        <w:adjustRightInd w:val="0"/>
        <w:spacing w:after="0" w:line="360" w:lineRule="auto"/>
        <w:jc w:val="both"/>
        <w:rPr>
          <w:rFonts w:ascii="Times New Roman" w:hAnsi="Times New Roman" w:cs="Times New Roman"/>
          <w:b/>
          <w:sz w:val="32"/>
          <w:szCs w:val="32"/>
          <w:lang w:eastAsia="it-IT"/>
        </w:rPr>
      </w:pPr>
      <w:r w:rsidRPr="00F37E41">
        <w:rPr>
          <w:rFonts w:ascii="Times New Roman" w:hAnsi="Times New Roman" w:cs="Times New Roman"/>
          <w:b/>
          <w:sz w:val="28"/>
          <w:szCs w:val="32"/>
          <w:lang w:eastAsia="it-IT"/>
        </w:rPr>
        <w:t>PROCEDURA</w:t>
      </w:r>
    </w:p>
    <w:p w14:paraId="4E411276"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Indossare la cuffia.</w:t>
      </w:r>
    </w:p>
    <w:p w14:paraId="316E11CF"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Lavarsi accuratamente le mani.</w:t>
      </w:r>
    </w:p>
    <w:p w14:paraId="66ADFCFA"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Invitare il paziente a sollevare gli indumenti e a stendersi sul lettino.</w:t>
      </w:r>
    </w:p>
    <w:p w14:paraId="3BCEE74D"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Rimuovere la vecchia medicazione facendo attenzione ad evitare trazioni del catetere</w:t>
      </w:r>
    </w:p>
    <w:p w14:paraId="0B8C3EB5"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creare un campo sterile sotto il CVC;</w:t>
      </w:r>
    </w:p>
    <w:p w14:paraId="1E4E4F0B"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indossare i guanti sterili;</w:t>
      </w:r>
    </w:p>
    <w:p w14:paraId="3D3B0FB2"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bCs/>
          <w:sz w:val="32"/>
          <w:szCs w:val="32"/>
          <w:lang w:eastAsia="it-IT"/>
        </w:rPr>
        <w:t>Disporre tutto il materiale sul telino sterile</w:t>
      </w:r>
    </w:p>
    <w:p w14:paraId="1DD5EA12"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preparare la siringa di soluzione fisiologica</w:t>
      </w:r>
    </w:p>
    <w:p w14:paraId="3281762D"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Preparare la siringa da 5 ml con di soluzione eparinata (3 ml di soluzione fisiologica con tot 600 UI di eparina pari a 12 UI nella siringa di insulina)</w:t>
      </w:r>
    </w:p>
    <w:p w14:paraId="2B9F7AAF"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prendere la garza imbevuta di disinfettante e disinfettare il raccordo tra tappo e CVC;</w:t>
      </w:r>
    </w:p>
    <w:p w14:paraId="2032595A"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con una garza imbevuta di disinfettante avvolgere l’estremità del CVC, svitare il tappo con garza imbevuta di disinfettante;</w:t>
      </w:r>
    </w:p>
    <w:p w14:paraId="469A9A00"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raccordare il sistema alla siringa da 5 ml;</w:t>
      </w:r>
    </w:p>
    <w:p w14:paraId="3412D6B4"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Aspirare 5 ml di sangue</w:t>
      </w:r>
    </w:p>
    <w:p w14:paraId="51C39606"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lavare con 20 ml di soluzione fisiologica</w:t>
      </w:r>
    </w:p>
    <w:p w14:paraId="575F4DD4"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infondere il farmaco lentamente</w:t>
      </w:r>
    </w:p>
    <w:p w14:paraId="7E399C32" w14:textId="77777777" w:rsid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lavare con 20 ml di soluzione fisiologica</w:t>
      </w:r>
    </w:p>
    <w:p w14:paraId="032A36BC" w14:textId="77777777" w:rsidR="00F37E41" w:rsidRPr="00F37E41" w:rsidRDefault="00F37E41" w:rsidP="00F37E41">
      <w:pPr>
        <w:autoSpaceDE w:val="0"/>
        <w:autoSpaceDN w:val="0"/>
        <w:adjustRightInd w:val="0"/>
        <w:spacing w:after="0" w:line="360" w:lineRule="auto"/>
        <w:jc w:val="both"/>
        <w:rPr>
          <w:rFonts w:ascii="Times New Roman" w:hAnsi="Times New Roman" w:cs="Times New Roman"/>
          <w:sz w:val="32"/>
          <w:szCs w:val="32"/>
          <w:lang w:eastAsia="it-IT"/>
        </w:rPr>
      </w:pPr>
    </w:p>
    <w:p w14:paraId="0582747C" w14:textId="77777777" w:rsidR="00F37E41" w:rsidRDefault="00F37E41" w:rsidP="00F37E41">
      <w:pPr>
        <w:autoSpaceDE w:val="0"/>
        <w:autoSpaceDN w:val="0"/>
        <w:adjustRightInd w:val="0"/>
        <w:spacing w:line="360" w:lineRule="auto"/>
        <w:jc w:val="both"/>
        <w:rPr>
          <w:rFonts w:ascii="Times New Roman" w:hAnsi="Times New Roman" w:cs="Times New Roman"/>
          <w:sz w:val="32"/>
          <w:szCs w:val="32"/>
          <w:lang w:eastAsia="it-IT"/>
        </w:rPr>
      </w:pPr>
    </w:p>
    <w:p w14:paraId="78BB76A3" w14:textId="77777777" w:rsidR="0094720E" w:rsidRPr="00F37E41" w:rsidRDefault="0094720E" w:rsidP="00F37E41">
      <w:pPr>
        <w:autoSpaceDE w:val="0"/>
        <w:autoSpaceDN w:val="0"/>
        <w:adjustRightInd w:val="0"/>
        <w:spacing w:line="360" w:lineRule="auto"/>
        <w:jc w:val="both"/>
        <w:rPr>
          <w:rFonts w:ascii="Times New Roman" w:hAnsi="Times New Roman" w:cs="Times New Roman"/>
          <w:b/>
          <w:sz w:val="32"/>
          <w:szCs w:val="32"/>
          <w:u w:val="single"/>
          <w:lang w:eastAsia="it-IT"/>
        </w:rPr>
      </w:pPr>
      <w:r w:rsidRPr="00F37E41">
        <w:rPr>
          <w:rFonts w:ascii="Times New Roman" w:hAnsi="Times New Roman" w:cs="Times New Roman"/>
          <w:b/>
          <w:sz w:val="32"/>
          <w:szCs w:val="32"/>
          <w:u w:val="single"/>
          <w:lang w:eastAsia="it-IT"/>
        </w:rPr>
        <w:lastRenderedPageBreak/>
        <w:t>Se il CVC dovrà essere chiuso a terapia ultimata procedere come segue:</w:t>
      </w:r>
    </w:p>
    <w:p w14:paraId="4AC347E3"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prendere la siringa da 5 ml, ed iniettare la soluzione eparinata</w:t>
      </w:r>
    </w:p>
    <w:p w14:paraId="40A9A3C2"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mettere un nuovo tappino bagnandolo con un po’ di soluzione eparinata;</w:t>
      </w:r>
    </w:p>
    <w:p w14:paraId="46FC3094"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sz w:val="32"/>
          <w:szCs w:val="32"/>
          <w:lang w:eastAsia="it-IT"/>
        </w:rPr>
      </w:pPr>
      <w:r w:rsidRPr="0094720E">
        <w:rPr>
          <w:rFonts w:ascii="Times New Roman" w:hAnsi="Times New Roman" w:cs="Times New Roman"/>
          <w:sz w:val="32"/>
          <w:szCs w:val="32"/>
          <w:lang w:eastAsia="it-IT"/>
        </w:rPr>
        <w:t>avvolgere il connettore con una garza sterile e applicare la pellicola impermeabile;</w:t>
      </w:r>
    </w:p>
    <w:p w14:paraId="53E07535"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94720E">
        <w:rPr>
          <w:rFonts w:ascii="Times New Roman" w:hAnsi="Times New Roman" w:cs="Times New Roman"/>
          <w:color w:val="000000"/>
          <w:sz w:val="32"/>
          <w:szCs w:val="32"/>
          <w:lang w:eastAsia="it-IT"/>
        </w:rPr>
        <w:t>Raccogliere il materiale utilizzato</w:t>
      </w:r>
    </w:p>
    <w:p w14:paraId="64FD4B1E"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94720E">
        <w:rPr>
          <w:rFonts w:ascii="Times New Roman" w:hAnsi="Times New Roman" w:cs="Times New Roman"/>
          <w:color w:val="000000"/>
          <w:sz w:val="32"/>
          <w:szCs w:val="32"/>
          <w:lang w:eastAsia="it-IT"/>
        </w:rPr>
        <w:t>smaltire il materiale in base alle disposizioni DS</w:t>
      </w:r>
    </w:p>
    <w:p w14:paraId="6437A812" w14:textId="77777777" w:rsidR="0094720E" w:rsidRPr="0094720E" w:rsidRDefault="0094720E" w:rsidP="00FD3884">
      <w:pPr>
        <w:numPr>
          <w:ilvl w:val="0"/>
          <w:numId w:val="107"/>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94720E">
        <w:rPr>
          <w:rFonts w:ascii="Times New Roman" w:hAnsi="Times New Roman" w:cs="Times New Roman"/>
          <w:color w:val="000000"/>
          <w:sz w:val="32"/>
          <w:szCs w:val="32"/>
          <w:lang w:eastAsia="it-IT"/>
        </w:rPr>
        <w:t>Lavare e disinfettare l’arcella</w:t>
      </w:r>
    </w:p>
    <w:p w14:paraId="4637A324" w14:textId="77777777" w:rsidR="00F37E41" w:rsidRDefault="00F37E41" w:rsidP="00F37E41">
      <w:pPr>
        <w:autoSpaceDE w:val="0"/>
        <w:autoSpaceDN w:val="0"/>
        <w:adjustRightInd w:val="0"/>
        <w:spacing w:line="360" w:lineRule="auto"/>
        <w:jc w:val="both"/>
        <w:rPr>
          <w:rFonts w:ascii="Times New Roman" w:hAnsi="Times New Roman" w:cs="Times New Roman"/>
          <w:color w:val="000000"/>
          <w:sz w:val="32"/>
          <w:szCs w:val="32"/>
          <w:lang w:eastAsia="it-IT"/>
        </w:rPr>
      </w:pPr>
    </w:p>
    <w:p w14:paraId="5F7A656E" w14:textId="77777777" w:rsidR="0094720E" w:rsidRPr="00F37E41" w:rsidRDefault="0094720E" w:rsidP="00F37E41">
      <w:pPr>
        <w:autoSpaceDE w:val="0"/>
        <w:autoSpaceDN w:val="0"/>
        <w:adjustRightInd w:val="0"/>
        <w:spacing w:line="360" w:lineRule="auto"/>
        <w:jc w:val="both"/>
        <w:rPr>
          <w:rFonts w:ascii="Times New Roman" w:hAnsi="Times New Roman" w:cs="Times New Roman"/>
          <w:b/>
          <w:color w:val="000000"/>
          <w:sz w:val="32"/>
          <w:szCs w:val="32"/>
          <w:u w:val="single"/>
          <w:lang w:eastAsia="it-IT"/>
        </w:rPr>
      </w:pPr>
      <w:r w:rsidRPr="00F37E41">
        <w:rPr>
          <w:rFonts w:ascii="Times New Roman" w:hAnsi="Times New Roman" w:cs="Times New Roman"/>
          <w:b/>
          <w:color w:val="000000"/>
          <w:sz w:val="32"/>
          <w:szCs w:val="32"/>
          <w:u w:val="single"/>
          <w:lang w:eastAsia="it-IT"/>
        </w:rPr>
        <w:t>Se il CVC deve rimanere aperto pe</w:t>
      </w:r>
      <w:r w:rsidR="00F37E41">
        <w:rPr>
          <w:rFonts w:ascii="Times New Roman" w:hAnsi="Times New Roman" w:cs="Times New Roman"/>
          <w:b/>
          <w:color w:val="000000"/>
          <w:sz w:val="32"/>
          <w:szCs w:val="32"/>
          <w:u w:val="single"/>
          <w:lang w:eastAsia="it-IT"/>
        </w:rPr>
        <w:t>r terapia procedere come segue:</w:t>
      </w:r>
    </w:p>
    <w:p w14:paraId="7592267E" w14:textId="77777777" w:rsidR="0094720E" w:rsidRPr="0094720E" w:rsidRDefault="0094720E" w:rsidP="00FD3884">
      <w:pPr>
        <w:numPr>
          <w:ilvl w:val="0"/>
          <w:numId w:val="119"/>
        </w:numPr>
        <w:tabs>
          <w:tab w:val="clear" w:pos="1080"/>
          <w:tab w:val="num" w:pos="720"/>
        </w:tabs>
        <w:autoSpaceDE w:val="0"/>
        <w:autoSpaceDN w:val="0"/>
        <w:adjustRightInd w:val="0"/>
        <w:spacing w:after="0" w:line="360" w:lineRule="auto"/>
        <w:ind w:left="720"/>
        <w:jc w:val="both"/>
        <w:rPr>
          <w:rFonts w:ascii="Times New Roman" w:hAnsi="Times New Roman" w:cs="Times New Roman"/>
          <w:color w:val="000000"/>
          <w:sz w:val="32"/>
          <w:szCs w:val="32"/>
          <w:lang w:eastAsia="it-IT"/>
        </w:rPr>
      </w:pPr>
      <w:r w:rsidRPr="0094720E">
        <w:rPr>
          <w:rFonts w:ascii="Times New Roman" w:hAnsi="Times New Roman" w:cs="Times New Roman"/>
          <w:color w:val="000000"/>
          <w:sz w:val="32"/>
          <w:szCs w:val="32"/>
          <w:lang w:eastAsia="it-IT"/>
        </w:rPr>
        <w:t>Raccordare il deflussore al catetere</w:t>
      </w:r>
    </w:p>
    <w:p w14:paraId="02DBA172" w14:textId="77777777" w:rsidR="0094720E" w:rsidRPr="0094720E" w:rsidRDefault="0094720E" w:rsidP="00FD3884">
      <w:pPr>
        <w:numPr>
          <w:ilvl w:val="0"/>
          <w:numId w:val="119"/>
        </w:numPr>
        <w:tabs>
          <w:tab w:val="clear" w:pos="1080"/>
          <w:tab w:val="num" w:pos="720"/>
        </w:tabs>
        <w:autoSpaceDE w:val="0"/>
        <w:autoSpaceDN w:val="0"/>
        <w:adjustRightInd w:val="0"/>
        <w:spacing w:after="0" w:line="360" w:lineRule="auto"/>
        <w:ind w:left="720"/>
        <w:jc w:val="both"/>
        <w:rPr>
          <w:rFonts w:ascii="Times New Roman" w:hAnsi="Times New Roman" w:cs="Times New Roman"/>
          <w:color w:val="000000"/>
          <w:sz w:val="32"/>
          <w:szCs w:val="32"/>
          <w:lang w:eastAsia="it-IT"/>
        </w:rPr>
      </w:pPr>
      <w:r w:rsidRPr="0094720E">
        <w:rPr>
          <w:rFonts w:ascii="Times New Roman" w:hAnsi="Times New Roman" w:cs="Times New Roman"/>
          <w:sz w:val="32"/>
          <w:szCs w:val="32"/>
          <w:lang w:eastAsia="it-IT"/>
        </w:rPr>
        <w:t>avvolgere il connettore con una garza sterile e applicare la pellicola impermeabile</w:t>
      </w:r>
    </w:p>
    <w:p w14:paraId="3ECD34A8" w14:textId="77777777" w:rsidR="0094720E" w:rsidRPr="0094720E" w:rsidRDefault="0094720E" w:rsidP="00FD3884">
      <w:pPr>
        <w:numPr>
          <w:ilvl w:val="0"/>
          <w:numId w:val="119"/>
        </w:numPr>
        <w:tabs>
          <w:tab w:val="clear" w:pos="1080"/>
          <w:tab w:val="num" w:pos="720"/>
        </w:tabs>
        <w:autoSpaceDE w:val="0"/>
        <w:autoSpaceDN w:val="0"/>
        <w:adjustRightInd w:val="0"/>
        <w:spacing w:after="0" w:line="360" w:lineRule="auto"/>
        <w:ind w:left="720"/>
        <w:jc w:val="both"/>
        <w:rPr>
          <w:rFonts w:ascii="Times New Roman" w:hAnsi="Times New Roman" w:cs="Times New Roman"/>
          <w:color w:val="000000"/>
          <w:sz w:val="32"/>
          <w:szCs w:val="32"/>
          <w:lang w:eastAsia="it-IT"/>
        </w:rPr>
      </w:pPr>
      <w:r w:rsidRPr="0094720E">
        <w:rPr>
          <w:rFonts w:ascii="Times New Roman" w:hAnsi="Times New Roman" w:cs="Times New Roman"/>
          <w:color w:val="000000"/>
          <w:sz w:val="32"/>
          <w:szCs w:val="32"/>
          <w:lang w:eastAsia="it-IT"/>
        </w:rPr>
        <w:t xml:space="preserve">se la terapia prevede più linee </w:t>
      </w:r>
      <w:proofErr w:type="spellStart"/>
      <w:r w:rsidRPr="0094720E">
        <w:rPr>
          <w:rFonts w:ascii="Times New Roman" w:hAnsi="Times New Roman" w:cs="Times New Roman"/>
          <w:color w:val="000000"/>
          <w:sz w:val="32"/>
          <w:szCs w:val="32"/>
          <w:lang w:eastAsia="it-IT"/>
        </w:rPr>
        <w:t>infusive</w:t>
      </w:r>
      <w:proofErr w:type="spellEnd"/>
      <w:r w:rsidRPr="0094720E">
        <w:rPr>
          <w:rFonts w:ascii="Times New Roman" w:hAnsi="Times New Roman" w:cs="Times New Roman"/>
          <w:color w:val="000000"/>
          <w:sz w:val="32"/>
          <w:szCs w:val="32"/>
          <w:lang w:eastAsia="it-IT"/>
        </w:rPr>
        <w:t xml:space="preserve"> è possibile raccordare al connettore un rubinetto </w:t>
      </w:r>
      <w:proofErr w:type="spellStart"/>
      <w:r w:rsidRPr="0094720E">
        <w:rPr>
          <w:rFonts w:ascii="Times New Roman" w:hAnsi="Times New Roman" w:cs="Times New Roman"/>
          <w:color w:val="000000"/>
          <w:sz w:val="32"/>
          <w:szCs w:val="32"/>
          <w:lang w:eastAsia="it-IT"/>
        </w:rPr>
        <w:t>luer</w:t>
      </w:r>
      <w:proofErr w:type="spellEnd"/>
      <w:r w:rsidRPr="0094720E">
        <w:rPr>
          <w:rFonts w:ascii="Times New Roman" w:hAnsi="Times New Roman" w:cs="Times New Roman"/>
          <w:color w:val="000000"/>
          <w:sz w:val="32"/>
          <w:szCs w:val="32"/>
          <w:lang w:eastAsia="it-IT"/>
        </w:rPr>
        <w:t>-look a tre vie,</w:t>
      </w:r>
      <w:r w:rsidRPr="0094720E">
        <w:rPr>
          <w:rFonts w:ascii="Times New Roman" w:hAnsi="Times New Roman" w:cs="Times New Roman"/>
          <w:sz w:val="32"/>
          <w:szCs w:val="32"/>
          <w:lang w:eastAsia="it-IT"/>
        </w:rPr>
        <w:t xml:space="preserve"> avvolgere il connettore così collegato con una garza sterile e applicare la pellicola impermeabile</w:t>
      </w:r>
    </w:p>
    <w:p w14:paraId="6169EB3F" w14:textId="77777777" w:rsidR="0094720E" w:rsidRPr="0094720E" w:rsidRDefault="0094720E" w:rsidP="00FD3884">
      <w:pPr>
        <w:numPr>
          <w:ilvl w:val="0"/>
          <w:numId w:val="119"/>
        </w:numPr>
        <w:tabs>
          <w:tab w:val="clear" w:pos="1080"/>
          <w:tab w:val="num" w:pos="720"/>
        </w:tabs>
        <w:autoSpaceDE w:val="0"/>
        <w:autoSpaceDN w:val="0"/>
        <w:adjustRightInd w:val="0"/>
        <w:spacing w:after="0" w:line="360" w:lineRule="auto"/>
        <w:ind w:left="720"/>
        <w:jc w:val="both"/>
        <w:rPr>
          <w:rFonts w:ascii="Times New Roman" w:hAnsi="Times New Roman" w:cs="Times New Roman"/>
          <w:color w:val="000000"/>
          <w:sz w:val="32"/>
          <w:szCs w:val="32"/>
          <w:lang w:eastAsia="it-IT"/>
        </w:rPr>
      </w:pPr>
      <w:r w:rsidRPr="0094720E">
        <w:rPr>
          <w:rFonts w:ascii="Times New Roman" w:hAnsi="Times New Roman" w:cs="Times New Roman"/>
          <w:color w:val="000000"/>
          <w:sz w:val="32"/>
          <w:szCs w:val="32"/>
          <w:lang w:eastAsia="it-IT"/>
        </w:rPr>
        <w:t>impostare la velocità d’infusione prevista dallo schema terapeutico</w:t>
      </w:r>
    </w:p>
    <w:p w14:paraId="3772B50A" w14:textId="77777777" w:rsidR="0094720E" w:rsidRPr="0094720E" w:rsidRDefault="0094720E" w:rsidP="00FD3884">
      <w:pPr>
        <w:numPr>
          <w:ilvl w:val="0"/>
          <w:numId w:val="119"/>
        </w:numPr>
        <w:tabs>
          <w:tab w:val="clear" w:pos="1080"/>
          <w:tab w:val="num" w:pos="720"/>
        </w:tabs>
        <w:autoSpaceDE w:val="0"/>
        <w:autoSpaceDN w:val="0"/>
        <w:adjustRightInd w:val="0"/>
        <w:spacing w:after="0" w:line="360" w:lineRule="auto"/>
        <w:ind w:left="720"/>
        <w:jc w:val="both"/>
        <w:rPr>
          <w:rFonts w:ascii="Times New Roman" w:hAnsi="Times New Roman" w:cs="Times New Roman"/>
          <w:color w:val="000000"/>
          <w:sz w:val="32"/>
          <w:szCs w:val="32"/>
          <w:lang w:eastAsia="it-IT"/>
        </w:rPr>
      </w:pPr>
      <w:r w:rsidRPr="0094720E">
        <w:rPr>
          <w:rFonts w:ascii="Times New Roman" w:hAnsi="Times New Roman" w:cs="Times New Roman"/>
          <w:color w:val="000000"/>
          <w:sz w:val="32"/>
          <w:szCs w:val="32"/>
          <w:lang w:eastAsia="it-IT"/>
        </w:rPr>
        <w:t>controllare il paziente più volte durante l’infusione</w:t>
      </w:r>
    </w:p>
    <w:p w14:paraId="469822B7" w14:textId="77777777" w:rsidR="0094720E" w:rsidRPr="0094720E" w:rsidRDefault="0094720E" w:rsidP="00FD3884">
      <w:pPr>
        <w:numPr>
          <w:ilvl w:val="0"/>
          <w:numId w:val="119"/>
        </w:numPr>
        <w:tabs>
          <w:tab w:val="clear" w:pos="1080"/>
          <w:tab w:val="num" w:pos="720"/>
        </w:tabs>
        <w:autoSpaceDE w:val="0"/>
        <w:autoSpaceDN w:val="0"/>
        <w:adjustRightInd w:val="0"/>
        <w:spacing w:after="0" w:line="360" w:lineRule="auto"/>
        <w:ind w:left="720"/>
        <w:jc w:val="both"/>
        <w:rPr>
          <w:rFonts w:ascii="Times New Roman" w:hAnsi="Times New Roman" w:cs="Times New Roman"/>
          <w:color w:val="000000"/>
          <w:sz w:val="32"/>
          <w:szCs w:val="32"/>
          <w:lang w:eastAsia="it-IT"/>
        </w:rPr>
      </w:pPr>
      <w:r w:rsidRPr="0094720E">
        <w:rPr>
          <w:rFonts w:ascii="Times New Roman" w:hAnsi="Times New Roman" w:cs="Times New Roman"/>
          <w:color w:val="000000"/>
          <w:sz w:val="32"/>
          <w:szCs w:val="32"/>
          <w:lang w:eastAsia="it-IT"/>
        </w:rPr>
        <w:t>eliminare il materiale utilizzato secondo regole note</w:t>
      </w:r>
    </w:p>
    <w:p w14:paraId="55789767" w14:textId="77777777" w:rsidR="0070178F" w:rsidRPr="0094720E" w:rsidRDefault="0070178F" w:rsidP="00EF6FEE">
      <w:pPr>
        <w:spacing w:after="0" w:line="360" w:lineRule="auto"/>
        <w:ind w:left="720"/>
        <w:jc w:val="both"/>
        <w:rPr>
          <w:rFonts w:ascii="Times New Roman" w:hAnsi="Times New Roman" w:cs="Times New Roman"/>
          <w:b/>
          <w:sz w:val="32"/>
          <w:szCs w:val="32"/>
        </w:rPr>
      </w:pPr>
    </w:p>
    <w:p w14:paraId="0E552ADB" w14:textId="77777777" w:rsidR="00F37E41" w:rsidRDefault="00F37E41" w:rsidP="00D43989">
      <w:pPr>
        <w:jc w:val="both"/>
        <w:rPr>
          <w:rFonts w:ascii="Times New Roman" w:hAnsi="Times New Roman" w:cs="Times New Roman"/>
          <w:sz w:val="32"/>
          <w:szCs w:val="32"/>
        </w:rPr>
      </w:pPr>
    </w:p>
    <w:p w14:paraId="7459BE44" w14:textId="77777777" w:rsidR="003729F6" w:rsidRDefault="003729F6" w:rsidP="00F37E41">
      <w:pPr>
        <w:jc w:val="center"/>
        <w:rPr>
          <w:rFonts w:ascii="Times New Roman" w:hAnsi="Times New Roman" w:cs="Times New Roman"/>
          <w:b/>
          <w:sz w:val="32"/>
          <w:szCs w:val="32"/>
        </w:rPr>
      </w:pPr>
    </w:p>
    <w:p w14:paraId="31E52513" w14:textId="77777777" w:rsidR="0041507F" w:rsidRDefault="0041507F" w:rsidP="0041507F">
      <w:pPr>
        <w:rPr>
          <w:rFonts w:ascii="Times New Roman" w:hAnsi="Times New Roman" w:cs="Times New Roman"/>
          <w:b/>
          <w:sz w:val="32"/>
          <w:szCs w:val="32"/>
        </w:rPr>
      </w:pPr>
    </w:p>
    <w:p w14:paraId="3ECC12CF" w14:textId="77777777" w:rsidR="00D43989" w:rsidRPr="00F37E41" w:rsidRDefault="00D43989" w:rsidP="0041507F">
      <w:pPr>
        <w:jc w:val="center"/>
        <w:rPr>
          <w:rFonts w:ascii="Times New Roman" w:hAnsi="Times New Roman" w:cs="Times New Roman"/>
          <w:b/>
          <w:sz w:val="32"/>
          <w:szCs w:val="32"/>
        </w:rPr>
      </w:pPr>
      <w:r w:rsidRPr="00F37E41">
        <w:rPr>
          <w:rFonts w:ascii="Times New Roman" w:hAnsi="Times New Roman" w:cs="Times New Roman"/>
          <w:b/>
          <w:sz w:val="32"/>
          <w:szCs w:val="32"/>
        </w:rPr>
        <w:lastRenderedPageBreak/>
        <w:t>PREVENZIONE DELLE INFEZIONI E CURE IGIENICHE NEL</w:t>
      </w:r>
    </w:p>
    <w:p w14:paraId="35FA5EED" w14:textId="77777777" w:rsidR="00D43989" w:rsidRPr="00F37E41" w:rsidRDefault="00D43989" w:rsidP="00F37E41">
      <w:pPr>
        <w:jc w:val="center"/>
        <w:rPr>
          <w:rFonts w:ascii="Times New Roman" w:hAnsi="Times New Roman" w:cs="Times New Roman"/>
          <w:b/>
          <w:sz w:val="32"/>
          <w:szCs w:val="32"/>
        </w:rPr>
      </w:pPr>
      <w:r w:rsidRPr="00F37E41">
        <w:rPr>
          <w:rFonts w:ascii="Times New Roman" w:hAnsi="Times New Roman" w:cs="Times New Roman"/>
          <w:b/>
          <w:sz w:val="32"/>
          <w:szCs w:val="32"/>
        </w:rPr>
        <w:t>PAZIENTE NEOPLASTICO</w:t>
      </w:r>
    </w:p>
    <w:p w14:paraId="611867C3" w14:textId="77777777" w:rsidR="00D43989" w:rsidRPr="00332E8D" w:rsidRDefault="00D43989" w:rsidP="00D43989">
      <w:pPr>
        <w:jc w:val="both"/>
        <w:rPr>
          <w:rFonts w:ascii="Times New Roman" w:hAnsi="Times New Roman" w:cs="Times New Roman"/>
          <w:b/>
          <w:sz w:val="32"/>
          <w:szCs w:val="32"/>
        </w:rPr>
      </w:pPr>
    </w:p>
    <w:p w14:paraId="0051907D" w14:textId="77777777" w:rsidR="00D43989" w:rsidRDefault="00D43989" w:rsidP="00435588">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Le malattie </w:t>
      </w:r>
      <w:proofErr w:type="spellStart"/>
      <w:r>
        <w:rPr>
          <w:rFonts w:ascii="Times New Roman" w:hAnsi="Times New Roman" w:cs="Times New Roman"/>
          <w:sz w:val="32"/>
          <w:szCs w:val="32"/>
        </w:rPr>
        <w:t>emat</w:t>
      </w:r>
      <w:r w:rsidRPr="00332E8D">
        <w:rPr>
          <w:rFonts w:ascii="Times New Roman" w:hAnsi="Times New Roman" w:cs="Times New Roman"/>
          <w:sz w:val="32"/>
          <w:szCs w:val="32"/>
        </w:rPr>
        <w:t>oncologiche</w:t>
      </w:r>
      <w:proofErr w:type="spellEnd"/>
      <w:r w:rsidRPr="00332E8D">
        <w:rPr>
          <w:rFonts w:ascii="Times New Roman" w:hAnsi="Times New Roman" w:cs="Times New Roman"/>
          <w:sz w:val="32"/>
          <w:szCs w:val="32"/>
        </w:rPr>
        <w:t>, coinvolgendo i tessuti e le cellule deputate alla normale difesa immunitaria dell’organismo, rendono i pazienti più sensibili alle complicanze infettive di diversa natura e gravità. La chemioterapia, che ha come meccanismo d’azione generale l’inibizione della proliferazione cellulare, è particolarmen</w:t>
      </w:r>
      <w:r>
        <w:rPr>
          <w:rFonts w:ascii="Times New Roman" w:hAnsi="Times New Roman" w:cs="Times New Roman"/>
          <w:sz w:val="32"/>
          <w:szCs w:val="32"/>
        </w:rPr>
        <w:t>te tossica per il midollo osseo</w:t>
      </w:r>
      <w:r w:rsidRPr="00332E8D">
        <w:rPr>
          <w:rFonts w:ascii="Times New Roman" w:hAnsi="Times New Roman" w:cs="Times New Roman"/>
          <w:sz w:val="32"/>
          <w:szCs w:val="32"/>
        </w:rPr>
        <w:t>, costituito da tessuto in rapida proliferazione. Da molti anni la neutropenia è stata identificata come uno dei più rilevanti fattori di rischio per lo sviluppo del</w:t>
      </w:r>
      <w:r>
        <w:rPr>
          <w:rFonts w:ascii="Times New Roman" w:hAnsi="Times New Roman" w:cs="Times New Roman"/>
          <w:sz w:val="32"/>
          <w:szCs w:val="32"/>
        </w:rPr>
        <w:t>le infezioni</w:t>
      </w:r>
      <w:r w:rsidRPr="00332E8D">
        <w:rPr>
          <w:rFonts w:ascii="Times New Roman" w:hAnsi="Times New Roman" w:cs="Times New Roman"/>
          <w:sz w:val="32"/>
          <w:szCs w:val="32"/>
        </w:rPr>
        <w:t>: maggiore è il grad</w:t>
      </w:r>
      <w:r>
        <w:rPr>
          <w:rFonts w:ascii="Times New Roman" w:hAnsi="Times New Roman" w:cs="Times New Roman"/>
          <w:sz w:val="32"/>
          <w:szCs w:val="32"/>
        </w:rPr>
        <w:t>o e la durata della neutropenia, maggiore</w:t>
      </w:r>
      <w:r w:rsidRPr="00332E8D">
        <w:rPr>
          <w:rFonts w:ascii="Times New Roman" w:hAnsi="Times New Roman" w:cs="Times New Roman"/>
          <w:sz w:val="32"/>
          <w:szCs w:val="32"/>
        </w:rPr>
        <w:t xml:space="preserve"> è il rischio di infezione.</w:t>
      </w:r>
    </w:p>
    <w:p w14:paraId="5420CD6C" w14:textId="77777777" w:rsidR="00D43989" w:rsidRPr="00332E8D" w:rsidRDefault="00D43989" w:rsidP="00435588">
      <w:p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 xml:space="preserve"> Viene definita </w:t>
      </w:r>
      <w:r w:rsidRPr="00F37E41">
        <w:rPr>
          <w:rFonts w:ascii="Times New Roman" w:hAnsi="Times New Roman" w:cs="Times New Roman"/>
          <w:b/>
          <w:sz w:val="32"/>
          <w:szCs w:val="32"/>
        </w:rPr>
        <w:t>NEUTROPENIA ASSOLUTA</w:t>
      </w:r>
      <w:r>
        <w:rPr>
          <w:rFonts w:ascii="Times New Roman" w:hAnsi="Times New Roman" w:cs="Times New Roman"/>
          <w:sz w:val="32"/>
          <w:szCs w:val="32"/>
        </w:rPr>
        <w:t xml:space="preserve"> </w:t>
      </w:r>
      <w:r w:rsidRPr="00332E8D">
        <w:rPr>
          <w:rFonts w:ascii="Times New Roman" w:hAnsi="Times New Roman" w:cs="Times New Roman"/>
          <w:sz w:val="32"/>
          <w:szCs w:val="32"/>
        </w:rPr>
        <w:t>un deficit immunologico caratterizzato da una conta di neutrofili &lt;500 per ml di sangue.                                                                  Circa l’80% delle infezioni nei pazienti immunocompromessi origina</w:t>
      </w:r>
      <w:r>
        <w:rPr>
          <w:rFonts w:ascii="Times New Roman" w:hAnsi="Times New Roman" w:cs="Times New Roman"/>
          <w:sz w:val="32"/>
          <w:szCs w:val="32"/>
        </w:rPr>
        <w:t>no nelle basse vie respiratorie</w:t>
      </w:r>
      <w:r w:rsidRPr="00332E8D">
        <w:rPr>
          <w:rFonts w:ascii="Times New Roman" w:hAnsi="Times New Roman" w:cs="Times New Roman"/>
          <w:sz w:val="32"/>
          <w:szCs w:val="32"/>
        </w:rPr>
        <w:t>, nell’area perianale, nella faringe, nel tratto genito-urinario o nella pelle. L’infermiere, in collaborazione con l’Operatore Socio Sanitario, ha il fondamentale compito di insegnare ai pazienti ed ai genitori a prendere misure adeguate al fine di proteggersi dalle infezioni:</w:t>
      </w:r>
    </w:p>
    <w:p w14:paraId="0975830D" w14:textId="77777777" w:rsidR="00D43989" w:rsidRPr="00332E8D" w:rsidRDefault="00D43989" w:rsidP="00435588">
      <w:pPr>
        <w:pStyle w:val="Paragrafoelenco"/>
        <w:numPr>
          <w:ilvl w:val="0"/>
          <w:numId w:val="40"/>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Mantenere una nutrizione adeguata;</w:t>
      </w:r>
    </w:p>
    <w:p w14:paraId="7C315147" w14:textId="77777777" w:rsidR="00D43989" w:rsidRPr="00332E8D" w:rsidRDefault="00D43989" w:rsidP="00435588">
      <w:pPr>
        <w:pStyle w:val="Paragrafoelenco"/>
        <w:numPr>
          <w:ilvl w:val="0"/>
          <w:numId w:val="40"/>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Evitare luoghi affollati, contatti con persone infette o immunizzate da poco con vaccini composti da microrganismi vivi, anche se attenuati;</w:t>
      </w:r>
    </w:p>
    <w:p w14:paraId="0B07FC8B" w14:textId="77777777" w:rsidR="00D43989" w:rsidRPr="00332E8D" w:rsidRDefault="00D43989" w:rsidP="00435588">
      <w:pPr>
        <w:pStyle w:val="Paragrafoelenco"/>
        <w:numPr>
          <w:ilvl w:val="0"/>
          <w:numId w:val="40"/>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Segnalare subito la comparsa di qualsiasi segno o sintomo di infezione,</w:t>
      </w:r>
      <w:r>
        <w:rPr>
          <w:rFonts w:ascii="Times New Roman" w:hAnsi="Times New Roman" w:cs="Times New Roman"/>
          <w:sz w:val="32"/>
          <w:szCs w:val="32"/>
        </w:rPr>
        <w:t xml:space="preserve"> quali rialzo termico, </w:t>
      </w:r>
      <w:proofErr w:type="spellStart"/>
      <w:r>
        <w:rPr>
          <w:rFonts w:ascii="Times New Roman" w:hAnsi="Times New Roman" w:cs="Times New Roman"/>
          <w:sz w:val="32"/>
          <w:szCs w:val="32"/>
        </w:rPr>
        <w:t>mucositi</w:t>
      </w:r>
      <w:proofErr w:type="spellEnd"/>
    </w:p>
    <w:p w14:paraId="4C701BC4" w14:textId="77777777" w:rsidR="00F37E41" w:rsidRPr="00F37E41" w:rsidRDefault="00D43989" w:rsidP="00435588">
      <w:pPr>
        <w:pStyle w:val="Paragrafoelenco"/>
        <w:numPr>
          <w:ilvl w:val="0"/>
          <w:numId w:val="40"/>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lastRenderedPageBreak/>
        <w:t>Curare l’igiene personale, con particolare attenzione al cavo orale.</w:t>
      </w:r>
    </w:p>
    <w:p w14:paraId="03E5FBAF" w14:textId="77777777" w:rsidR="00D43989" w:rsidRPr="00F37E41" w:rsidRDefault="00D43989" w:rsidP="00435588">
      <w:pPr>
        <w:spacing w:line="360" w:lineRule="auto"/>
        <w:jc w:val="both"/>
        <w:rPr>
          <w:rFonts w:ascii="Times New Roman" w:hAnsi="Times New Roman" w:cs="Times New Roman"/>
          <w:sz w:val="32"/>
          <w:szCs w:val="32"/>
          <w:u w:val="single"/>
        </w:rPr>
      </w:pPr>
      <w:r w:rsidRPr="00F37E41">
        <w:rPr>
          <w:rFonts w:ascii="Times New Roman" w:hAnsi="Times New Roman" w:cs="Times New Roman"/>
          <w:sz w:val="32"/>
          <w:szCs w:val="32"/>
          <w:u w:val="single"/>
        </w:rPr>
        <w:t xml:space="preserve">I principali punti dell’approccio al paziente </w:t>
      </w:r>
      <w:proofErr w:type="spellStart"/>
      <w:r w:rsidRPr="00F37E41">
        <w:rPr>
          <w:rFonts w:ascii="Times New Roman" w:hAnsi="Times New Roman" w:cs="Times New Roman"/>
          <w:sz w:val="32"/>
          <w:szCs w:val="32"/>
          <w:u w:val="single"/>
        </w:rPr>
        <w:t>neutropenico</w:t>
      </w:r>
      <w:proofErr w:type="spellEnd"/>
      <w:r w:rsidRPr="00F37E41">
        <w:rPr>
          <w:rFonts w:ascii="Times New Roman" w:hAnsi="Times New Roman" w:cs="Times New Roman"/>
          <w:sz w:val="32"/>
          <w:szCs w:val="32"/>
          <w:u w:val="single"/>
        </w:rPr>
        <w:t xml:space="preserve"> febbrile sono:</w:t>
      </w:r>
    </w:p>
    <w:p w14:paraId="28F51502" w14:textId="77777777" w:rsidR="00D43989" w:rsidRPr="00332E8D" w:rsidRDefault="00D43989" w:rsidP="00435588">
      <w:pPr>
        <w:pStyle w:val="Paragrafoelenco"/>
        <w:numPr>
          <w:ilvl w:val="0"/>
          <w:numId w:val="40"/>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Un accurato esame obiettivo completo, con riguardo a cute e mucose,</w:t>
      </w:r>
    </w:p>
    <w:p w14:paraId="5D33BC8D" w14:textId="77777777" w:rsidR="00D43989" w:rsidRPr="00332E8D" w:rsidRDefault="00D43989" w:rsidP="00435588">
      <w:pPr>
        <w:pStyle w:val="Paragrafoelenco"/>
        <w:numPr>
          <w:ilvl w:val="0"/>
          <w:numId w:val="40"/>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Rilevazione parametri vitali,</w:t>
      </w:r>
    </w:p>
    <w:p w14:paraId="24D54A5C" w14:textId="77777777" w:rsidR="00D43989" w:rsidRPr="00332E8D" w:rsidRDefault="00D43989" w:rsidP="00435588">
      <w:pPr>
        <w:pStyle w:val="Paragrafoelenco"/>
        <w:numPr>
          <w:ilvl w:val="0"/>
          <w:numId w:val="40"/>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Rapida raccolta di campioni microbiologici prima dell’inizio della terapia antibiotica q</w:t>
      </w:r>
      <w:r>
        <w:rPr>
          <w:rFonts w:ascii="Times New Roman" w:hAnsi="Times New Roman" w:cs="Times New Roman"/>
          <w:sz w:val="32"/>
          <w:szCs w:val="32"/>
        </w:rPr>
        <w:t>uali: emocoltura da CVC, VES, PCR</w:t>
      </w:r>
      <w:r w:rsidRPr="00332E8D">
        <w:rPr>
          <w:rFonts w:ascii="Times New Roman" w:hAnsi="Times New Roman" w:cs="Times New Roman"/>
          <w:sz w:val="32"/>
          <w:szCs w:val="32"/>
        </w:rPr>
        <w:t xml:space="preserve">, </w:t>
      </w:r>
      <w:r>
        <w:rPr>
          <w:rFonts w:ascii="Times New Roman" w:hAnsi="Times New Roman" w:cs="Times New Roman"/>
          <w:sz w:val="32"/>
          <w:szCs w:val="32"/>
        </w:rPr>
        <w:t xml:space="preserve">PCT, Aspergillo </w:t>
      </w:r>
      <w:proofErr w:type="spellStart"/>
      <w:r>
        <w:rPr>
          <w:rFonts w:ascii="Times New Roman" w:hAnsi="Times New Roman" w:cs="Times New Roman"/>
          <w:sz w:val="32"/>
          <w:szCs w:val="32"/>
        </w:rPr>
        <w:t>Galattomannano</w:t>
      </w:r>
      <w:proofErr w:type="spellEnd"/>
      <w:r>
        <w:rPr>
          <w:rFonts w:ascii="Times New Roman" w:hAnsi="Times New Roman" w:cs="Times New Roman"/>
          <w:sz w:val="32"/>
          <w:szCs w:val="32"/>
        </w:rPr>
        <w:t xml:space="preserve"> (</w:t>
      </w:r>
      <w:r w:rsidRPr="00332E8D">
        <w:rPr>
          <w:rFonts w:ascii="Times New Roman" w:hAnsi="Times New Roman" w:cs="Times New Roman"/>
          <w:sz w:val="32"/>
          <w:szCs w:val="32"/>
        </w:rPr>
        <w:t>se neutrofili inferiori o uguali a 100) tamponi auricolari, nasali, faringeo, rettale, uretrale ed eventuale urinocoltura;</w:t>
      </w:r>
    </w:p>
    <w:p w14:paraId="25927CCC" w14:textId="77777777" w:rsidR="00D43989" w:rsidRPr="00332E8D" w:rsidRDefault="00D43989" w:rsidP="00435588">
      <w:pPr>
        <w:pStyle w:val="Paragrafoelenco"/>
        <w:numPr>
          <w:ilvl w:val="0"/>
          <w:numId w:val="40"/>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Esami radiologici mirati;</w:t>
      </w:r>
    </w:p>
    <w:p w14:paraId="7FCA5B9F" w14:textId="77777777" w:rsidR="00D43989" w:rsidRPr="00332E8D" w:rsidRDefault="00D43989" w:rsidP="00435588">
      <w:pPr>
        <w:pStyle w:val="Paragrafoelenco"/>
        <w:numPr>
          <w:ilvl w:val="0"/>
          <w:numId w:val="40"/>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Inizio tempestivo della terapia antibiotica;</w:t>
      </w:r>
    </w:p>
    <w:p w14:paraId="1129E7D6" w14:textId="77777777" w:rsidR="00D43989" w:rsidRPr="00F37E41" w:rsidRDefault="00D43989" w:rsidP="00435588">
      <w:pPr>
        <w:spacing w:line="360" w:lineRule="auto"/>
        <w:jc w:val="both"/>
        <w:rPr>
          <w:rFonts w:ascii="Times New Roman" w:hAnsi="Times New Roman" w:cs="Times New Roman"/>
          <w:sz w:val="32"/>
          <w:szCs w:val="32"/>
          <w:u w:val="single"/>
        </w:rPr>
      </w:pPr>
      <w:r w:rsidRPr="00F37E41">
        <w:rPr>
          <w:rFonts w:ascii="Times New Roman" w:hAnsi="Times New Roman" w:cs="Times New Roman"/>
          <w:sz w:val="32"/>
          <w:szCs w:val="32"/>
          <w:u w:val="single"/>
        </w:rPr>
        <w:t xml:space="preserve">Al fine di evitare infezioni nel paziente </w:t>
      </w:r>
      <w:proofErr w:type="spellStart"/>
      <w:r w:rsidRPr="00F37E41">
        <w:rPr>
          <w:rFonts w:ascii="Times New Roman" w:hAnsi="Times New Roman" w:cs="Times New Roman"/>
          <w:sz w:val="32"/>
          <w:szCs w:val="32"/>
          <w:u w:val="single"/>
        </w:rPr>
        <w:t>neutropenico</w:t>
      </w:r>
      <w:proofErr w:type="spellEnd"/>
      <w:r w:rsidRPr="00F37E41">
        <w:rPr>
          <w:rFonts w:ascii="Times New Roman" w:hAnsi="Times New Roman" w:cs="Times New Roman"/>
          <w:sz w:val="32"/>
          <w:szCs w:val="32"/>
          <w:u w:val="single"/>
        </w:rPr>
        <w:t xml:space="preserve"> è di fondamentale importanza adottare comportamenti idonei e standardizzati del personale:</w:t>
      </w:r>
    </w:p>
    <w:p w14:paraId="0FAFC700" w14:textId="77777777" w:rsidR="00D43989" w:rsidRPr="00332E8D" w:rsidRDefault="00D43989" w:rsidP="00435588">
      <w:pPr>
        <w:pStyle w:val="Paragrafoelenco"/>
        <w:numPr>
          <w:ilvl w:val="0"/>
          <w:numId w:val="40"/>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Igiene delle mani;</w:t>
      </w:r>
    </w:p>
    <w:p w14:paraId="6571FEB3" w14:textId="77777777" w:rsidR="00D43989" w:rsidRPr="00332E8D" w:rsidRDefault="00D43989" w:rsidP="00435588">
      <w:pPr>
        <w:pStyle w:val="Paragrafoelenco"/>
        <w:numPr>
          <w:ilvl w:val="0"/>
          <w:numId w:val="40"/>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 xml:space="preserve">Uso di materiale monouso, guanti, camici, mascherine, cuffie, </w:t>
      </w:r>
      <w:proofErr w:type="spellStart"/>
      <w:r w:rsidRPr="00332E8D">
        <w:rPr>
          <w:rFonts w:ascii="Times New Roman" w:hAnsi="Times New Roman" w:cs="Times New Roman"/>
          <w:sz w:val="32"/>
          <w:szCs w:val="32"/>
        </w:rPr>
        <w:t>copriscarpe</w:t>
      </w:r>
      <w:proofErr w:type="spellEnd"/>
      <w:r w:rsidRPr="00332E8D">
        <w:rPr>
          <w:rFonts w:ascii="Times New Roman" w:hAnsi="Times New Roman" w:cs="Times New Roman"/>
          <w:sz w:val="32"/>
          <w:szCs w:val="32"/>
        </w:rPr>
        <w:t>,</w:t>
      </w:r>
    </w:p>
    <w:p w14:paraId="6144FF9A" w14:textId="77777777" w:rsidR="00D43989" w:rsidRPr="00332E8D" w:rsidRDefault="00D43989" w:rsidP="00435588">
      <w:pPr>
        <w:pStyle w:val="Paragrafoelenco"/>
        <w:numPr>
          <w:ilvl w:val="0"/>
          <w:numId w:val="40"/>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Cambio della biancheria giornalmente ed ogni qualvolta si renda necessario,</w:t>
      </w:r>
    </w:p>
    <w:p w14:paraId="2F0EAA56" w14:textId="77777777" w:rsidR="00D43989" w:rsidRPr="00332E8D" w:rsidRDefault="00D43989" w:rsidP="00435588">
      <w:pPr>
        <w:pStyle w:val="Paragrafoelenco"/>
        <w:numPr>
          <w:ilvl w:val="0"/>
          <w:numId w:val="40"/>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Esecuzione delle cure igieniche</w:t>
      </w:r>
      <w:r>
        <w:rPr>
          <w:rFonts w:ascii="Times New Roman" w:hAnsi="Times New Roman" w:cs="Times New Roman"/>
          <w:sz w:val="32"/>
          <w:szCs w:val="32"/>
        </w:rPr>
        <w:t xml:space="preserve"> (e</w:t>
      </w:r>
      <w:r w:rsidRPr="00332E8D">
        <w:rPr>
          <w:rFonts w:ascii="Times New Roman" w:hAnsi="Times New Roman" w:cs="Times New Roman"/>
          <w:sz w:val="32"/>
          <w:szCs w:val="32"/>
        </w:rPr>
        <w:t>seguite generalmente dall’</w:t>
      </w:r>
      <w:r>
        <w:rPr>
          <w:rFonts w:ascii="Times New Roman" w:hAnsi="Times New Roman" w:cs="Times New Roman"/>
          <w:sz w:val="32"/>
          <w:szCs w:val="32"/>
        </w:rPr>
        <w:t xml:space="preserve"> </w:t>
      </w:r>
      <w:proofErr w:type="spellStart"/>
      <w:r w:rsidRPr="00332E8D">
        <w:rPr>
          <w:rFonts w:ascii="Times New Roman" w:hAnsi="Times New Roman" w:cs="Times New Roman"/>
          <w:sz w:val="32"/>
          <w:szCs w:val="32"/>
        </w:rPr>
        <w:t>Oss</w:t>
      </w:r>
      <w:proofErr w:type="spellEnd"/>
      <w:r w:rsidRPr="00332E8D">
        <w:rPr>
          <w:rFonts w:ascii="Times New Roman" w:hAnsi="Times New Roman" w:cs="Times New Roman"/>
          <w:sz w:val="32"/>
          <w:szCs w:val="32"/>
        </w:rPr>
        <w:t xml:space="preserve"> con eventuale collaborazione dell’infermiere)</w:t>
      </w:r>
    </w:p>
    <w:p w14:paraId="60A97497" w14:textId="77777777" w:rsidR="00F37E41" w:rsidRPr="00F37E41" w:rsidRDefault="00D43989" w:rsidP="00435588">
      <w:pPr>
        <w:pStyle w:val="Paragrafoelenco"/>
        <w:numPr>
          <w:ilvl w:val="0"/>
          <w:numId w:val="40"/>
        </w:numPr>
        <w:spacing w:line="360" w:lineRule="auto"/>
        <w:jc w:val="both"/>
        <w:rPr>
          <w:rFonts w:ascii="Times New Roman" w:hAnsi="Times New Roman" w:cs="Times New Roman"/>
          <w:sz w:val="32"/>
          <w:szCs w:val="32"/>
        </w:rPr>
      </w:pPr>
      <w:r>
        <w:rPr>
          <w:rFonts w:ascii="Times New Roman" w:hAnsi="Times New Roman" w:cs="Times New Roman"/>
          <w:sz w:val="32"/>
          <w:szCs w:val="32"/>
        </w:rPr>
        <w:t>Ingresso</w:t>
      </w:r>
      <w:r w:rsidRPr="00332E8D">
        <w:rPr>
          <w:rFonts w:ascii="Times New Roman" w:hAnsi="Times New Roman" w:cs="Times New Roman"/>
          <w:sz w:val="32"/>
          <w:szCs w:val="32"/>
        </w:rPr>
        <w:t xml:space="preserve"> nelle stanze dei pazienti </w:t>
      </w:r>
      <w:proofErr w:type="spellStart"/>
      <w:r w:rsidRPr="00332E8D">
        <w:rPr>
          <w:rFonts w:ascii="Times New Roman" w:hAnsi="Times New Roman" w:cs="Times New Roman"/>
          <w:sz w:val="32"/>
          <w:szCs w:val="32"/>
        </w:rPr>
        <w:t>neutropenici</w:t>
      </w:r>
      <w:proofErr w:type="spellEnd"/>
      <w:r w:rsidRPr="00332E8D">
        <w:rPr>
          <w:rFonts w:ascii="Times New Roman" w:hAnsi="Times New Roman" w:cs="Times New Roman"/>
          <w:sz w:val="32"/>
          <w:szCs w:val="32"/>
        </w:rPr>
        <w:t xml:space="preserve"> con</w:t>
      </w:r>
      <w:r>
        <w:rPr>
          <w:rFonts w:ascii="Times New Roman" w:hAnsi="Times New Roman" w:cs="Times New Roman"/>
          <w:sz w:val="32"/>
          <w:szCs w:val="32"/>
        </w:rPr>
        <w:t xml:space="preserve"> presidi adeguati (</w:t>
      </w:r>
      <w:r w:rsidRPr="00332E8D">
        <w:rPr>
          <w:rFonts w:ascii="Times New Roman" w:hAnsi="Times New Roman" w:cs="Times New Roman"/>
          <w:sz w:val="32"/>
          <w:szCs w:val="32"/>
        </w:rPr>
        <w:t xml:space="preserve">camice monouso, </w:t>
      </w:r>
      <w:r>
        <w:rPr>
          <w:rFonts w:ascii="Times New Roman" w:hAnsi="Times New Roman" w:cs="Times New Roman"/>
          <w:sz w:val="32"/>
          <w:szCs w:val="32"/>
        </w:rPr>
        <w:t>cuffie, calzari), riducendo così</w:t>
      </w:r>
      <w:r w:rsidRPr="00332E8D">
        <w:rPr>
          <w:rFonts w:ascii="Times New Roman" w:hAnsi="Times New Roman" w:cs="Times New Roman"/>
          <w:sz w:val="32"/>
          <w:szCs w:val="32"/>
        </w:rPr>
        <w:t xml:space="preserve"> al m</w:t>
      </w:r>
      <w:r>
        <w:rPr>
          <w:rFonts w:ascii="Times New Roman" w:hAnsi="Times New Roman" w:cs="Times New Roman"/>
          <w:sz w:val="32"/>
          <w:szCs w:val="32"/>
        </w:rPr>
        <w:t>inimo la trasmissione batterica.</w:t>
      </w:r>
    </w:p>
    <w:p w14:paraId="5FEAAC68" w14:textId="77777777" w:rsidR="003729F6" w:rsidRDefault="003729F6" w:rsidP="00435588">
      <w:pPr>
        <w:spacing w:line="360" w:lineRule="auto"/>
        <w:jc w:val="both"/>
        <w:rPr>
          <w:rFonts w:ascii="Times New Roman" w:hAnsi="Times New Roman" w:cs="Times New Roman"/>
          <w:b/>
          <w:sz w:val="32"/>
          <w:szCs w:val="32"/>
          <w:u w:val="single"/>
        </w:rPr>
      </w:pPr>
    </w:p>
    <w:p w14:paraId="48E4ECAB" w14:textId="77777777" w:rsidR="00D43989" w:rsidRPr="0070178F" w:rsidRDefault="00D43989" w:rsidP="00435588">
      <w:pPr>
        <w:spacing w:line="360" w:lineRule="auto"/>
        <w:jc w:val="both"/>
        <w:rPr>
          <w:rFonts w:ascii="Times New Roman" w:hAnsi="Times New Roman" w:cs="Times New Roman"/>
          <w:b/>
          <w:sz w:val="32"/>
          <w:szCs w:val="32"/>
          <w:u w:val="single"/>
        </w:rPr>
      </w:pPr>
      <w:r w:rsidRPr="0070178F">
        <w:rPr>
          <w:rFonts w:ascii="Times New Roman" w:hAnsi="Times New Roman" w:cs="Times New Roman"/>
          <w:b/>
          <w:sz w:val="32"/>
          <w:szCs w:val="32"/>
          <w:u w:val="single"/>
        </w:rPr>
        <w:lastRenderedPageBreak/>
        <w:t>IGIENE INTIMA</w:t>
      </w:r>
    </w:p>
    <w:p w14:paraId="115842A0" w14:textId="77777777" w:rsidR="00D43989" w:rsidRPr="00F37E41" w:rsidRDefault="00F37E41" w:rsidP="00435588">
      <w:pPr>
        <w:spacing w:line="360" w:lineRule="auto"/>
        <w:jc w:val="both"/>
        <w:rPr>
          <w:rFonts w:ascii="Times New Roman" w:hAnsi="Times New Roman" w:cs="Times New Roman"/>
          <w:b/>
          <w:sz w:val="28"/>
          <w:szCs w:val="32"/>
        </w:rPr>
      </w:pPr>
      <w:r w:rsidRPr="00F37E41">
        <w:rPr>
          <w:rFonts w:ascii="Times New Roman" w:hAnsi="Times New Roman" w:cs="Times New Roman"/>
          <w:b/>
          <w:sz w:val="28"/>
          <w:szCs w:val="32"/>
        </w:rPr>
        <w:t>MATERIALE</w:t>
      </w:r>
    </w:p>
    <w:p w14:paraId="0200BA30" w14:textId="77777777" w:rsidR="00D43989" w:rsidRDefault="00F37E41" w:rsidP="00435588">
      <w:pPr>
        <w:pStyle w:val="Paragrafoelenco"/>
        <w:numPr>
          <w:ilvl w:val="0"/>
          <w:numId w:val="43"/>
        </w:numPr>
        <w:spacing w:line="360" w:lineRule="auto"/>
        <w:jc w:val="both"/>
        <w:rPr>
          <w:rFonts w:ascii="Times New Roman" w:hAnsi="Times New Roman" w:cs="Times New Roman"/>
          <w:sz w:val="32"/>
          <w:szCs w:val="32"/>
        </w:rPr>
      </w:pPr>
      <w:r>
        <w:rPr>
          <w:rFonts w:ascii="Times New Roman" w:hAnsi="Times New Roman" w:cs="Times New Roman"/>
          <w:sz w:val="32"/>
          <w:szCs w:val="32"/>
        </w:rPr>
        <w:t>padella</w:t>
      </w:r>
    </w:p>
    <w:p w14:paraId="70F3708B" w14:textId="77777777" w:rsidR="00D43989" w:rsidRDefault="00D43989" w:rsidP="00435588">
      <w:pPr>
        <w:pStyle w:val="Paragrafoelenco"/>
        <w:numPr>
          <w:ilvl w:val="0"/>
          <w:numId w:val="43"/>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brik con ac</w:t>
      </w:r>
      <w:r w:rsidR="00F37E41">
        <w:rPr>
          <w:rFonts w:ascii="Times New Roman" w:hAnsi="Times New Roman" w:cs="Times New Roman"/>
          <w:sz w:val="32"/>
          <w:szCs w:val="32"/>
        </w:rPr>
        <w:t>qua alla temperatura desiderata</w:t>
      </w:r>
    </w:p>
    <w:p w14:paraId="46316BAD" w14:textId="77777777" w:rsidR="00D43989" w:rsidRDefault="00D43989" w:rsidP="00435588">
      <w:pPr>
        <w:pStyle w:val="Paragrafoelenco"/>
        <w:numPr>
          <w:ilvl w:val="0"/>
          <w:numId w:val="43"/>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detergenti a</w:t>
      </w:r>
      <w:r>
        <w:rPr>
          <w:rFonts w:ascii="Times New Roman" w:hAnsi="Times New Roman" w:cs="Times New Roman"/>
          <w:sz w:val="32"/>
          <w:szCs w:val="32"/>
        </w:rPr>
        <w:t xml:space="preserve"> </w:t>
      </w:r>
      <w:proofErr w:type="spellStart"/>
      <w:r>
        <w:rPr>
          <w:rFonts w:ascii="Times New Roman" w:hAnsi="Times New Roman" w:cs="Times New Roman"/>
          <w:sz w:val="32"/>
          <w:szCs w:val="32"/>
        </w:rPr>
        <w:t>ph</w:t>
      </w:r>
      <w:proofErr w:type="spellEnd"/>
      <w:r>
        <w:rPr>
          <w:rFonts w:ascii="Times New Roman" w:hAnsi="Times New Roman" w:cs="Times New Roman"/>
          <w:sz w:val="32"/>
          <w:szCs w:val="32"/>
        </w:rPr>
        <w:t xml:space="preserve"> fisiologico tra 3,5- 4,5</w:t>
      </w:r>
    </w:p>
    <w:p w14:paraId="70FC9AE5" w14:textId="77777777" w:rsidR="00D43989" w:rsidRDefault="00F37E41" w:rsidP="00435588">
      <w:pPr>
        <w:pStyle w:val="Paragrafoelenco"/>
        <w:numPr>
          <w:ilvl w:val="0"/>
          <w:numId w:val="43"/>
        </w:numPr>
        <w:spacing w:line="360" w:lineRule="auto"/>
        <w:jc w:val="both"/>
        <w:rPr>
          <w:rFonts w:ascii="Times New Roman" w:hAnsi="Times New Roman" w:cs="Times New Roman"/>
          <w:sz w:val="32"/>
          <w:szCs w:val="32"/>
        </w:rPr>
      </w:pPr>
      <w:r>
        <w:rPr>
          <w:rFonts w:ascii="Times New Roman" w:hAnsi="Times New Roman" w:cs="Times New Roman"/>
          <w:sz w:val="32"/>
          <w:szCs w:val="32"/>
        </w:rPr>
        <w:t>batuffoli di cotone</w:t>
      </w:r>
    </w:p>
    <w:p w14:paraId="25CF353C" w14:textId="77777777" w:rsidR="00D43989" w:rsidRDefault="00F37E41" w:rsidP="00435588">
      <w:pPr>
        <w:pStyle w:val="Paragrafoelenco"/>
        <w:numPr>
          <w:ilvl w:val="0"/>
          <w:numId w:val="43"/>
        </w:numPr>
        <w:spacing w:line="360" w:lineRule="auto"/>
        <w:jc w:val="both"/>
        <w:rPr>
          <w:rFonts w:ascii="Times New Roman" w:hAnsi="Times New Roman" w:cs="Times New Roman"/>
          <w:sz w:val="32"/>
          <w:szCs w:val="32"/>
        </w:rPr>
      </w:pPr>
      <w:r>
        <w:rPr>
          <w:rFonts w:ascii="Times New Roman" w:hAnsi="Times New Roman" w:cs="Times New Roman"/>
          <w:sz w:val="32"/>
          <w:szCs w:val="32"/>
        </w:rPr>
        <w:t>guanti monouso</w:t>
      </w:r>
    </w:p>
    <w:p w14:paraId="193A03F5" w14:textId="77777777" w:rsidR="00D43989" w:rsidRDefault="00D43989" w:rsidP="00435588">
      <w:pPr>
        <w:pStyle w:val="Paragrafoelenco"/>
        <w:numPr>
          <w:ilvl w:val="0"/>
          <w:numId w:val="43"/>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 xml:space="preserve">carta assorbente </w:t>
      </w:r>
    </w:p>
    <w:p w14:paraId="61B69A94" w14:textId="77777777" w:rsidR="00D43989" w:rsidRDefault="00F37E41" w:rsidP="00435588">
      <w:pPr>
        <w:pStyle w:val="Paragrafoelenco"/>
        <w:numPr>
          <w:ilvl w:val="0"/>
          <w:numId w:val="43"/>
        </w:numPr>
        <w:spacing w:line="360" w:lineRule="auto"/>
        <w:jc w:val="both"/>
        <w:rPr>
          <w:rFonts w:ascii="Times New Roman" w:hAnsi="Times New Roman" w:cs="Times New Roman"/>
          <w:sz w:val="32"/>
          <w:szCs w:val="32"/>
        </w:rPr>
      </w:pPr>
      <w:r>
        <w:rPr>
          <w:rFonts w:ascii="Times New Roman" w:hAnsi="Times New Roman" w:cs="Times New Roman"/>
          <w:sz w:val="32"/>
          <w:szCs w:val="32"/>
        </w:rPr>
        <w:t>biancheria pulita per il letto</w:t>
      </w:r>
      <w:r w:rsidR="00D43989" w:rsidRPr="00332E8D">
        <w:rPr>
          <w:rFonts w:ascii="Times New Roman" w:hAnsi="Times New Roman" w:cs="Times New Roman"/>
          <w:sz w:val="32"/>
          <w:szCs w:val="32"/>
        </w:rPr>
        <w:t xml:space="preserve"> </w:t>
      </w:r>
    </w:p>
    <w:p w14:paraId="35551208" w14:textId="77777777" w:rsidR="00D43989" w:rsidRDefault="00F37E41" w:rsidP="00435588">
      <w:pPr>
        <w:pStyle w:val="Paragrafoelenco"/>
        <w:numPr>
          <w:ilvl w:val="0"/>
          <w:numId w:val="43"/>
        </w:numPr>
        <w:spacing w:line="360" w:lineRule="auto"/>
        <w:jc w:val="both"/>
        <w:rPr>
          <w:rFonts w:ascii="Times New Roman" w:hAnsi="Times New Roman" w:cs="Times New Roman"/>
          <w:sz w:val="32"/>
          <w:szCs w:val="32"/>
        </w:rPr>
      </w:pPr>
      <w:r>
        <w:rPr>
          <w:rFonts w:ascii="Times New Roman" w:hAnsi="Times New Roman" w:cs="Times New Roman"/>
          <w:sz w:val="32"/>
          <w:szCs w:val="32"/>
        </w:rPr>
        <w:t>pannolini</w:t>
      </w:r>
      <w:r w:rsidR="00D43989" w:rsidRPr="00332E8D">
        <w:rPr>
          <w:rFonts w:ascii="Times New Roman" w:hAnsi="Times New Roman" w:cs="Times New Roman"/>
          <w:sz w:val="32"/>
          <w:szCs w:val="32"/>
        </w:rPr>
        <w:t xml:space="preserve"> </w:t>
      </w:r>
    </w:p>
    <w:p w14:paraId="1BA196D3" w14:textId="77777777" w:rsidR="00D43989" w:rsidRDefault="00D43989" w:rsidP="00435588">
      <w:pPr>
        <w:pStyle w:val="Paragrafoelenco"/>
        <w:numPr>
          <w:ilvl w:val="0"/>
          <w:numId w:val="43"/>
        </w:numPr>
        <w:spacing w:line="360" w:lineRule="auto"/>
        <w:jc w:val="both"/>
        <w:rPr>
          <w:rFonts w:ascii="Times New Roman" w:hAnsi="Times New Roman" w:cs="Times New Roman"/>
          <w:sz w:val="32"/>
          <w:szCs w:val="32"/>
        </w:rPr>
      </w:pPr>
      <w:r>
        <w:rPr>
          <w:rFonts w:ascii="Times New Roman" w:hAnsi="Times New Roman" w:cs="Times New Roman"/>
          <w:sz w:val="32"/>
          <w:szCs w:val="32"/>
        </w:rPr>
        <w:t>creme idratanti o curative (</w:t>
      </w:r>
      <w:r w:rsidRPr="00F76304">
        <w:rPr>
          <w:rFonts w:ascii="Times New Roman" w:hAnsi="Times New Roman" w:cs="Times New Roman"/>
          <w:sz w:val="32"/>
          <w:szCs w:val="32"/>
        </w:rPr>
        <w:t>in quest’ultimo caso è l’infermiere a prend</w:t>
      </w:r>
      <w:r w:rsidR="00F37E41">
        <w:rPr>
          <w:rFonts w:ascii="Times New Roman" w:hAnsi="Times New Roman" w:cs="Times New Roman"/>
          <w:sz w:val="32"/>
          <w:szCs w:val="32"/>
        </w:rPr>
        <w:t>ersi carico della medicazione)</w:t>
      </w:r>
    </w:p>
    <w:p w14:paraId="2123CEEE" w14:textId="77777777" w:rsidR="00F37E41" w:rsidRPr="00F37E41" w:rsidRDefault="00D43989" w:rsidP="00435588">
      <w:pPr>
        <w:pStyle w:val="Paragrafoelenco"/>
        <w:numPr>
          <w:ilvl w:val="0"/>
          <w:numId w:val="43"/>
        </w:numPr>
        <w:spacing w:line="360" w:lineRule="auto"/>
        <w:jc w:val="both"/>
        <w:rPr>
          <w:rFonts w:ascii="Times New Roman" w:hAnsi="Times New Roman" w:cs="Times New Roman"/>
          <w:sz w:val="32"/>
          <w:szCs w:val="32"/>
        </w:rPr>
      </w:pPr>
      <w:r w:rsidRPr="00F76304">
        <w:rPr>
          <w:rFonts w:ascii="Times New Roman" w:hAnsi="Times New Roman" w:cs="Times New Roman"/>
          <w:sz w:val="32"/>
          <w:szCs w:val="32"/>
        </w:rPr>
        <w:t>materiale pe</w:t>
      </w:r>
      <w:r w:rsidR="00F37E41">
        <w:rPr>
          <w:rFonts w:ascii="Times New Roman" w:hAnsi="Times New Roman" w:cs="Times New Roman"/>
          <w:sz w:val="32"/>
          <w:szCs w:val="32"/>
        </w:rPr>
        <w:t>r le medicazioni semplici e non</w:t>
      </w:r>
    </w:p>
    <w:p w14:paraId="75C655BA" w14:textId="77777777" w:rsidR="00F37E41" w:rsidRDefault="00F37E41" w:rsidP="00435588">
      <w:pPr>
        <w:spacing w:line="360" w:lineRule="auto"/>
        <w:jc w:val="both"/>
        <w:rPr>
          <w:rFonts w:ascii="Times New Roman" w:hAnsi="Times New Roman" w:cs="Times New Roman"/>
          <w:b/>
          <w:sz w:val="28"/>
          <w:szCs w:val="32"/>
        </w:rPr>
      </w:pPr>
    </w:p>
    <w:p w14:paraId="54D3B588" w14:textId="77777777" w:rsidR="00D43989" w:rsidRPr="00F37E41" w:rsidRDefault="00D43989" w:rsidP="00435588">
      <w:pPr>
        <w:spacing w:line="360" w:lineRule="auto"/>
        <w:jc w:val="both"/>
        <w:rPr>
          <w:rFonts w:ascii="Times New Roman" w:hAnsi="Times New Roman" w:cs="Times New Roman"/>
          <w:sz w:val="32"/>
          <w:szCs w:val="32"/>
        </w:rPr>
      </w:pPr>
      <w:r w:rsidRPr="00F37E41">
        <w:rPr>
          <w:rFonts w:ascii="Times New Roman" w:hAnsi="Times New Roman" w:cs="Times New Roman"/>
          <w:b/>
          <w:sz w:val="28"/>
          <w:szCs w:val="32"/>
        </w:rPr>
        <w:t>P</w:t>
      </w:r>
      <w:r w:rsidR="00F37E41" w:rsidRPr="00F37E41">
        <w:rPr>
          <w:rFonts w:ascii="Times New Roman" w:hAnsi="Times New Roman" w:cs="Times New Roman"/>
          <w:b/>
          <w:sz w:val="28"/>
          <w:szCs w:val="32"/>
        </w:rPr>
        <w:t>ROCEDURA NELLA BAMBINA</w:t>
      </w:r>
      <w:r w:rsidRPr="00F37E41">
        <w:rPr>
          <w:rFonts w:ascii="Times New Roman" w:hAnsi="Times New Roman" w:cs="Times New Roman"/>
          <w:b/>
          <w:sz w:val="28"/>
          <w:szCs w:val="32"/>
        </w:rPr>
        <w:t xml:space="preserve">                 </w:t>
      </w:r>
      <w:r w:rsidRPr="00F37E41">
        <w:rPr>
          <w:rFonts w:ascii="Times New Roman" w:hAnsi="Times New Roman" w:cs="Times New Roman"/>
          <w:sz w:val="32"/>
          <w:szCs w:val="32"/>
        </w:rPr>
        <w:t xml:space="preserve">                                                                                        </w:t>
      </w:r>
    </w:p>
    <w:p w14:paraId="58E81113" w14:textId="77777777" w:rsidR="00D43989" w:rsidRPr="00332E8D" w:rsidRDefault="00D43989" w:rsidP="00435588">
      <w:pPr>
        <w:pStyle w:val="Paragrafoelenco"/>
        <w:numPr>
          <w:ilvl w:val="0"/>
          <w:numId w:val="41"/>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Lasciare la bimba coperta solo con il lenzuolo, far assumere il decubito supino e garantire la privacy;</w:t>
      </w:r>
    </w:p>
    <w:p w14:paraId="59E3EA9B" w14:textId="77777777" w:rsidR="00D43989" w:rsidRPr="00332E8D" w:rsidRDefault="00D43989" w:rsidP="00435588">
      <w:pPr>
        <w:pStyle w:val="Paragrafoelenco"/>
        <w:numPr>
          <w:ilvl w:val="0"/>
          <w:numId w:val="41"/>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Scoprire le parti intime (togliere i pa</w:t>
      </w:r>
      <w:r>
        <w:rPr>
          <w:rFonts w:ascii="Times New Roman" w:hAnsi="Times New Roman" w:cs="Times New Roman"/>
          <w:sz w:val="32"/>
          <w:szCs w:val="32"/>
        </w:rPr>
        <w:t xml:space="preserve">ntaloni del pigiama e gli slip </w:t>
      </w:r>
      <w:r w:rsidRPr="00332E8D">
        <w:rPr>
          <w:rFonts w:ascii="Times New Roman" w:hAnsi="Times New Roman" w:cs="Times New Roman"/>
          <w:sz w:val="32"/>
          <w:szCs w:val="32"/>
        </w:rPr>
        <w:t>o arrotolare la camicia da notte fino all’altezza dell’ombelico);</w:t>
      </w:r>
    </w:p>
    <w:p w14:paraId="17AC1AF2" w14:textId="77777777" w:rsidR="00D43989" w:rsidRPr="00332E8D" w:rsidRDefault="00D43989" w:rsidP="00435588">
      <w:pPr>
        <w:pStyle w:val="Paragrafoelenco"/>
        <w:numPr>
          <w:ilvl w:val="0"/>
          <w:numId w:val="41"/>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Posizionare la padella, indossare i guanti, lavare nell’ordine la regione sovra</w:t>
      </w:r>
      <w:r>
        <w:rPr>
          <w:rFonts w:ascii="Times New Roman" w:hAnsi="Times New Roman" w:cs="Times New Roman"/>
          <w:sz w:val="32"/>
          <w:szCs w:val="32"/>
        </w:rPr>
        <w:t xml:space="preserve"> </w:t>
      </w:r>
      <w:r w:rsidRPr="00332E8D">
        <w:rPr>
          <w:rFonts w:ascii="Times New Roman" w:hAnsi="Times New Roman" w:cs="Times New Roman"/>
          <w:sz w:val="32"/>
          <w:szCs w:val="32"/>
        </w:rPr>
        <w:t>pubica, le due regioni inguinali, dopo aver separato le grandi labbra procedere dall’alto verso il basso, infine pulire la zona anale;</w:t>
      </w:r>
    </w:p>
    <w:p w14:paraId="40927933" w14:textId="77777777" w:rsidR="00D43989" w:rsidRPr="00332E8D" w:rsidRDefault="00D43989" w:rsidP="00435588">
      <w:pPr>
        <w:pStyle w:val="Paragrafoelenco"/>
        <w:numPr>
          <w:ilvl w:val="0"/>
          <w:numId w:val="41"/>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Ad ogni passaggio sostituire il batuffolo di cotone opportunamente insaponato;</w:t>
      </w:r>
    </w:p>
    <w:p w14:paraId="4E4077B6" w14:textId="77777777" w:rsidR="00D43989" w:rsidRPr="00332E8D" w:rsidRDefault="00D43989" w:rsidP="00435588">
      <w:pPr>
        <w:pStyle w:val="Paragrafoelenco"/>
        <w:numPr>
          <w:ilvl w:val="0"/>
          <w:numId w:val="41"/>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lastRenderedPageBreak/>
        <w:t>Sciacquare facendo scorrere l’acqua sulle zone ins</w:t>
      </w:r>
      <w:r>
        <w:rPr>
          <w:rFonts w:ascii="Times New Roman" w:hAnsi="Times New Roman" w:cs="Times New Roman"/>
          <w:sz w:val="32"/>
          <w:szCs w:val="32"/>
        </w:rPr>
        <w:t xml:space="preserve">aponate </w:t>
      </w:r>
      <w:r w:rsidRPr="00332E8D">
        <w:rPr>
          <w:rFonts w:ascii="Times New Roman" w:hAnsi="Times New Roman" w:cs="Times New Roman"/>
          <w:sz w:val="32"/>
          <w:szCs w:val="32"/>
        </w:rPr>
        <w:t>ed asciugare tamponando;</w:t>
      </w:r>
    </w:p>
    <w:p w14:paraId="1A3D6752" w14:textId="77777777" w:rsidR="00D43989" w:rsidRPr="0070178F" w:rsidRDefault="00D43989" w:rsidP="00435588">
      <w:pPr>
        <w:pStyle w:val="Paragrafoelenco"/>
        <w:numPr>
          <w:ilvl w:val="0"/>
          <w:numId w:val="41"/>
        </w:numPr>
        <w:spacing w:line="360" w:lineRule="auto"/>
        <w:jc w:val="both"/>
        <w:rPr>
          <w:rFonts w:ascii="Times New Roman" w:hAnsi="Times New Roman" w:cs="Times New Roman"/>
          <w:sz w:val="32"/>
          <w:szCs w:val="32"/>
        </w:rPr>
      </w:pPr>
      <w:r>
        <w:rPr>
          <w:rFonts w:ascii="Times New Roman" w:hAnsi="Times New Roman" w:cs="Times New Roman"/>
          <w:sz w:val="32"/>
          <w:szCs w:val="32"/>
        </w:rPr>
        <w:t>Rimuovere la padella</w:t>
      </w:r>
      <w:r w:rsidRPr="00332E8D">
        <w:rPr>
          <w:rFonts w:ascii="Times New Roman" w:hAnsi="Times New Roman" w:cs="Times New Roman"/>
          <w:sz w:val="32"/>
          <w:szCs w:val="32"/>
        </w:rPr>
        <w:t>, rivestire la paziente e sostituire la biancheria del letto.</w:t>
      </w:r>
    </w:p>
    <w:p w14:paraId="40B18556" w14:textId="77777777" w:rsidR="00F37E41" w:rsidRDefault="00F37E41" w:rsidP="00435588">
      <w:pPr>
        <w:spacing w:line="360" w:lineRule="auto"/>
        <w:jc w:val="both"/>
        <w:rPr>
          <w:rFonts w:ascii="Times New Roman" w:hAnsi="Times New Roman" w:cs="Times New Roman"/>
          <w:b/>
          <w:sz w:val="28"/>
          <w:szCs w:val="32"/>
        </w:rPr>
      </w:pPr>
    </w:p>
    <w:p w14:paraId="75551832" w14:textId="77777777" w:rsidR="00D43989" w:rsidRPr="00F37E41" w:rsidRDefault="00F37E41" w:rsidP="00435588">
      <w:pPr>
        <w:spacing w:line="360" w:lineRule="auto"/>
        <w:jc w:val="both"/>
        <w:rPr>
          <w:rFonts w:ascii="Times New Roman" w:hAnsi="Times New Roman" w:cs="Times New Roman"/>
          <w:b/>
          <w:sz w:val="28"/>
          <w:szCs w:val="32"/>
        </w:rPr>
      </w:pPr>
      <w:r>
        <w:rPr>
          <w:rFonts w:ascii="Times New Roman" w:hAnsi="Times New Roman" w:cs="Times New Roman"/>
          <w:b/>
          <w:sz w:val="28"/>
          <w:szCs w:val="32"/>
        </w:rPr>
        <w:t>PROCEDURA NEL BAMBINO</w:t>
      </w:r>
    </w:p>
    <w:p w14:paraId="5C8E1BD7" w14:textId="77777777" w:rsidR="00D43989" w:rsidRPr="00332E8D" w:rsidRDefault="00D43989" w:rsidP="00435588">
      <w:pPr>
        <w:pStyle w:val="Paragrafoelenco"/>
        <w:numPr>
          <w:ilvl w:val="0"/>
          <w:numId w:val="41"/>
        </w:numPr>
        <w:spacing w:line="360" w:lineRule="auto"/>
        <w:jc w:val="both"/>
        <w:rPr>
          <w:rFonts w:ascii="Times New Roman" w:hAnsi="Times New Roman" w:cs="Times New Roman"/>
          <w:b/>
          <w:sz w:val="32"/>
          <w:szCs w:val="32"/>
        </w:rPr>
      </w:pPr>
      <w:r w:rsidRPr="00332E8D">
        <w:rPr>
          <w:rFonts w:ascii="Times New Roman" w:hAnsi="Times New Roman" w:cs="Times New Roman"/>
          <w:sz w:val="32"/>
          <w:szCs w:val="32"/>
        </w:rPr>
        <w:t>Lasciare il bim</w:t>
      </w:r>
      <w:r>
        <w:rPr>
          <w:rFonts w:ascii="Times New Roman" w:hAnsi="Times New Roman" w:cs="Times New Roman"/>
          <w:sz w:val="32"/>
          <w:szCs w:val="32"/>
        </w:rPr>
        <w:t>bo coperto solo con il lenzuolo</w:t>
      </w:r>
      <w:r w:rsidRPr="00332E8D">
        <w:rPr>
          <w:rFonts w:ascii="Times New Roman" w:hAnsi="Times New Roman" w:cs="Times New Roman"/>
          <w:sz w:val="32"/>
          <w:szCs w:val="32"/>
        </w:rPr>
        <w:t>, fargli assumere il decubito supino,</w:t>
      </w:r>
    </w:p>
    <w:p w14:paraId="52CEF3AD" w14:textId="77777777" w:rsidR="00D43989" w:rsidRPr="00332E8D" w:rsidRDefault="00D43989" w:rsidP="00435588">
      <w:pPr>
        <w:pStyle w:val="Paragrafoelenco"/>
        <w:numPr>
          <w:ilvl w:val="0"/>
          <w:numId w:val="41"/>
        </w:numPr>
        <w:spacing w:line="360" w:lineRule="auto"/>
        <w:jc w:val="both"/>
        <w:rPr>
          <w:rFonts w:ascii="Times New Roman" w:hAnsi="Times New Roman" w:cs="Times New Roman"/>
          <w:b/>
          <w:sz w:val="32"/>
          <w:szCs w:val="32"/>
        </w:rPr>
      </w:pPr>
      <w:r>
        <w:rPr>
          <w:rFonts w:ascii="Times New Roman" w:hAnsi="Times New Roman" w:cs="Times New Roman"/>
          <w:sz w:val="32"/>
          <w:szCs w:val="32"/>
        </w:rPr>
        <w:t>Scoprire le parti intime (</w:t>
      </w:r>
      <w:r w:rsidRPr="00332E8D">
        <w:rPr>
          <w:rFonts w:ascii="Times New Roman" w:hAnsi="Times New Roman" w:cs="Times New Roman"/>
          <w:sz w:val="32"/>
          <w:szCs w:val="32"/>
        </w:rPr>
        <w:t>togliendo i pantaloni del pigiama e gli slip)</w:t>
      </w:r>
    </w:p>
    <w:p w14:paraId="68671541" w14:textId="77777777" w:rsidR="00D43989" w:rsidRPr="00332E8D" w:rsidRDefault="00D43989" w:rsidP="00435588">
      <w:pPr>
        <w:pStyle w:val="Paragrafoelenco"/>
        <w:numPr>
          <w:ilvl w:val="0"/>
          <w:numId w:val="41"/>
        </w:numPr>
        <w:spacing w:line="360" w:lineRule="auto"/>
        <w:jc w:val="both"/>
        <w:rPr>
          <w:rFonts w:ascii="Times New Roman" w:hAnsi="Times New Roman" w:cs="Times New Roman"/>
          <w:b/>
          <w:sz w:val="32"/>
          <w:szCs w:val="32"/>
        </w:rPr>
      </w:pPr>
      <w:r w:rsidRPr="00332E8D">
        <w:rPr>
          <w:rFonts w:ascii="Times New Roman" w:hAnsi="Times New Roman" w:cs="Times New Roman"/>
          <w:sz w:val="32"/>
          <w:szCs w:val="32"/>
        </w:rPr>
        <w:t>Posizionare la padella, indossare i guanti, versare una parte dell’acqua sulla sinfisi pubica e sul pene, lav</w:t>
      </w:r>
      <w:r>
        <w:rPr>
          <w:rFonts w:ascii="Times New Roman" w:hAnsi="Times New Roman" w:cs="Times New Roman"/>
          <w:sz w:val="32"/>
          <w:szCs w:val="32"/>
        </w:rPr>
        <w:t xml:space="preserve">are nell’ordine la regione </w:t>
      </w:r>
      <w:proofErr w:type="spellStart"/>
      <w:r>
        <w:rPr>
          <w:rFonts w:ascii="Times New Roman" w:hAnsi="Times New Roman" w:cs="Times New Roman"/>
          <w:sz w:val="32"/>
          <w:szCs w:val="32"/>
        </w:rPr>
        <w:t>sovra</w:t>
      </w:r>
      <w:r w:rsidRPr="00332E8D">
        <w:rPr>
          <w:rFonts w:ascii="Times New Roman" w:hAnsi="Times New Roman" w:cs="Times New Roman"/>
          <w:sz w:val="32"/>
          <w:szCs w:val="32"/>
        </w:rPr>
        <w:t>pubica</w:t>
      </w:r>
      <w:proofErr w:type="spellEnd"/>
      <w:r w:rsidRPr="00332E8D">
        <w:rPr>
          <w:rFonts w:ascii="Times New Roman" w:hAnsi="Times New Roman" w:cs="Times New Roman"/>
          <w:sz w:val="32"/>
          <w:szCs w:val="32"/>
        </w:rPr>
        <w:t>, le due regioni inguinali, retrarre il prepuzio scoprendo il glande e lavare con movimenti circolari dall’alto verso il basso, sciacquare e ricoprire il glande facendo scivolare verso l’alto il prepuzio, lavare poi lo scroto ed infine la zona anale;</w:t>
      </w:r>
    </w:p>
    <w:p w14:paraId="55A73D8C" w14:textId="77777777" w:rsidR="00D43989" w:rsidRPr="00F37E41" w:rsidRDefault="00D43989" w:rsidP="00435588">
      <w:pPr>
        <w:pStyle w:val="Paragrafoelenco"/>
        <w:numPr>
          <w:ilvl w:val="0"/>
          <w:numId w:val="41"/>
        </w:numPr>
        <w:spacing w:line="360" w:lineRule="auto"/>
        <w:jc w:val="both"/>
        <w:rPr>
          <w:rFonts w:ascii="Times New Roman" w:hAnsi="Times New Roman" w:cs="Times New Roman"/>
          <w:b/>
          <w:sz w:val="32"/>
          <w:szCs w:val="32"/>
        </w:rPr>
      </w:pPr>
      <w:r w:rsidRPr="00332E8D">
        <w:rPr>
          <w:rFonts w:ascii="Times New Roman" w:hAnsi="Times New Roman" w:cs="Times New Roman"/>
          <w:sz w:val="32"/>
          <w:szCs w:val="32"/>
        </w:rPr>
        <w:t>Asciugare t</w:t>
      </w:r>
      <w:r>
        <w:rPr>
          <w:rFonts w:ascii="Times New Roman" w:hAnsi="Times New Roman" w:cs="Times New Roman"/>
          <w:sz w:val="32"/>
          <w:szCs w:val="32"/>
        </w:rPr>
        <w:t>amponando, rimuovere la padella</w:t>
      </w:r>
      <w:r w:rsidRPr="00332E8D">
        <w:rPr>
          <w:rFonts w:ascii="Times New Roman" w:hAnsi="Times New Roman" w:cs="Times New Roman"/>
          <w:sz w:val="32"/>
          <w:szCs w:val="32"/>
        </w:rPr>
        <w:t>, rivestire il paziente e sostituire la biancheria del letto.</w:t>
      </w:r>
    </w:p>
    <w:p w14:paraId="0BF10306" w14:textId="77777777" w:rsidR="00F37E41" w:rsidRPr="00F37E41" w:rsidRDefault="00F37E41" w:rsidP="00435588">
      <w:pPr>
        <w:spacing w:line="360" w:lineRule="auto"/>
        <w:jc w:val="both"/>
        <w:rPr>
          <w:rFonts w:ascii="Times New Roman" w:hAnsi="Times New Roman" w:cs="Times New Roman"/>
          <w:b/>
          <w:sz w:val="32"/>
          <w:szCs w:val="32"/>
        </w:rPr>
      </w:pPr>
    </w:p>
    <w:p w14:paraId="380DA485" w14:textId="77777777" w:rsidR="00D43989" w:rsidRDefault="00D43989" w:rsidP="00435588">
      <w:pPr>
        <w:spacing w:line="360" w:lineRule="auto"/>
        <w:jc w:val="both"/>
        <w:rPr>
          <w:rFonts w:ascii="Times New Roman" w:hAnsi="Times New Roman" w:cs="Times New Roman"/>
          <w:sz w:val="32"/>
          <w:szCs w:val="32"/>
        </w:rPr>
      </w:pPr>
      <w:r w:rsidRPr="00332E8D">
        <w:rPr>
          <w:rFonts w:ascii="Times New Roman" w:hAnsi="Times New Roman" w:cs="Times New Roman"/>
          <w:b/>
          <w:sz w:val="32"/>
          <w:szCs w:val="32"/>
        </w:rPr>
        <w:t>N.B.:</w:t>
      </w:r>
      <w:r w:rsidRPr="00332E8D">
        <w:rPr>
          <w:rFonts w:ascii="Times New Roman" w:hAnsi="Times New Roman" w:cs="Times New Roman"/>
          <w:sz w:val="32"/>
          <w:szCs w:val="32"/>
        </w:rPr>
        <w:t xml:space="preserve"> </w:t>
      </w:r>
      <w:r>
        <w:rPr>
          <w:rFonts w:ascii="Times New Roman" w:hAnsi="Times New Roman" w:cs="Times New Roman"/>
          <w:sz w:val="32"/>
          <w:szCs w:val="32"/>
        </w:rPr>
        <w:t>Se la</w:t>
      </w:r>
      <w:r w:rsidRPr="00332E8D">
        <w:rPr>
          <w:rFonts w:ascii="Times New Roman" w:hAnsi="Times New Roman" w:cs="Times New Roman"/>
          <w:sz w:val="32"/>
          <w:szCs w:val="32"/>
        </w:rPr>
        <w:t xml:space="preserve"> conta </w:t>
      </w:r>
      <w:r>
        <w:rPr>
          <w:rFonts w:ascii="Times New Roman" w:hAnsi="Times New Roman" w:cs="Times New Roman"/>
          <w:sz w:val="32"/>
          <w:szCs w:val="32"/>
        </w:rPr>
        <w:t>dei neutrofili</w:t>
      </w:r>
      <w:r w:rsidRPr="00332E8D">
        <w:rPr>
          <w:rFonts w:ascii="Times New Roman" w:hAnsi="Times New Roman" w:cs="Times New Roman"/>
          <w:sz w:val="32"/>
          <w:szCs w:val="32"/>
        </w:rPr>
        <w:t xml:space="preserve"> è </w:t>
      </w:r>
      <w:r>
        <w:rPr>
          <w:rFonts w:ascii="Times New Roman" w:hAnsi="Times New Roman" w:cs="Times New Roman"/>
          <w:sz w:val="32"/>
          <w:szCs w:val="32"/>
        </w:rPr>
        <w:t>inferiori a 500, entrare nella stanza con vestizione adeguata e relativi DPI (cuffie, camici, calzari)</w:t>
      </w:r>
    </w:p>
    <w:p w14:paraId="7E6D43A7" w14:textId="77777777" w:rsidR="00F37E41" w:rsidRDefault="00F37E41" w:rsidP="00435588">
      <w:pPr>
        <w:spacing w:line="360" w:lineRule="auto"/>
        <w:jc w:val="both"/>
        <w:rPr>
          <w:rFonts w:ascii="Times New Roman" w:hAnsi="Times New Roman" w:cs="Times New Roman"/>
          <w:sz w:val="32"/>
          <w:szCs w:val="32"/>
        </w:rPr>
      </w:pPr>
    </w:p>
    <w:p w14:paraId="40C9467E" w14:textId="77777777" w:rsidR="003729F6" w:rsidRDefault="003729F6" w:rsidP="00435588">
      <w:pPr>
        <w:spacing w:line="360" w:lineRule="auto"/>
        <w:jc w:val="both"/>
        <w:rPr>
          <w:rFonts w:ascii="Times New Roman" w:hAnsi="Times New Roman" w:cs="Times New Roman"/>
          <w:sz w:val="32"/>
          <w:szCs w:val="32"/>
        </w:rPr>
      </w:pPr>
    </w:p>
    <w:p w14:paraId="04A22E1D" w14:textId="77777777" w:rsidR="003729F6" w:rsidRDefault="003729F6" w:rsidP="00435588">
      <w:pPr>
        <w:spacing w:line="360" w:lineRule="auto"/>
        <w:jc w:val="both"/>
        <w:rPr>
          <w:rFonts w:ascii="Times New Roman" w:hAnsi="Times New Roman" w:cs="Times New Roman"/>
          <w:sz w:val="32"/>
          <w:szCs w:val="32"/>
        </w:rPr>
      </w:pPr>
    </w:p>
    <w:p w14:paraId="5CCFB5F2" w14:textId="77777777" w:rsidR="00D43989" w:rsidRPr="00F37E41" w:rsidRDefault="00D43989" w:rsidP="00435588">
      <w:pPr>
        <w:spacing w:line="360" w:lineRule="auto"/>
        <w:jc w:val="both"/>
        <w:rPr>
          <w:rFonts w:ascii="Times New Roman" w:hAnsi="Times New Roman" w:cs="Times New Roman"/>
          <w:b/>
          <w:sz w:val="32"/>
          <w:szCs w:val="32"/>
          <w:u w:val="single"/>
        </w:rPr>
      </w:pPr>
      <w:r w:rsidRPr="00F37E41">
        <w:rPr>
          <w:rFonts w:ascii="Times New Roman" w:hAnsi="Times New Roman" w:cs="Times New Roman"/>
          <w:b/>
          <w:sz w:val="32"/>
          <w:szCs w:val="32"/>
          <w:u w:val="single"/>
        </w:rPr>
        <w:lastRenderedPageBreak/>
        <w:t>DOCCIA</w:t>
      </w:r>
    </w:p>
    <w:p w14:paraId="2783F396" w14:textId="77777777" w:rsidR="00D43989" w:rsidRPr="00F37E41" w:rsidRDefault="00F37E41" w:rsidP="00435588">
      <w:pPr>
        <w:spacing w:line="360" w:lineRule="auto"/>
        <w:jc w:val="both"/>
        <w:rPr>
          <w:rFonts w:ascii="Times New Roman" w:hAnsi="Times New Roman" w:cs="Times New Roman"/>
          <w:b/>
          <w:sz w:val="28"/>
          <w:szCs w:val="32"/>
        </w:rPr>
      </w:pPr>
      <w:r w:rsidRPr="00F37E41">
        <w:rPr>
          <w:rFonts w:ascii="Times New Roman" w:hAnsi="Times New Roman" w:cs="Times New Roman"/>
          <w:b/>
          <w:sz w:val="28"/>
          <w:szCs w:val="32"/>
        </w:rPr>
        <w:t>MATERIALE</w:t>
      </w:r>
    </w:p>
    <w:p w14:paraId="0C247FD6" w14:textId="77777777" w:rsidR="00D43989" w:rsidRPr="00435588" w:rsidRDefault="00F37E41" w:rsidP="00FD3884">
      <w:pPr>
        <w:pStyle w:val="Paragrafoelenco"/>
        <w:numPr>
          <w:ilvl w:val="0"/>
          <w:numId w:val="151"/>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 xml:space="preserve">sapone a </w:t>
      </w:r>
      <w:proofErr w:type="spellStart"/>
      <w:r w:rsidRPr="00435588">
        <w:rPr>
          <w:rFonts w:ascii="Times New Roman" w:hAnsi="Times New Roman" w:cs="Times New Roman"/>
          <w:sz w:val="32"/>
          <w:szCs w:val="32"/>
        </w:rPr>
        <w:t>ph</w:t>
      </w:r>
      <w:proofErr w:type="spellEnd"/>
      <w:r w:rsidRPr="00435588">
        <w:rPr>
          <w:rFonts w:ascii="Times New Roman" w:hAnsi="Times New Roman" w:cs="Times New Roman"/>
          <w:sz w:val="32"/>
          <w:szCs w:val="32"/>
        </w:rPr>
        <w:t xml:space="preserve"> fisiologico</w:t>
      </w:r>
    </w:p>
    <w:p w14:paraId="6F48ED03" w14:textId="77777777" w:rsidR="00D43989" w:rsidRPr="00435588" w:rsidRDefault="00D43989" w:rsidP="00FD3884">
      <w:pPr>
        <w:pStyle w:val="Paragrafoelenco"/>
        <w:numPr>
          <w:ilvl w:val="0"/>
          <w:numId w:val="151"/>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cotone o garze</w:t>
      </w:r>
    </w:p>
    <w:p w14:paraId="5BB975BD" w14:textId="77777777" w:rsidR="00D43989" w:rsidRPr="00435588" w:rsidRDefault="00F37E41" w:rsidP="00FD3884">
      <w:pPr>
        <w:pStyle w:val="Paragrafoelenco"/>
        <w:numPr>
          <w:ilvl w:val="0"/>
          <w:numId w:val="151"/>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accappatoio o telo da bagno</w:t>
      </w:r>
      <w:r w:rsidR="00D43989" w:rsidRPr="00435588">
        <w:rPr>
          <w:rFonts w:ascii="Times New Roman" w:hAnsi="Times New Roman" w:cs="Times New Roman"/>
          <w:sz w:val="32"/>
          <w:szCs w:val="32"/>
        </w:rPr>
        <w:t xml:space="preserve"> </w:t>
      </w:r>
    </w:p>
    <w:p w14:paraId="74E6B1FE" w14:textId="77777777" w:rsidR="00D43989" w:rsidRPr="00435588" w:rsidRDefault="00F37E41" w:rsidP="00FD3884">
      <w:pPr>
        <w:pStyle w:val="Paragrafoelenco"/>
        <w:numPr>
          <w:ilvl w:val="0"/>
          <w:numId w:val="151"/>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biancheria personale pulita</w:t>
      </w:r>
      <w:r w:rsidR="00D43989" w:rsidRPr="00435588">
        <w:rPr>
          <w:rFonts w:ascii="Times New Roman" w:hAnsi="Times New Roman" w:cs="Times New Roman"/>
          <w:sz w:val="32"/>
          <w:szCs w:val="32"/>
        </w:rPr>
        <w:t xml:space="preserve"> </w:t>
      </w:r>
    </w:p>
    <w:p w14:paraId="51475169" w14:textId="77777777" w:rsidR="00D43989" w:rsidRPr="00435588" w:rsidRDefault="00F37E41" w:rsidP="00FD3884">
      <w:pPr>
        <w:pStyle w:val="Paragrafoelenco"/>
        <w:numPr>
          <w:ilvl w:val="0"/>
          <w:numId w:val="151"/>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prodotti del paziente</w:t>
      </w:r>
    </w:p>
    <w:p w14:paraId="380B17F7" w14:textId="77777777" w:rsidR="00D43989" w:rsidRPr="00435588" w:rsidRDefault="00D43989" w:rsidP="00FD3884">
      <w:pPr>
        <w:pStyle w:val="Paragrafoelenco"/>
        <w:numPr>
          <w:ilvl w:val="0"/>
          <w:numId w:val="151"/>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guanti (nel caso in cui bisogna aiutare il pazie</w:t>
      </w:r>
      <w:r w:rsidR="00F37E41" w:rsidRPr="00435588">
        <w:rPr>
          <w:rFonts w:ascii="Times New Roman" w:hAnsi="Times New Roman" w:cs="Times New Roman"/>
          <w:sz w:val="32"/>
          <w:szCs w:val="32"/>
        </w:rPr>
        <w:t>nte)</w:t>
      </w:r>
    </w:p>
    <w:p w14:paraId="1CA32B03" w14:textId="77777777" w:rsidR="00D43989" w:rsidRPr="00435588" w:rsidRDefault="00F37E41" w:rsidP="00FD3884">
      <w:pPr>
        <w:pStyle w:val="Paragrafoelenco"/>
        <w:numPr>
          <w:ilvl w:val="0"/>
          <w:numId w:val="151"/>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phon</w:t>
      </w:r>
      <w:r w:rsidR="00D43989" w:rsidRPr="00435588">
        <w:rPr>
          <w:rFonts w:ascii="Times New Roman" w:hAnsi="Times New Roman" w:cs="Times New Roman"/>
          <w:sz w:val="32"/>
          <w:szCs w:val="32"/>
        </w:rPr>
        <w:t xml:space="preserve"> </w:t>
      </w:r>
    </w:p>
    <w:p w14:paraId="3AB5C21F" w14:textId="77777777" w:rsidR="00D43989" w:rsidRPr="00435588" w:rsidRDefault="00F37E41" w:rsidP="00FD3884">
      <w:pPr>
        <w:pStyle w:val="Paragrafoelenco"/>
        <w:numPr>
          <w:ilvl w:val="0"/>
          <w:numId w:val="151"/>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cuffia</w:t>
      </w:r>
    </w:p>
    <w:p w14:paraId="69E4E34B" w14:textId="77777777" w:rsidR="00D43989" w:rsidRPr="00435588" w:rsidRDefault="00D43989" w:rsidP="00FD3884">
      <w:pPr>
        <w:pStyle w:val="Paragrafoelenco"/>
        <w:numPr>
          <w:ilvl w:val="0"/>
          <w:numId w:val="151"/>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 xml:space="preserve">pellicola trasparente </w:t>
      </w:r>
      <w:r w:rsidR="00F37E41" w:rsidRPr="00435588">
        <w:rPr>
          <w:rFonts w:ascii="Times New Roman" w:hAnsi="Times New Roman" w:cs="Times New Roman"/>
          <w:sz w:val="32"/>
          <w:szCs w:val="32"/>
        </w:rPr>
        <w:t>per i pazienti portatori di CVC</w:t>
      </w:r>
    </w:p>
    <w:p w14:paraId="0CF0B1C1" w14:textId="77777777" w:rsidR="00435588" w:rsidRDefault="00435588" w:rsidP="00435588">
      <w:pPr>
        <w:spacing w:line="360" w:lineRule="auto"/>
        <w:jc w:val="both"/>
        <w:rPr>
          <w:rFonts w:ascii="Times New Roman" w:hAnsi="Times New Roman" w:cs="Times New Roman"/>
          <w:b/>
          <w:sz w:val="28"/>
          <w:szCs w:val="32"/>
        </w:rPr>
      </w:pPr>
    </w:p>
    <w:p w14:paraId="08DFF61C" w14:textId="77777777" w:rsidR="00D43989" w:rsidRPr="00F37E41" w:rsidRDefault="00F37E41" w:rsidP="00435588">
      <w:pPr>
        <w:spacing w:line="360" w:lineRule="auto"/>
        <w:jc w:val="both"/>
        <w:rPr>
          <w:rFonts w:ascii="Times New Roman" w:hAnsi="Times New Roman" w:cs="Times New Roman"/>
          <w:b/>
          <w:sz w:val="28"/>
          <w:szCs w:val="32"/>
        </w:rPr>
      </w:pPr>
      <w:r w:rsidRPr="00F37E41">
        <w:rPr>
          <w:rFonts w:ascii="Times New Roman" w:hAnsi="Times New Roman" w:cs="Times New Roman"/>
          <w:b/>
          <w:sz w:val="28"/>
          <w:szCs w:val="32"/>
        </w:rPr>
        <w:t>PROCEDURA</w:t>
      </w:r>
    </w:p>
    <w:p w14:paraId="12F13E1B" w14:textId="77777777" w:rsidR="00D43989" w:rsidRPr="00332E8D" w:rsidRDefault="00D43989" w:rsidP="00435588">
      <w:pPr>
        <w:pStyle w:val="Paragrafoelenco"/>
        <w:numPr>
          <w:ilvl w:val="0"/>
          <w:numId w:val="44"/>
        </w:numPr>
        <w:spacing w:line="360" w:lineRule="auto"/>
        <w:jc w:val="both"/>
        <w:rPr>
          <w:rFonts w:ascii="Times New Roman" w:hAnsi="Times New Roman" w:cs="Times New Roman"/>
          <w:sz w:val="32"/>
          <w:szCs w:val="32"/>
        </w:rPr>
      </w:pPr>
      <w:r>
        <w:rPr>
          <w:rFonts w:ascii="Times New Roman" w:hAnsi="Times New Roman" w:cs="Times New Roman"/>
          <w:sz w:val="32"/>
          <w:szCs w:val="32"/>
        </w:rPr>
        <w:t>C</w:t>
      </w:r>
      <w:r w:rsidRPr="00332E8D">
        <w:rPr>
          <w:rFonts w:ascii="Times New Roman" w:hAnsi="Times New Roman" w:cs="Times New Roman"/>
          <w:sz w:val="32"/>
          <w:szCs w:val="32"/>
        </w:rPr>
        <w:t>oprire il CVC (qualora sia presente) utilizzando la pellicola trasparente/impermeabile e fissando</w:t>
      </w:r>
      <w:r>
        <w:rPr>
          <w:rFonts w:ascii="Times New Roman" w:hAnsi="Times New Roman" w:cs="Times New Roman"/>
          <w:sz w:val="32"/>
          <w:szCs w:val="32"/>
        </w:rPr>
        <w:t>la ai lati con il cerotto</w:t>
      </w:r>
      <w:r w:rsidRPr="00332E8D">
        <w:rPr>
          <w:rFonts w:ascii="Times New Roman" w:hAnsi="Times New Roman" w:cs="Times New Roman"/>
          <w:sz w:val="32"/>
          <w:szCs w:val="32"/>
        </w:rPr>
        <w:t>;</w:t>
      </w:r>
    </w:p>
    <w:p w14:paraId="4BE8528C" w14:textId="77777777" w:rsidR="00D43989" w:rsidRPr="00332E8D" w:rsidRDefault="00D43989" w:rsidP="00435588">
      <w:pPr>
        <w:pStyle w:val="Paragrafoelenco"/>
        <w:numPr>
          <w:ilvl w:val="0"/>
          <w:numId w:val="44"/>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Predisporre nella doccia uno sgabello o un altro ausilio che permette la posizione seduta, o assicurarsi che vi siano ausili per la posizione eretta;</w:t>
      </w:r>
    </w:p>
    <w:p w14:paraId="2AB39C4D" w14:textId="77777777" w:rsidR="00D43989" w:rsidRPr="00332E8D" w:rsidRDefault="00D43989" w:rsidP="00435588">
      <w:pPr>
        <w:pStyle w:val="Paragrafoelenco"/>
        <w:numPr>
          <w:ilvl w:val="0"/>
          <w:numId w:val="44"/>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Aiutare il paziente se necessario;</w:t>
      </w:r>
    </w:p>
    <w:p w14:paraId="47800ED6" w14:textId="77777777" w:rsidR="00D43989" w:rsidRPr="00332E8D" w:rsidRDefault="00D43989" w:rsidP="00435588">
      <w:pPr>
        <w:pStyle w:val="Paragrafoelenco"/>
        <w:numPr>
          <w:ilvl w:val="0"/>
          <w:numId w:val="44"/>
        </w:numPr>
        <w:spacing w:line="360" w:lineRule="auto"/>
        <w:jc w:val="both"/>
        <w:rPr>
          <w:rFonts w:ascii="Times New Roman" w:hAnsi="Times New Roman" w:cs="Times New Roman"/>
          <w:sz w:val="32"/>
          <w:szCs w:val="32"/>
        </w:rPr>
      </w:pPr>
      <w:r w:rsidRPr="00332E8D">
        <w:rPr>
          <w:rFonts w:ascii="Times New Roman" w:hAnsi="Times New Roman" w:cs="Times New Roman"/>
          <w:sz w:val="32"/>
          <w:szCs w:val="32"/>
        </w:rPr>
        <w:t>Rimuovere la pellicola e valutare l’integrità della medicazione.</w:t>
      </w:r>
    </w:p>
    <w:p w14:paraId="16C611EB" w14:textId="77777777" w:rsidR="00D43989" w:rsidRDefault="00D43989" w:rsidP="00435588">
      <w:pPr>
        <w:spacing w:line="360" w:lineRule="auto"/>
        <w:jc w:val="both"/>
        <w:rPr>
          <w:rFonts w:ascii="Times New Roman" w:hAnsi="Times New Roman" w:cs="Times New Roman"/>
          <w:b/>
          <w:sz w:val="32"/>
          <w:szCs w:val="32"/>
        </w:rPr>
      </w:pPr>
    </w:p>
    <w:p w14:paraId="47AA269C" w14:textId="77777777" w:rsidR="00435588" w:rsidRDefault="00435588" w:rsidP="00435588">
      <w:pPr>
        <w:spacing w:line="360" w:lineRule="auto"/>
        <w:jc w:val="both"/>
        <w:rPr>
          <w:rFonts w:ascii="Times New Roman" w:hAnsi="Times New Roman" w:cs="Times New Roman"/>
          <w:b/>
          <w:sz w:val="32"/>
          <w:szCs w:val="32"/>
        </w:rPr>
      </w:pPr>
    </w:p>
    <w:p w14:paraId="6597F806" w14:textId="77777777" w:rsidR="00435588" w:rsidRDefault="00435588" w:rsidP="00435588">
      <w:pPr>
        <w:spacing w:line="360" w:lineRule="auto"/>
        <w:jc w:val="both"/>
        <w:rPr>
          <w:rFonts w:ascii="Times New Roman" w:hAnsi="Times New Roman" w:cs="Times New Roman"/>
          <w:b/>
          <w:sz w:val="32"/>
          <w:szCs w:val="32"/>
        </w:rPr>
      </w:pPr>
    </w:p>
    <w:p w14:paraId="1212F7B7" w14:textId="77777777" w:rsidR="00D43989" w:rsidRPr="0070178F" w:rsidRDefault="00D43989" w:rsidP="00435588">
      <w:pPr>
        <w:spacing w:line="360" w:lineRule="auto"/>
        <w:jc w:val="both"/>
        <w:rPr>
          <w:rFonts w:ascii="Times New Roman" w:hAnsi="Times New Roman" w:cs="Times New Roman"/>
          <w:b/>
          <w:sz w:val="32"/>
          <w:szCs w:val="32"/>
          <w:u w:val="single"/>
        </w:rPr>
      </w:pPr>
      <w:r w:rsidRPr="0070178F">
        <w:rPr>
          <w:rFonts w:ascii="Times New Roman" w:hAnsi="Times New Roman" w:cs="Times New Roman"/>
          <w:b/>
          <w:sz w:val="32"/>
          <w:szCs w:val="32"/>
          <w:u w:val="single"/>
        </w:rPr>
        <w:lastRenderedPageBreak/>
        <w:t>BAGNO A LETTO</w:t>
      </w:r>
    </w:p>
    <w:p w14:paraId="7CB5F2C8" w14:textId="77777777" w:rsidR="00D43989" w:rsidRPr="00435588" w:rsidRDefault="00435588" w:rsidP="00435588">
      <w:pPr>
        <w:spacing w:line="360" w:lineRule="auto"/>
        <w:jc w:val="both"/>
        <w:rPr>
          <w:rFonts w:ascii="Times New Roman" w:hAnsi="Times New Roman" w:cs="Times New Roman"/>
          <w:b/>
          <w:sz w:val="28"/>
          <w:szCs w:val="32"/>
        </w:rPr>
      </w:pPr>
      <w:r w:rsidRPr="00435588">
        <w:rPr>
          <w:rFonts w:ascii="Times New Roman" w:hAnsi="Times New Roman" w:cs="Times New Roman"/>
          <w:b/>
          <w:sz w:val="28"/>
          <w:szCs w:val="32"/>
        </w:rPr>
        <w:t>MATERIALE</w:t>
      </w:r>
    </w:p>
    <w:p w14:paraId="6B2FD18C" w14:textId="77777777" w:rsidR="00D43989" w:rsidRPr="00F76304" w:rsidRDefault="00D43989" w:rsidP="00435588">
      <w:pPr>
        <w:pStyle w:val="Paragrafoelenco"/>
        <w:numPr>
          <w:ilvl w:val="0"/>
          <w:numId w:val="45"/>
        </w:numPr>
        <w:spacing w:line="360" w:lineRule="auto"/>
        <w:jc w:val="both"/>
        <w:rPr>
          <w:rFonts w:ascii="Times New Roman" w:hAnsi="Times New Roman" w:cs="Times New Roman"/>
          <w:sz w:val="32"/>
          <w:szCs w:val="32"/>
        </w:rPr>
      </w:pPr>
      <w:r w:rsidRPr="00F76304">
        <w:rPr>
          <w:rFonts w:ascii="Times New Roman" w:hAnsi="Times New Roman" w:cs="Times New Roman"/>
          <w:sz w:val="32"/>
          <w:szCs w:val="32"/>
        </w:rPr>
        <w:t>acqua alla temperatura desiderata,</w:t>
      </w:r>
    </w:p>
    <w:p w14:paraId="2486E178" w14:textId="77777777" w:rsidR="00D43989" w:rsidRPr="00F76304" w:rsidRDefault="00D43989" w:rsidP="00435588">
      <w:pPr>
        <w:pStyle w:val="Paragrafoelenco"/>
        <w:numPr>
          <w:ilvl w:val="0"/>
          <w:numId w:val="45"/>
        </w:numPr>
        <w:spacing w:line="360" w:lineRule="auto"/>
        <w:jc w:val="both"/>
        <w:rPr>
          <w:rFonts w:ascii="Times New Roman" w:hAnsi="Times New Roman" w:cs="Times New Roman"/>
          <w:sz w:val="32"/>
          <w:szCs w:val="32"/>
        </w:rPr>
      </w:pPr>
      <w:r w:rsidRPr="00F76304">
        <w:rPr>
          <w:rFonts w:ascii="Times New Roman" w:hAnsi="Times New Roman" w:cs="Times New Roman"/>
          <w:sz w:val="32"/>
          <w:szCs w:val="32"/>
        </w:rPr>
        <w:t xml:space="preserve">sapone a </w:t>
      </w:r>
      <w:proofErr w:type="spellStart"/>
      <w:r w:rsidRPr="00F76304">
        <w:rPr>
          <w:rFonts w:ascii="Times New Roman" w:hAnsi="Times New Roman" w:cs="Times New Roman"/>
          <w:sz w:val="32"/>
          <w:szCs w:val="32"/>
        </w:rPr>
        <w:t>ph</w:t>
      </w:r>
      <w:proofErr w:type="spellEnd"/>
      <w:r w:rsidRPr="00F76304">
        <w:rPr>
          <w:rFonts w:ascii="Times New Roman" w:hAnsi="Times New Roman" w:cs="Times New Roman"/>
          <w:sz w:val="32"/>
          <w:szCs w:val="32"/>
        </w:rPr>
        <w:t xml:space="preserve"> neutro,</w:t>
      </w:r>
    </w:p>
    <w:p w14:paraId="65848AF0" w14:textId="77777777" w:rsidR="00D43989" w:rsidRPr="00F76304" w:rsidRDefault="00D43989" w:rsidP="00435588">
      <w:pPr>
        <w:pStyle w:val="Paragrafoelenco"/>
        <w:numPr>
          <w:ilvl w:val="0"/>
          <w:numId w:val="45"/>
        </w:numPr>
        <w:spacing w:line="360" w:lineRule="auto"/>
        <w:jc w:val="both"/>
        <w:rPr>
          <w:rFonts w:ascii="Times New Roman" w:hAnsi="Times New Roman" w:cs="Times New Roman"/>
          <w:sz w:val="32"/>
          <w:szCs w:val="32"/>
        </w:rPr>
      </w:pPr>
      <w:r w:rsidRPr="00F76304">
        <w:rPr>
          <w:rFonts w:ascii="Times New Roman" w:hAnsi="Times New Roman" w:cs="Times New Roman"/>
          <w:sz w:val="32"/>
          <w:szCs w:val="32"/>
        </w:rPr>
        <w:t>bacinella,</w:t>
      </w:r>
    </w:p>
    <w:p w14:paraId="28D30AEE" w14:textId="77777777" w:rsidR="00D43989" w:rsidRPr="00F76304" w:rsidRDefault="00D43989" w:rsidP="00435588">
      <w:pPr>
        <w:pStyle w:val="Paragrafoelenco"/>
        <w:numPr>
          <w:ilvl w:val="0"/>
          <w:numId w:val="45"/>
        </w:numPr>
        <w:spacing w:line="360" w:lineRule="auto"/>
        <w:jc w:val="both"/>
        <w:rPr>
          <w:rFonts w:ascii="Times New Roman" w:hAnsi="Times New Roman" w:cs="Times New Roman"/>
          <w:sz w:val="32"/>
          <w:szCs w:val="32"/>
        </w:rPr>
      </w:pPr>
      <w:r w:rsidRPr="00F76304">
        <w:rPr>
          <w:rFonts w:ascii="Times New Roman" w:hAnsi="Times New Roman" w:cs="Times New Roman"/>
          <w:sz w:val="32"/>
          <w:szCs w:val="32"/>
        </w:rPr>
        <w:t>garze o cotone,</w:t>
      </w:r>
    </w:p>
    <w:p w14:paraId="43571BF6" w14:textId="77777777" w:rsidR="00D43989" w:rsidRPr="00F76304" w:rsidRDefault="00D43989" w:rsidP="00435588">
      <w:pPr>
        <w:pStyle w:val="Paragrafoelenco"/>
        <w:numPr>
          <w:ilvl w:val="0"/>
          <w:numId w:val="45"/>
        </w:numPr>
        <w:spacing w:line="360" w:lineRule="auto"/>
        <w:jc w:val="both"/>
        <w:rPr>
          <w:rFonts w:ascii="Times New Roman" w:hAnsi="Times New Roman" w:cs="Times New Roman"/>
          <w:sz w:val="32"/>
          <w:szCs w:val="32"/>
        </w:rPr>
      </w:pPr>
      <w:r w:rsidRPr="00F76304">
        <w:rPr>
          <w:rFonts w:ascii="Times New Roman" w:hAnsi="Times New Roman" w:cs="Times New Roman"/>
          <w:sz w:val="32"/>
          <w:szCs w:val="32"/>
        </w:rPr>
        <w:t>asciugamani o carta assorbente,</w:t>
      </w:r>
    </w:p>
    <w:p w14:paraId="7FD87B7D" w14:textId="77777777" w:rsidR="00D43989" w:rsidRPr="00F76304" w:rsidRDefault="00D43989" w:rsidP="00435588">
      <w:pPr>
        <w:pStyle w:val="Paragrafoelenco"/>
        <w:numPr>
          <w:ilvl w:val="0"/>
          <w:numId w:val="45"/>
        </w:numPr>
        <w:spacing w:line="360" w:lineRule="auto"/>
        <w:jc w:val="both"/>
        <w:rPr>
          <w:rFonts w:ascii="Times New Roman" w:hAnsi="Times New Roman" w:cs="Times New Roman"/>
          <w:sz w:val="32"/>
          <w:szCs w:val="32"/>
        </w:rPr>
      </w:pPr>
      <w:r w:rsidRPr="00F76304">
        <w:rPr>
          <w:rFonts w:ascii="Times New Roman" w:hAnsi="Times New Roman" w:cs="Times New Roman"/>
          <w:sz w:val="32"/>
          <w:szCs w:val="32"/>
        </w:rPr>
        <w:t>biancheria personale pulita,</w:t>
      </w:r>
    </w:p>
    <w:p w14:paraId="2F06636C" w14:textId="77777777" w:rsidR="00D43989" w:rsidRPr="00F76304" w:rsidRDefault="00D43989" w:rsidP="00435588">
      <w:pPr>
        <w:pStyle w:val="Paragrafoelenco"/>
        <w:numPr>
          <w:ilvl w:val="0"/>
          <w:numId w:val="45"/>
        </w:numPr>
        <w:spacing w:line="360" w:lineRule="auto"/>
        <w:jc w:val="both"/>
        <w:rPr>
          <w:rFonts w:ascii="Times New Roman" w:hAnsi="Times New Roman" w:cs="Times New Roman"/>
          <w:sz w:val="32"/>
          <w:szCs w:val="32"/>
        </w:rPr>
      </w:pPr>
      <w:r w:rsidRPr="00F76304">
        <w:rPr>
          <w:rFonts w:ascii="Times New Roman" w:hAnsi="Times New Roman" w:cs="Times New Roman"/>
          <w:sz w:val="32"/>
          <w:szCs w:val="32"/>
        </w:rPr>
        <w:t>guanti monouso,</w:t>
      </w:r>
    </w:p>
    <w:p w14:paraId="2320E733" w14:textId="77777777" w:rsidR="00D43989" w:rsidRPr="00F76304" w:rsidRDefault="00D43989" w:rsidP="00435588">
      <w:pPr>
        <w:pStyle w:val="Paragrafoelenco"/>
        <w:numPr>
          <w:ilvl w:val="0"/>
          <w:numId w:val="45"/>
        </w:numPr>
        <w:spacing w:line="360" w:lineRule="auto"/>
        <w:jc w:val="both"/>
        <w:rPr>
          <w:rFonts w:ascii="Times New Roman" w:hAnsi="Times New Roman" w:cs="Times New Roman"/>
          <w:sz w:val="32"/>
          <w:szCs w:val="32"/>
        </w:rPr>
      </w:pPr>
      <w:r w:rsidRPr="00F76304">
        <w:rPr>
          <w:rFonts w:ascii="Times New Roman" w:hAnsi="Times New Roman" w:cs="Times New Roman"/>
          <w:sz w:val="32"/>
          <w:szCs w:val="32"/>
        </w:rPr>
        <w:t>contenitore rifiuti speciali,</w:t>
      </w:r>
    </w:p>
    <w:p w14:paraId="40525583" w14:textId="77777777" w:rsidR="00D43989" w:rsidRPr="00F76304" w:rsidRDefault="00D43989" w:rsidP="00435588">
      <w:pPr>
        <w:pStyle w:val="Paragrafoelenco"/>
        <w:numPr>
          <w:ilvl w:val="0"/>
          <w:numId w:val="45"/>
        </w:numPr>
        <w:spacing w:line="360" w:lineRule="auto"/>
        <w:jc w:val="both"/>
        <w:rPr>
          <w:rFonts w:ascii="Times New Roman" w:hAnsi="Times New Roman" w:cs="Times New Roman"/>
          <w:sz w:val="32"/>
          <w:szCs w:val="32"/>
        </w:rPr>
      </w:pPr>
      <w:r w:rsidRPr="00F76304">
        <w:rPr>
          <w:rFonts w:ascii="Times New Roman" w:hAnsi="Times New Roman" w:cs="Times New Roman"/>
          <w:sz w:val="32"/>
          <w:szCs w:val="32"/>
        </w:rPr>
        <w:t>contenitore per biancheria sporca,</w:t>
      </w:r>
    </w:p>
    <w:p w14:paraId="31A74F18" w14:textId="77777777" w:rsidR="00D43989" w:rsidRPr="008A5E2F" w:rsidRDefault="00D43989" w:rsidP="00435588">
      <w:pPr>
        <w:pStyle w:val="Paragrafoelenco"/>
        <w:numPr>
          <w:ilvl w:val="0"/>
          <w:numId w:val="45"/>
        </w:numPr>
        <w:spacing w:line="360" w:lineRule="auto"/>
        <w:jc w:val="both"/>
        <w:rPr>
          <w:rFonts w:ascii="Times New Roman" w:hAnsi="Times New Roman" w:cs="Times New Roman"/>
          <w:sz w:val="32"/>
          <w:szCs w:val="32"/>
        </w:rPr>
      </w:pPr>
      <w:r w:rsidRPr="00F76304">
        <w:rPr>
          <w:rFonts w:ascii="Times New Roman" w:hAnsi="Times New Roman" w:cs="Times New Roman"/>
          <w:sz w:val="32"/>
          <w:szCs w:val="32"/>
        </w:rPr>
        <w:t>materiale per le medicazioni (se necessario).</w:t>
      </w:r>
    </w:p>
    <w:p w14:paraId="7A9210A6" w14:textId="77777777" w:rsidR="00D43989" w:rsidRPr="00435588" w:rsidRDefault="00D43989" w:rsidP="00435588">
      <w:pPr>
        <w:spacing w:line="360" w:lineRule="auto"/>
        <w:jc w:val="both"/>
        <w:rPr>
          <w:rFonts w:ascii="Times New Roman" w:hAnsi="Times New Roman" w:cs="Times New Roman"/>
          <w:b/>
          <w:sz w:val="28"/>
          <w:szCs w:val="32"/>
        </w:rPr>
      </w:pPr>
      <w:r w:rsidRPr="00435588">
        <w:rPr>
          <w:rFonts w:ascii="Times New Roman" w:hAnsi="Times New Roman" w:cs="Times New Roman"/>
          <w:sz w:val="28"/>
          <w:szCs w:val="32"/>
        </w:rPr>
        <w:t xml:space="preserve"> </w:t>
      </w:r>
      <w:r w:rsidR="00435588" w:rsidRPr="00435588">
        <w:rPr>
          <w:rFonts w:ascii="Times New Roman" w:hAnsi="Times New Roman" w:cs="Times New Roman"/>
          <w:b/>
          <w:sz w:val="28"/>
          <w:szCs w:val="32"/>
        </w:rPr>
        <w:t>PROCEDURA</w:t>
      </w:r>
    </w:p>
    <w:p w14:paraId="5095B4B4" w14:textId="77777777" w:rsidR="00D43989" w:rsidRPr="00332E8D" w:rsidRDefault="00D43989" w:rsidP="00435588">
      <w:pPr>
        <w:pStyle w:val="Paragrafoelenco"/>
        <w:numPr>
          <w:ilvl w:val="0"/>
          <w:numId w:val="42"/>
        </w:numPr>
        <w:spacing w:line="360" w:lineRule="auto"/>
        <w:jc w:val="both"/>
        <w:rPr>
          <w:rFonts w:ascii="Times New Roman" w:hAnsi="Times New Roman" w:cs="Times New Roman"/>
          <w:b/>
          <w:sz w:val="32"/>
          <w:szCs w:val="32"/>
        </w:rPr>
      </w:pPr>
      <w:r w:rsidRPr="00332E8D">
        <w:rPr>
          <w:rFonts w:ascii="Times New Roman" w:hAnsi="Times New Roman" w:cs="Times New Roman"/>
          <w:sz w:val="32"/>
          <w:szCs w:val="32"/>
        </w:rPr>
        <w:t>garantire la privacy, disfare il letto lasciando solo il lenzuolo come copertura del letto, in seguito scoprire solo la zona da lavare, lasciando le restanti coperte;</w:t>
      </w:r>
    </w:p>
    <w:p w14:paraId="1A4235BC" w14:textId="77777777" w:rsidR="00D43989" w:rsidRPr="00332E8D" w:rsidRDefault="00D43989" w:rsidP="00435588">
      <w:pPr>
        <w:pStyle w:val="Paragrafoelenco"/>
        <w:numPr>
          <w:ilvl w:val="0"/>
          <w:numId w:val="42"/>
        </w:numPr>
        <w:spacing w:line="360" w:lineRule="auto"/>
        <w:jc w:val="both"/>
        <w:rPr>
          <w:rFonts w:ascii="Times New Roman" w:hAnsi="Times New Roman" w:cs="Times New Roman"/>
          <w:b/>
          <w:sz w:val="32"/>
          <w:szCs w:val="32"/>
        </w:rPr>
      </w:pPr>
      <w:r w:rsidRPr="00332E8D">
        <w:rPr>
          <w:rFonts w:ascii="Times New Roman" w:hAnsi="Times New Roman" w:cs="Times New Roman"/>
          <w:sz w:val="32"/>
          <w:szCs w:val="32"/>
        </w:rPr>
        <w:t>procedere dalla zona pulita alla zona più sporca, insaponando e sciacquando, infine asciugare tamponando. L’ordine consigliato è: viso, collo, braccia, mani, ascelle, torace, addome, regione inguinale e pubica, regione perianale, gambe e piedi;</w:t>
      </w:r>
    </w:p>
    <w:p w14:paraId="791426B0" w14:textId="77777777" w:rsidR="00D43989" w:rsidRPr="00332E8D" w:rsidRDefault="00D43989" w:rsidP="00435588">
      <w:pPr>
        <w:pStyle w:val="Paragrafoelenco"/>
        <w:numPr>
          <w:ilvl w:val="0"/>
          <w:numId w:val="42"/>
        </w:numPr>
        <w:spacing w:line="360" w:lineRule="auto"/>
        <w:jc w:val="both"/>
        <w:rPr>
          <w:rFonts w:ascii="Times New Roman" w:hAnsi="Times New Roman" w:cs="Times New Roman"/>
          <w:b/>
          <w:sz w:val="32"/>
          <w:szCs w:val="32"/>
        </w:rPr>
      </w:pPr>
      <w:r w:rsidRPr="00332E8D">
        <w:rPr>
          <w:rFonts w:ascii="Times New Roman" w:hAnsi="Times New Roman" w:cs="Times New Roman"/>
          <w:sz w:val="32"/>
          <w:szCs w:val="32"/>
        </w:rPr>
        <w:t>sempre tenendo il paziente coperto, girarlo su un fianco e procedere con spalle, dorso e glutei;</w:t>
      </w:r>
    </w:p>
    <w:p w14:paraId="151D3363" w14:textId="77777777" w:rsidR="00D43989" w:rsidRPr="00332E8D" w:rsidRDefault="00D43989" w:rsidP="00435588">
      <w:pPr>
        <w:pStyle w:val="Paragrafoelenco"/>
        <w:numPr>
          <w:ilvl w:val="0"/>
          <w:numId w:val="42"/>
        </w:numPr>
        <w:spacing w:line="360" w:lineRule="auto"/>
        <w:jc w:val="both"/>
        <w:rPr>
          <w:rFonts w:ascii="Times New Roman" w:hAnsi="Times New Roman" w:cs="Times New Roman"/>
          <w:b/>
          <w:sz w:val="32"/>
          <w:szCs w:val="32"/>
        </w:rPr>
      </w:pPr>
      <w:r w:rsidRPr="00332E8D">
        <w:rPr>
          <w:rFonts w:ascii="Times New Roman" w:hAnsi="Times New Roman" w:cs="Times New Roman"/>
          <w:sz w:val="32"/>
          <w:szCs w:val="32"/>
        </w:rPr>
        <w:t>sostituire la biancheria del letto e applicare creme idratanti;</w:t>
      </w:r>
    </w:p>
    <w:p w14:paraId="1C4923C6" w14:textId="77777777" w:rsidR="003729F6" w:rsidRPr="003729F6" w:rsidRDefault="00D43989" w:rsidP="00435588">
      <w:pPr>
        <w:pStyle w:val="Paragrafoelenco"/>
        <w:numPr>
          <w:ilvl w:val="0"/>
          <w:numId w:val="42"/>
        </w:numPr>
        <w:spacing w:line="360" w:lineRule="auto"/>
        <w:jc w:val="both"/>
        <w:rPr>
          <w:rFonts w:ascii="Times New Roman" w:hAnsi="Times New Roman" w:cs="Times New Roman"/>
          <w:b/>
          <w:sz w:val="32"/>
          <w:szCs w:val="32"/>
        </w:rPr>
      </w:pPr>
      <w:r w:rsidRPr="00332E8D">
        <w:rPr>
          <w:rFonts w:ascii="Times New Roman" w:hAnsi="Times New Roman" w:cs="Times New Roman"/>
          <w:sz w:val="32"/>
          <w:szCs w:val="32"/>
        </w:rPr>
        <w:t>vestire il paziente.</w:t>
      </w:r>
    </w:p>
    <w:p w14:paraId="3CEE2F5B" w14:textId="77777777" w:rsidR="00D43989" w:rsidRPr="003729F6" w:rsidRDefault="00D43989" w:rsidP="003729F6">
      <w:pPr>
        <w:spacing w:line="360" w:lineRule="auto"/>
        <w:jc w:val="both"/>
        <w:rPr>
          <w:rFonts w:ascii="Times New Roman" w:hAnsi="Times New Roman" w:cs="Times New Roman"/>
          <w:b/>
          <w:sz w:val="32"/>
          <w:szCs w:val="32"/>
        </w:rPr>
      </w:pPr>
      <w:r w:rsidRPr="003729F6">
        <w:rPr>
          <w:rFonts w:ascii="Times New Roman" w:hAnsi="Times New Roman" w:cs="Times New Roman"/>
          <w:b/>
          <w:sz w:val="32"/>
          <w:szCs w:val="32"/>
          <w:u w:val="single"/>
        </w:rPr>
        <w:lastRenderedPageBreak/>
        <w:t>CURA E TAGLIO DELLE UNGHIE</w:t>
      </w:r>
    </w:p>
    <w:p w14:paraId="189B9A64" w14:textId="77777777" w:rsidR="00435588" w:rsidRDefault="00435588" w:rsidP="00435588">
      <w:pPr>
        <w:spacing w:line="360" w:lineRule="auto"/>
        <w:jc w:val="both"/>
        <w:rPr>
          <w:rFonts w:ascii="Times New Roman" w:hAnsi="Times New Roman" w:cs="Times New Roman"/>
          <w:b/>
          <w:sz w:val="28"/>
          <w:szCs w:val="32"/>
        </w:rPr>
      </w:pPr>
    </w:p>
    <w:p w14:paraId="247EAA1F" w14:textId="77777777" w:rsidR="00D43989" w:rsidRPr="00435588" w:rsidRDefault="00D43989" w:rsidP="00435588">
      <w:pPr>
        <w:spacing w:line="360" w:lineRule="auto"/>
        <w:jc w:val="both"/>
        <w:rPr>
          <w:rFonts w:ascii="Times New Roman" w:hAnsi="Times New Roman" w:cs="Times New Roman"/>
          <w:sz w:val="28"/>
          <w:szCs w:val="32"/>
        </w:rPr>
      </w:pPr>
      <w:r w:rsidRPr="00435588">
        <w:rPr>
          <w:rFonts w:ascii="Times New Roman" w:hAnsi="Times New Roman" w:cs="Times New Roman"/>
          <w:b/>
          <w:sz w:val="28"/>
          <w:szCs w:val="32"/>
        </w:rPr>
        <w:t>M</w:t>
      </w:r>
      <w:r w:rsidR="00435588" w:rsidRPr="00435588">
        <w:rPr>
          <w:rFonts w:ascii="Times New Roman" w:hAnsi="Times New Roman" w:cs="Times New Roman"/>
          <w:b/>
          <w:sz w:val="28"/>
          <w:szCs w:val="32"/>
        </w:rPr>
        <w:t>ATERIALE</w:t>
      </w:r>
      <w:r w:rsidRPr="00435588">
        <w:rPr>
          <w:rFonts w:ascii="Times New Roman" w:hAnsi="Times New Roman" w:cs="Times New Roman"/>
          <w:b/>
          <w:sz w:val="28"/>
          <w:szCs w:val="32"/>
        </w:rPr>
        <w:t xml:space="preserve"> </w:t>
      </w:r>
    </w:p>
    <w:p w14:paraId="2A513F27" w14:textId="77777777" w:rsidR="00D43989" w:rsidRPr="00435588" w:rsidRDefault="00D43989" w:rsidP="00FD3884">
      <w:pPr>
        <w:pStyle w:val="Paragrafoelenco"/>
        <w:numPr>
          <w:ilvl w:val="0"/>
          <w:numId w:val="152"/>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forbicine con punta arrotondata</w:t>
      </w:r>
    </w:p>
    <w:p w14:paraId="09F0977C" w14:textId="77777777" w:rsidR="00D43989" w:rsidRPr="00435588" w:rsidRDefault="00D43989" w:rsidP="00FD3884">
      <w:pPr>
        <w:pStyle w:val="Paragrafoelenco"/>
        <w:numPr>
          <w:ilvl w:val="0"/>
          <w:numId w:val="152"/>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disinfettante</w:t>
      </w:r>
    </w:p>
    <w:p w14:paraId="6DF01B21" w14:textId="77777777" w:rsidR="00D43989" w:rsidRPr="00435588" w:rsidRDefault="00D43989" w:rsidP="00FD3884">
      <w:pPr>
        <w:pStyle w:val="Paragrafoelenco"/>
        <w:numPr>
          <w:ilvl w:val="0"/>
          <w:numId w:val="152"/>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cotone</w:t>
      </w:r>
    </w:p>
    <w:p w14:paraId="2F4DABD6" w14:textId="77777777" w:rsidR="00435588" w:rsidRDefault="00435588" w:rsidP="00435588">
      <w:pPr>
        <w:spacing w:line="360" w:lineRule="auto"/>
        <w:jc w:val="both"/>
        <w:rPr>
          <w:rFonts w:ascii="Times New Roman" w:hAnsi="Times New Roman" w:cs="Times New Roman"/>
          <w:b/>
          <w:sz w:val="28"/>
          <w:szCs w:val="32"/>
        </w:rPr>
      </w:pPr>
    </w:p>
    <w:p w14:paraId="51C60B7B" w14:textId="77777777" w:rsidR="00D43989" w:rsidRPr="00435588" w:rsidRDefault="00435588" w:rsidP="00435588">
      <w:pPr>
        <w:spacing w:line="360" w:lineRule="auto"/>
        <w:jc w:val="both"/>
        <w:rPr>
          <w:rFonts w:ascii="Times New Roman" w:hAnsi="Times New Roman" w:cs="Times New Roman"/>
          <w:b/>
          <w:sz w:val="28"/>
          <w:szCs w:val="32"/>
        </w:rPr>
      </w:pPr>
      <w:r w:rsidRPr="00435588">
        <w:rPr>
          <w:rFonts w:ascii="Times New Roman" w:hAnsi="Times New Roman" w:cs="Times New Roman"/>
          <w:b/>
          <w:sz w:val="28"/>
          <w:szCs w:val="32"/>
        </w:rPr>
        <w:t>PROCEDURA</w:t>
      </w:r>
    </w:p>
    <w:p w14:paraId="35B34640" w14:textId="77777777" w:rsidR="00D43989" w:rsidRPr="00332E8D" w:rsidRDefault="00435588" w:rsidP="00435588">
      <w:pPr>
        <w:pStyle w:val="Paragrafoelenco"/>
        <w:numPr>
          <w:ilvl w:val="0"/>
          <w:numId w:val="42"/>
        </w:numPr>
        <w:spacing w:line="360" w:lineRule="auto"/>
        <w:jc w:val="both"/>
        <w:rPr>
          <w:rFonts w:ascii="Times New Roman" w:hAnsi="Times New Roman" w:cs="Times New Roman"/>
          <w:b/>
          <w:sz w:val="32"/>
          <w:szCs w:val="32"/>
        </w:rPr>
      </w:pPr>
      <w:r>
        <w:rPr>
          <w:rFonts w:ascii="Times New Roman" w:hAnsi="Times New Roman" w:cs="Times New Roman"/>
          <w:sz w:val="32"/>
          <w:szCs w:val="32"/>
        </w:rPr>
        <w:t>lavare accuratamente le mani</w:t>
      </w:r>
    </w:p>
    <w:p w14:paraId="399AD38D" w14:textId="77777777" w:rsidR="00D43989" w:rsidRPr="00332E8D" w:rsidRDefault="00D43989" w:rsidP="00435588">
      <w:pPr>
        <w:pStyle w:val="Paragrafoelenco"/>
        <w:numPr>
          <w:ilvl w:val="0"/>
          <w:numId w:val="42"/>
        </w:numPr>
        <w:spacing w:line="360" w:lineRule="auto"/>
        <w:jc w:val="both"/>
        <w:rPr>
          <w:rFonts w:ascii="Times New Roman" w:hAnsi="Times New Roman" w:cs="Times New Roman"/>
          <w:b/>
          <w:sz w:val="32"/>
          <w:szCs w:val="32"/>
        </w:rPr>
      </w:pPr>
      <w:r w:rsidRPr="00332E8D">
        <w:rPr>
          <w:rFonts w:ascii="Times New Roman" w:hAnsi="Times New Roman" w:cs="Times New Roman"/>
          <w:sz w:val="32"/>
          <w:szCs w:val="32"/>
        </w:rPr>
        <w:t>tagliare le unghie orizzontalmente e arrotondare gli angoli (p</w:t>
      </w:r>
      <w:r w:rsidR="00435588">
        <w:rPr>
          <w:rFonts w:ascii="Times New Roman" w:hAnsi="Times New Roman" w:cs="Times New Roman"/>
          <w:sz w:val="32"/>
          <w:szCs w:val="32"/>
        </w:rPr>
        <w:t>er evitare lesioni accidentali)</w:t>
      </w:r>
    </w:p>
    <w:p w14:paraId="03B29AF3" w14:textId="77777777" w:rsidR="00D43989" w:rsidRPr="00F76304" w:rsidRDefault="00D43989" w:rsidP="00435588">
      <w:pPr>
        <w:pStyle w:val="Paragrafoelenco"/>
        <w:numPr>
          <w:ilvl w:val="0"/>
          <w:numId w:val="42"/>
        </w:numPr>
        <w:spacing w:line="360" w:lineRule="auto"/>
        <w:jc w:val="both"/>
        <w:rPr>
          <w:rFonts w:ascii="Times New Roman" w:hAnsi="Times New Roman" w:cs="Times New Roman"/>
          <w:b/>
          <w:sz w:val="32"/>
          <w:szCs w:val="32"/>
        </w:rPr>
      </w:pPr>
      <w:r w:rsidRPr="00332E8D">
        <w:rPr>
          <w:rFonts w:ascii="Times New Roman" w:hAnsi="Times New Roman" w:cs="Times New Roman"/>
          <w:sz w:val="32"/>
          <w:szCs w:val="32"/>
        </w:rPr>
        <w:t>disinfettare con c</w:t>
      </w:r>
      <w:r w:rsidR="00435588">
        <w:rPr>
          <w:rFonts w:ascii="Times New Roman" w:hAnsi="Times New Roman" w:cs="Times New Roman"/>
          <w:sz w:val="32"/>
          <w:szCs w:val="32"/>
        </w:rPr>
        <w:t>otone imbevuto di disinfettante</w:t>
      </w:r>
    </w:p>
    <w:p w14:paraId="75EEFDC4" w14:textId="77777777" w:rsidR="00D43989" w:rsidRPr="008A5E2F" w:rsidRDefault="00D43989" w:rsidP="00435588">
      <w:pPr>
        <w:spacing w:line="360" w:lineRule="auto"/>
        <w:jc w:val="both"/>
        <w:rPr>
          <w:rFonts w:ascii="Times New Roman" w:hAnsi="Times New Roman" w:cs="Times New Roman"/>
          <w:b/>
          <w:sz w:val="32"/>
          <w:szCs w:val="32"/>
        </w:rPr>
      </w:pPr>
    </w:p>
    <w:p w14:paraId="6C8A4FD2" w14:textId="77777777" w:rsidR="00435588" w:rsidRDefault="00435588" w:rsidP="00435588">
      <w:pPr>
        <w:spacing w:line="360" w:lineRule="auto"/>
        <w:jc w:val="both"/>
        <w:rPr>
          <w:rFonts w:ascii="Times New Roman" w:hAnsi="Times New Roman" w:cs="Times New Roman"/>
          <w:b/>
          <w:sz w:val="32"/>
          <w:szCs w:val="32"/>
        </w:rPr>
      </w:pPr>
    </w:p>
    <w:p w14:paraId="112522CE" w14:textId="77777777" w:rsidR="00D43989" w:rsidRPr="00F76304" w:rsidRDefault="00D43989" w:rsidP="00435588">
      <w:pPr>
        <w:spacing w:line="360" w:lineRule="auto"/>
        <w:jc w:val="both"/>
        <w:rPr>
          <w:rFonts w:ascii="Times New Roman" w:hAnsi="Times New Roman" w:cs="Times New Roman"/>
          <w:sz w:val="32"/>
          <w:szCs w:val="32"/>
        </w:rPr>
      </w:pPr>
      <w:r w:rsidRPr="00332E8D">
        <w:rPr>
          <w:rFonts w:ascii="Times New Roman" w:hAnsi="Times New Roman" w:cs="Times New Roman"/>
          <w:b/>
          <w:sz w:val="32"/>
          <w:szCs w:val="32"/>
        </w:rPr>
        <w:t>N.B.:</w:t>
      </w:r>
      <w:r w:rsidRPr="00332E8D">
        <w:rPr>
          <w:rFonts w:ascii="Times New Roman" w:hAnsi="Times New Roman" w:cs="Times New Roman"/>
          <w:sz w:val="32"/>
          <w:szCs w:val="32"/>
        </w:rPr>
        <w:t xml:space="preserve"> questa procedura può essere eseguita quando la conta delle piastrine è uguale o superiore a 50.000 e i neutrofili maggiori o uguali a 500.</w:t>
      </w:r>
    </w:p>
    <w:p w14:paraId="58B4E185" w14:textId="77777777" w:rsidR="00D43989" w:rsidRPr="00E14F91" w:rsidRDefault="00D43989" w:rsidP="00D43989">
      <w:pPr>
        <w:spacing w:line="360" w:lineRule="auto"/>
        <w:ind w:left="360"/>
        <w:rPr>
          <w:rFonts w:ascii="Times New Roman" w:hAnsi="Times New Roman" w:cs="Times New Roman"/>
          <w:b/>
          <w:sz w:val="24"/>
          <w:szCs w:val="24"/>
        </w:rPr>
      </w:pPr>
    </w:p>
    <w:p w14:paraId="2E3C9D5C" w14:textId="77777777" w:rsidR="00D43989" w:rsidRDefault="00D43989" w:rsidP="00D43989">
      <w:pPr>
        <w:spacing w:after="0" w:line="360" w:lineRule="auto"/>
        <w:ind w:left="720"/>
        <w:jc w:val="both"/>
        <w:rPr>
          <w:rFonts w:ascii="Times New Roman" w:hAnsi="Times New Roman" w:cs="Times New Roman"/>
          <w:sz w:val="32"/>
          <w:szCs w:val="32"/>
        </w:rPr>
      </w:pPr>
    </w:p>
    <w:p w14:paraId="666D976E" w14:textId="77777777" w:rsidR="003C4AB5" w:rsidRDefault="003C4AB5" w:rsidP="00D43989">
      <w:pPr>
        <w:spacing w:after="0" w:line="360" w:lineRule="auto"/>
        <w:ind w:left="720"/>
        <w:jc w:val="both"/>
        <w:rPr>
          <w:rFonts w:ascii="Times New Roman" w:hAnsi="Times New Roman" w:cs="Times New Roman"/>
          <w:sz w:val="32"/>
          <w:szCs w:val="32"/>
        </w:rPr>
      </w:pPr>
    </w:p>
    <w:p w14:paraId="15573BF8" w14:textId="77777777" w:rsidR="003C4AB5" w:rsidRDefault="003C4AB5" w:rsidP="00D43989">
      <w:pPr>
        <w:spacing w:after="0" w:line="360" w:lineRule="auto"/>
        <w:ind w:left="720"/>
        <w:jc w:val="both"/>
        <w:rPr>
          <w:rFonts w:ascii="Times New Roman" w:hAnsi="Times New Roman" w:cs="Times New Roman"/>
          <w:sz w:val="32"/>
          <w:szCs w:val="32"/>
        </w:rPr>
      </w:pPr>
    </w:p>
    <w:p w14:paraId="4EA446E0" w14:textId="77777777" w:rsidR="003C4AB5" w:rsidRDefault="003C4AB5" w:rsidP="00D43989">
      <w:pPr>
        <w:spacing w:after="0" w:line="360" w:lineRule="auto"/>
        <w:ind w:left="720"/>
        <w:jc w:val="both"/>
        <w:rPr>
          <w:rFonts w:ascii="Times New Roman" w:hAnsi="Times New Roman" w:cs="Times New Roman"/>
          <w:sz w:val="32"/>
          <w:szCs w:val="32"/>
        </w:rPr>
      </w:pPr>
    </w:p>
    <w:p w14:paraId="0F3FD88B" w14:textId="77777777" w:rsidR="003C4AB5" w:rsidRDefault="003C4AB5" w:rsidP="00D43989">
      <w:pPr>
        <w:spacing w:after="0" w:line="360" w:lineRule="auto"/>
        <w:ind w:left="720"/>
        <w:jc w:val="both"/>
        <w:rPr>
          <w:rFonts w:ascii="Times New Roman" w:hAnsi="Times New Roman" w:cs="Times New Roman"/>
          <w:sz w:val="32"/>
          <w:szCs w:val="32"/>
        </w:rPr>
      </w:pPr>
    </w:p>
    <w:p w14:paraId="1F6305D2" w14:textId="77777777" w:rsidR="00435588" w:rsidRDefault="00435588" w:rsidP="00435588">
      <w:pPr>
        <w:autoSpaceDE w:val="0"/>
        <w:autoSpaceDN w:val="0"/>
        <w:adjustRightInd w:val="0"/>
        <w:spacing w:line="360" w:lineRule="auto"/>
        <w:rPr>
          <w:rFonts w:ascii="Times New Roman" w:hAnsi="Times New Roman" w:cs="Times New Roman"/>
          <w:sz w:val="32"/>
          <w:szCs w:val="32"/>
        </w:rPr>
      </w:pPr>
    </w:p>
    <w:p w14:paraId="34E2FB0B" w14:textId="77777777" w:rsidR="003C4AB5" w:rsidRDefault="003C4AB5" w:rsidP="00435588">
      <w:pPr>
        <w:autoSpaceDE w:val="0"/>
        <w:autoSpaceDN w:val="0"/>
        <w:adjustRightInd w:val="0"/>
        <w:spacing w:line="360" w:lineRule="auto"/>
        <w:jc w:val="center"/>
        <w:rPr>
          <w:rFonts w:ascii="Times New Roman" w:hAnsi="Times New Roman" w:cs="Times New Roman"/>
          <w:b/>
          <w:bCs/>
          <w:sz w:val="32"/>
          <w:szCs w:val="32"/>
          <w:lang w:eastAsia="it-IT"/>
        </w:rPr>
      </w:pPr>
      <w:r>
        <w:rPr>
          <w:rFonts w:ascii="Times New Roman" w:hAnsi="Times New Roman" w:cs="Times New Roman"/>
          <w:b/>
          <w:bCs/>
          <w:sz w:val="32"/>
          <w:szCs w:val="32"/>
          <w:lang w:eastAsia="it-IT"/>
        </w:rPr>
        <w:lastRenderedPageBreak/>
        <w:t xml:space="preserve">PREVENZIONE E </w:t>
      </w:r>
      <w:r w:rsidRPr="0087635C">
        <w:rPr>
          <w:rFonts w:ascii="Times New Roman" w:hAnsi="Times New Roman" w:cs="Times New Roman"/>
          <w:b/>
          <w:bCs/>
          <w:sz w:val="32"/>
          <w:szCs w:val="32"/>
          <w:lang w:eastAsia="it-IT"/>
        </w:rPr>
        <w:t>CURA DEL</w:t>
      </w:r>
      <w:r>
        <w:rPr>
          <w:rFonts w:ascii="Times New Roman" w:hAnsi="Times New Roman" w:cs="Times New Roman"/>
          <w:b/>
          <w:bCs/>
          <w:sz w:val="32"/>
          <w:szCs w:val="32"/>
          <w:lang w:eastAsia="it-IT"/>
        </w:rPr>
        <w:t>LE</w:t>
      </w:r>
      <w:r w:rsidRPr="0087635C">
        <w:rPr>
          <w:rFonts w:ascii="Times New Roman" w:hAnsi="Times New Roman" w:cs="Times New Roman"/>
          <w:b/>
          <w:bCs/>
          <w:sz w:val="32"/>
          <w:szCs w:val="32"/>
          <w:lang w:eastAsia="it-IT"/>
        </w:rPr>
        <w:t xml:space="preserve"> </w:t>
      </w:r>
      <w:r>
        <w:rPr>
          <w:rFonts w:ascii="Times New Roman" w:hAnsi="Times New Roman" w:cs="Times New Roman"/>
          <w:b/>
          <w:bCs/>
          <w:sz w:val="32"/>
          <w:szCs w:val="32"/>
          <w:lang w:eastAsia="it-IT"/>
        </w:rPr>
        <w:t>MUCOSITI E IGIENE ORALE</w:t>
      </w:r>
    </w:p>
    <w:p w14:paraId="02C59FDB" w14:textId="77777777" w:rsidR="003C4AB5" w:rsidRPr="0087635C" w:rsidRDefault="003C4AB5" w:rsidP="003C4AB5">
      <w:pPr>
        <w:autoSpaceDE w:val="0"/>
        <w:autoSpaceDN w:val="0"/>
        <w:adjustRightInd w:val="0"/>
        <w:spacing w:line="360" w:lineRule="auto"/>
        <w:jc w:val="both"/>
        <w:rPr>
          <w:rFonts w:ascii="Times New Roman" w:hAnsi="Times New Roman" w:cs="Times New Roman"/>
          <w:sz w:val="32"/>
          <w:szCs w:val="32"/>
          <w:lang w:eastAsia="it-IT"/>
        </w:rPr>
      </w:pPr>
    </w:p>
    <w:p w14:paraId="72923347" w14:textId="77777777" w:rsidR="003C4AB5" w:rsidRPr="0087635C" w:rsidRDefault="003C4AB5" w:rsidP="00435588">
      <w:pPr>
        <w:spacing w:line="360" w:lineRule="auto"/>
        <w:jc w:val="both"/>
        <w:rPr>
          <w:rFonts w:ascii="Times New Roman" w:hAnsi="Times New Roman" w:cs="Times New Roman"/>
          <w:sz w:val="32"/>
          <w:szCs w:val="32"/>
        </w:rPr>
      </w:pPr>
      <w:r w:rsidRPr="0087635C">
        <w:rPr>
          <w:rFonts w:ascii="Times New Roman" w:hAnsi="Times New Roman" w:cs="Times New Roman"/>
          <w:sz w:val="32"/>
          <w:szCs w:val="32"/>
        </w:rPr>
        <w:t xml:space="preserve">La </w:t>
      </w:r>
      <w:proofErr w:type="spellStart"/>
      <w:r w:rsidRPr="0087635C">
        <w:rPr>
          <w:rFonts w:ascii="Times New Roman" w:hAnsi="Times New Roman" w:cs="Times New Roman"/>
          <w:sz w:val="32"/>
          <w:szCs w:val="32"/>
        </w:rPr>
        <w:t>mucosite</w:t>
      </w:r>
      <w:proofErr w:type="spellEnd"/>
      <w:r w:rsidRPr="0087635C">
        <w:rPr>
          <w:rFonts w:ascii="Times New Roman" w:hAnsi="Times New Roman" w:cs="Times New Roman"/>
          <w:sz w:val="32"/>
          <w:szCs w:val="32"/>
        </w:rPr>
        <w:t xml:space="preserve"> è un’infiammazione della mucosa della bocca e della faringe che provoca arrossamento, bruciore, dolore, ulcerazioni e difficoltà nell’alimentarsi.</w:t>
      </w:r>
    </w:p>
    <w:p w14:paraId="6DC616C4" w14:textId="77777777" w:rsidR="003C4AB5" w:rsidRPr="0087635C" w:rsidRDefault="003C4AB5" w:rsidP="00435588">
      <w:pPr>
        <w:spacing w:line="360" w:lineRule="auto"/>
        <w:jc w:val="both"/>
        <w:rPr>
          <w:rFonts w:ascii="Times New Roman" w:hAnsi="Times New Roman" w:cs="Times New Roman"/>
          <w:sz w:val="32"/>
          <w:szCs w:val="32"/>
        </w:rPr>
      </w:pPr>
      <w:r w:rsidRPr="0087635C">
        <w:rPr>
          <w:rFonts w:ascii="Times New Roman" w:hAnsi="Times New Roman" w:cs="Times New Roman"/>
          <w:sz w:val="32"/>
          <w:szCs w:val="32"/>
        </w:rPr>
        <w:t>Il processo flogistico compromette inoltre, la funzione di barriera dell</w:t>
      </w:r>
      <w:r>
        <w:rPr>
          <w:rFonts w:ascii="Times New Roman" w:hAnsi="Times New Roman" w:cs="Times New Roman"/>
          <w:sz w:val="32"/>
          <w:szCs w:val="32"/>
        </w:rPr>
        <w:t>a mucosa orale aumentando così</w:t>
      </w:r>
      <w:r w:rsidRPr="0087635C">
        <w:rPr>
          <w:rFonts w:ascii="Times New Roman" w:hAnsi="Times New Roman" w:cs="Times New Roman"/>
          <w:sz w:val="32"/>
          <w:szCs w:val="32"/>
        </w:rPr>
        <w:t xml:space="preserve"> il rischio di infezioni a carico dei tessuti molli della bocca.  </w:t>
      </w:r>
      <w:r>
        <w:rPr>
          <w:rFonts w:ascii="Times New Roman" w:hAnsi="Times New Roman" w:cs="Times New Roman"/>
          <w:sz w:val="32"/>
          <w:szCs w:val="32"/>
        </w:rPr>
        <w:t>È</w:t>
      </w:r>
      <w:r w:rsidRPr="0087635C">
        <w:rPr>
          <w:rFonts w:ascii="Times New Roman" w:hAnsi="Times New Roman" w:cs="Times New Roman"/>
          <w:sz w:val="32"/>
          <w:szCs w:val="32"/>
        </w:rPr>
        <w:t xml:space="preserve"> molto importante riconoscere subito la comparsa dei primi sintomi poiché il processo infiammatorio potrebbe stendersi a tutta la mucosa di rivestimento dell’apparato gastrointestinale, fino alla regione anale, in maniera tale da attivarsi tempestivamente   nella risoluzione del problema.</w:t>
      </w:r>
    </w:p>
    <w:p w14:paraId="6364443A" w14:textId="77777777" w:rsidR="003C4AB5" w:rsidRPr="00AA0B6F" w:rsidRDefault="003C4AB5" w:rsidP="00435588">
      <w:pPr>
        <w:spacing w:line="360" w:lineRule="auto"/>
        <w:jc w:val="both"/>
        <w:rPr>
          <w:rFonts w:ascii="Times New Roman" w:hAnsi="Times New Roman" w:cs="Times New Roman"/>
          <w:sz w:val="32"/>
          <w:szCs w:val="32"/>
        </w:rPr>
      </w:pPr>
      <w:r w:rsidRPr="0087635C">
        <w:rPr>
          <w:rFonts w:ascii="Times New Roman" w:hAnsi="Times New Roman" w:cs="Times New Roman"/>
          <w:sz w:val="32"/>
          <w:szCs w:val="32"/>
        </w:rPr>
        <w:t>Questo disturbo rappresenta uno degli effetti collaterali più comuni del</w:t>
      </w:r>
      <w:r>
        <w:rPr>
          <w:rFonts w:ascii="Times New Roman" w:hAnsi="Times New Roman" w:cs="Times New Roman"/>
          <w:sz w:val="32"/>
          <w:szCs w:val="32"/>
        </w:rPr>
        <w:t>le terapie anti</w:t>
      </w:r>
      <w:r w:rsidRPr="00AA0B6F">
        <w:rPr>
          <w:rFonts w:ascii="Times New Roman" w:hAnsi="Times New Roman" w:cs="Times New Roman"/>
          <w:sz w:val="32"/>
          <w:szCs w:val="32"/>
        </w:rPr>
        <w:t xml:space="preserve">tumorali (in particolare chemioterapia e radioterapia), che possono alterare l’integrità dei tessuti orofaringei. È stato riscontrato che il rischio di sviluppare la </w:t>
      </w:r>
      <w:proofErr w:type="spellStart"/>
      <w:r w:rsidRPr="00AA0B6F">
        <w:rPr>
          <w:rFonts w:ascii="Times New Roman" w:hAnsi="Times New Roman" w:cs="Times New Roman"/>
          <w:sz w:val="32"/>
          <w:szCs w:val="32"/>
        </w:rPr>
        <w:t>mucosite</w:t>
      </w:r>
      <w:proofErr w:type="spellEnd"/>
      <w:r w:rsidRPr="00AA0B6F">
        <w:rPr>
          <w:rFonts w:ascii="Times New Roman" w:hAnsi="Times New Roman" w:cs="Times New Roman"/>
          <w:sz w:val="32"/>
          <w:szCs w:val="32"/>
        </w:rPr>
        <w:t xml:space="preserve"> nei bambini sottoposti a chemioterapia è più alto rispetto a quello degli adulti. Il danno a carico delle mucose orali è sempre una potenziale causa di infezioni localizzate che, soprattutto nel bambino </w:t>
      </w:r>
      <w:proofErr w:type="spellStart"/>
      <w:r w:rsidRPr="00AA0B6F">
        <w:rPr>
          <w:rFonts w:ascii="Times New Roman" w:hAnsi="Times New Roman" w:cs="Times New Roman"/>
          <w:sz w:val="32"/>
          <w:szCs w:val="32"/>
        </w:rPr>
        <w:t>neutropenico</w:t>
      </w:r>
      <w:proofErr w:type="spellEnd"/>
      <w:r w:rsidRPr="00AA0B6F">
        <w:rPr>
          <w:rFonts w:ascii="Times New Roman" w:hAnsi="Times New Roman" w:cs="Times New Roman"/>
          <w:sz w:val="32"/>
          <w:szCs w:val="32"/>
        </w:rPr>
        <w:t>, possono disseminarsi   a livello sistemico ed essere molto pericolose anche per la vita del paziente.</w:t>
      </w:r>
    </w:p>
    <w:p w14:paraId="189A5BFC" w14:textId="77777777" w:rsidR="003C4AB5" w:rsidRDefault="003C4AB5" w:rsidP="00435588">
      <w:pPr>
        <w:spacing w:line="360" w:lineRule="auto"/>
        <w:jc w:val="both"/>
        <w:rPr>
          <w:rFonts w:ascii="Times New Roman" w:hAnsi="Times New Roman" w:cs="Times New Roman"/>
          <w:sz w:val="32"/>
          <w:szCs w:val="32"/>
        </w:rPr>
      </w:pPr>
    </w:p>
    <w:p w14:paraId="74C79023" w14:textId="77777777" w:rsidR="00435588" w:rsidRPr="00AA0B6F" w:rsidRDefault="00435588" w:rsidP="00435588">
      <w:pPr>
        <w:spacing w:line="360" w:lineRule="auto"/>
        <w:jc w:val="both"/>
        <w:rPr>
          <w:rFonts w:ascii="Times New Roman" w:hAnsi="Times New Roman" w:cs="Times New Roman"/>
          <w:sz w:val="32"/>
          <w:szCs w:val="32"/>
        </w:rPr>
      </w:pPr>
    </w:p>
    <w:p w14:paraId="26F17465" w14:textId="77777777" w:rsidR="003729F6" w:rsidRDefault="003729F6" w:rsidP="00435588">
      <w:pPr>
        <w:spacing w:line="360" w:lineRule="auto"/>
        <w:jc w:val="both"/>
        <w:rPr>
          <w:rFonts w:ascii="Times New Roman" w:hAnsi="Times New Roman" w:cs="Times New Roman"/>
          <w:b/>
          <w:sz w:val="32"/>
          <w:szCs w:val="32"/>
        </w:rPr>
      </w:pPr>
    </w:p>
    <w:p w14:paraId="180B0CE7" w14:textId="77777777" w:rsidR="003C4AB5" w:rsidRPr="00435588" w:rsidRDefault="003C4AB5" w:rsidP="00435588">
      <w:pPr>
        <w:spacing w:line="360" w:lineRule="auto"/>
        <w:jc w:val="both"/>
        <w:rPr>
          <w:rFonts w:ascii="Times New Roman" w:hAnsi="Times New Roman" w:cs="Times New Roman"/>
          <w:b/>
          <w:sz w:val="32"/>
          <w:szCs w:val="32"/>
          <w:u w:val="single"/>
        </w:rPr>
      </w:pPr>
      <w:r w:rsidRPr="00435588">
        <w:rPr>
          <w:rFonts w:ascii="Times New Roman" w:hAnsi="Times New Roman" w:cs="Times New Roman"/>
          <w:b/>
          <w:sz w:val="32"/>
          <w:szCs w:val="32"/>
          <w:u w:val="single"/>
        </w:rPr>
        <w:lastRenderedPageBreak/>
        <w:t xml:space="preserve">Per definire la gravità della </w:t>
      </w:r>
      <w:proofErr w:type="spellStart"/>
      <w:r w:rsidRPr="00435588">
        <w:rPr>
          <w:rFonts w:ascii="Times New Roman" w:hAnsi="Times New Roman" w:cs="Times New Roman"/>
          <w:b/>
          <w:sz w:val="32"/>
          <w:szCs w:val="32"/>
          <w:u w:val="single"/>
        </w:rPr>
        <w:t>mucosite</w:t>
      </w:r>
      <w:proofErr w:type="spellEnd"/>
      <w:r w:rsidR="00435588" w:rsidRPr="00435588">
        <w:rPr>
          <w:rFonts w:ascii="Times New Roman" w:hAnsi="Times New Roman" w:cs="Times New Roman"/>
          <w:b/>
          <w:sz w:val="32"/>
          <w:szCs w:val="32"/>
          <w:u w:val="single"/>
        </w:rPr>
        <w:t>, l’OMS distingue cinque stadi:</w:t>
      </w:r>
    </w:p>
    <w:p w14:paraId="7AFAB4F5" w14:textId="77777777" w:rsidR="003C4AB5" w:rsidRPr="00AA0B6F" w:rsidRDefault="003C4AB5" w:rsidP="00FD3884">
      <w:pPr>
        <w:pStyle w:val="Paragrafoelenco"/>
        <w:numPr>
          <w:ilvl w:val="0"/>
          <w:numId w:val="63"/>
        </w:numPr>
        <w:spacing w:line="360" w:lineRule="auto"/>
        <w:jc w:val="both"/>
        <w:rPr>
          <w:rFonts w:ascii="Times New Roman" w:hAnsi="Times New Roman" w:cs="Times New Roman"/>
          <w:sz w:val="32"/>
          <w:szCs w:val="32"/>
        </w:rPr>
      </w:pPr>
      <w:r w:rsidRPr="00AA0B6F">
        <w:rPr>
          <w:rFonts w:ascii="Times New Roman" w:hAnsi="Times New Roman" w:cs="Times New Roman"/>
          <w:b/>
          <w:sz w:val="32"/>
          <w:szCs w:val="32"/>
        </w:rPr>
        <w:t>Grado 0</w:t>
      </w:r>
      <w:r w:rsidRPr="00AA0B6F">
        <w:rPr>
          <w:rFonts w:ascii="Times New Roman" w:hAnsi="Times New Roman" w:cs="Times New Roman"/>
          <w:sz w:val="32"/>
          <w:szCs w:val="32"/>
        </w:rPr>
        <w:t>: nessun segno e sintomo</w:t>
      </w:r>
    </w:p>
    <w:p w14:paraId="7EFD204C" w14:textId="77777777" w:rsidR="003C4AB5" w:rsidRPr="00AA0B6F" w:rsidRDefault="003C4AB5" w:rsidP="00FD3884">
      <w:pPr>
        <w:pStyle w:val="Paragrafoelenco"/>
        <w:numPr>
          <w:ilvl w:val="0"/>
          <w:numId w:val="63"/>
        </w:numPr>
        <w:spacing w:line="360" w:lineRule="auto"/>
        <w:jc w:val="both"/>
        <w:rPr>
          <w:rFonts w:ascii="Times New Roman" w:hAnsi="Times New Roman" w:cs="Times New Roman"/>
          <w:sz w:val="32"/>
          <w:szCs w:val="32"/>
        </w:rPr>
      </w:pPr>
      <w:r w:rsidRPr="00AA0B6F">
        <w:rPr>
          <w:rFonts w:ascii="Times New Roman" w:hAnsi="Times New Roman" w:cs="Times New Roman"/>
          <w:b/>
          <w:sz w:val="32"/>
          <w:szCs w:val="32"/>
        </w:rPr>
        <w:t>Grado 1</w:t>
      </w:r>
      <w:r w:rsidRPr="00AA0B6F">
        <w:rPr>
          <w:rFonts w:ascii="Times New Roman" w:hAnsi="Times New Roman" w:cs="Times New Roman"/>
          <w:sz w:val="32"/>
          <w:szCs w:val="32"/>
        </w:rPr>
        <w:t>: presenza di arrossamento e/o irritazione (lieve fastidio)</w:t>
      </w:r>
    </w:p>
    <w:p w14:paraId="4FCD0935" w14:textId="77777777" w:rsidR="003C4AB5" w:rsidRPr="00AA0B6F" w:rsidRDefault="003C4AB5" w:rsidP="00FD3884">
      <w:pPr>
        <w:pStyle w:val="Paragrafoelenco"/>
        <w:numPr>
          <w:ilvl w:val="0"/>
          <w:numId w:val="63"/>
        </w:numPr>
        <w:spacing w:line="360" w:lineRule="auto"/>
        <w:jc w:val="both"/>
        <w:rPr>
          <w:rFonts w:ascii="Times New Roman" w:hAnsi="Times New Roman" w:cs="Times New Roman"/>
          <w:sz w:val="32"/>
          <w:szCs w:val="32"/>
        </w:rPr>
      </w:pPr>
      <w:r w:rsidRPr="00AA0B6F">
        <w:rPr>
          <w:rFonts w:ascii="Times New Roman" w:hAnsi="Times New Roman" w:cs="Times New Roman"/>
          <w:b/>
          <w:sz w:val="32"/>
          <w:szCs w:val="32"/>
        </w:rPr>
        <w:t>Grado 2</w:t>
      </w:r>
      <w:r w:rsidRPr="00AA0B6F">
        <w:rPr>
          <w:rFonts w:ascii="Times New Roman" w:hAnsi="Times New Roman" w:cs="Times New Roman"/>
          <w:sz w:val="32"/>
          <w:szCs w:val="32"/>
        </w:rPr>
        <w:t>: eritema e lievi ulcerazioni; la persona riesce comunque a mangiare cibi solidi.</w:t>
      </w:r>
    </w:p>
    <w:p w14:paraId="07E70B00" w14:textId="77777777" w:rsidR="003C4AB5" w:rsidRPr="00AA0B6F" w:rsidRDefault="003C4AB5" w:rsidP="00FD3884">
      <w:pPr>
        <w:pStyle w:val="Paragrafoelenco"/>
        <w:numPr>
          <w:ilvl w:val="0"/>
          <w:numId w:val="63"/>
        </w:numPr>
        <w:spacing w:line="360" w:lineRule="auto"/>
        <w:jc w:val="both"/>
        <w:rPr>
          <w:rFonts w:ascii="Times New Roman" w:hAnsi="Times New Roman" w:cs="Times New Roman"/>
          <w:sz w:val="32"/>
          <w:szCs w:val="32"/>
        </w:rPr>
      </w:pPr>
      <w:r w:rsidRPr="00AA0B6F">
        <w:rPr>
          <w:rFonts w:ascii="Times New Roman" w:hAnsi="Times New Roman" w:cs="Times New Roman"/>
          <w:b/>
          <w:sz w:val="32"/>
          <w:szCs w:val="32"/>
        </w:rPr>
        <w:t>Grado 3</w:t>
      </w:r>
      <w:r w:rsidRPr="00AA0B6F">
        <w:rPr>
          <w:rFonts w:ascii="Times New Roman" w:hAnsi="Times New Roman" w:cs="Times New Roman"/>
          <w:sz w:val="32"/>
          <w:szCs w:val="32"/>
        </w:rPr>
        <w:t>: le ulcerazioni e gli arrossamenti sono diffusi, il paziente non riesce a inghiottire cibi solidi (solo dieta liquida)</w:t>
      </w:r>
    </w:p>
    <w:p w14:paraId="459DC32F" w14:textId="77777777" w:rsidR="003C4AB5" w:rsidRPr="00AA0B6F" w:rsidRDefault="003C4AB5" w:rsidP="00FD3884">
      <w:pPr>
        <w:pStyle w:val="Paragrafoelenco"/>
        <w:numPr>
          <w:ilvl w:val="0"/>
          <w:numId w:val="63"/>
        </w:numPr>
        <w:spacing w:line="360" w:lineRule="auto"/>
        <w:jc w:val="both"/>
        <w:rPr>
          <w:rFonts w:ascii="Times New Roman" w:hAnsi="Times New Roman" w:cs="Times New Roman"/>
          <w:sz w:val="32"/>
          <w:szCs w:val="32"/>
        </w:rPr>
      </w:pPr>
      <w:r w:rsidRPr="00AA0B6F">
        <w:rPr>
          <w:rFonts w:ascii="Times New Roman" w:hAnsi="Times New Roman" w:cs="Times New Roman"/>
          <w:b/>
          <w:sz w:val="32"/>
          <w:szCs w:val="32"/>
        </w:rPr>
        <w:t>Grado 4</w:t>
      </w:r>
      <w:r w:rsidRPr="00AA0B6F">
        <w:rPr>
          <w:rFonts w:ascii="Times New Roman" w:hAnsi="Times New Roman" w:cs="Times New Roman"/>
          <w:sz w:val="32"/>
          <w:szCs w:val="32"/>
        </w:rPr>
        <w:t>: le ulcerazioni sono cosi estese e dolorose che la persona non riesce a nutrirsi per via orale</w:t>
      </w:r>
    </w:p>
    <w:p w14:paraId="5055C727" w14:textId="77777777" w:rsidR="003C4AB5" w:rsidRPr="00AA0B6F" w:rsidRDefault="003C4AB5" w:rsidP="00435588">
      <w:pPr>
        <w:pStyle w:val="Paragrafoelenco"/>
        <w:spacing w:line="360" w:lineRule="auto"/>
        <w:jc w:val="both"/>
        <w:rPr>
          <w:rFonts w:ascii="Times New Roman" w:hAnsi="Times New Roman" w:cs="Times New Roman"/>
          <w:sz w:val="32"/>
          <w:szCs w:val="32"/>
        </w:rPr>
      </w:pPr>
    </w:p>
    <w:p w14:paraId="05C5FE49" w14:textId="77777777" w:rsidR="003C4AB5" w:rsidRPr="00AA0B6F" w:rsidRDefault="003C4AB5" w:rsidP="00435588">
      <w:pPr>
        <w:spacing w:line="360" w:lineRule="auto"/>
        <w:jc w:val="both"/>
        <w:rPr>
          <w:rFonts w:ascii="Times New Roman" w:hAnsi="Times New Roman" w:cs="Times New Roman"/>
          <w:b/>
          <w:sz w:val="32"/>
          <w:szCs w:val="32"/>
        </w:rPr>
      </w:pPr>
      <w:r w:rsidRPr="00435588">
        <w:rPr>
          <w:rFonts w:ascii="Times New Roman" w:hAnsi="Times New Roman" w:cs="Times New Roman"/>
          <w:b/>
          <w:sz w:val="28"/>
          <w:szCs w:val="32"/>
        </w:rPr>
        <w:t>PREVENZIONE</w:t>
      </w:r>
    </w:p>
    <w:p w14:paraId="17B8E534"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Per prima cosa si raccomanda al paziente di praticare una sana alimentazione evitando cibi acidi e non cariogeni, e si istruiscono i genitori. Viene raccomandato al paziente di mantenere sempre una accurata igiene del cavo orale utilizzando </w:t>
      </w:r>
      <w:r w:rsidRPr="00AA0B6F">
        <w:rPr>
          <w:rFonts w:ascii="Times New Roman" w:hAnsi="Times New Roman" w:cs="Times New Roman"/>
          <w:b/>
          <w:i/>
          <w:sz w:val="32"/>
          <w:szCs w:val="32"/>
        </w:rPr>
        <w:t>Sodio bicarbonato 1,4 %,</w:t>
      </w:r>
      <w:r w:rsidRPr="00AA0B6F">
        <w:rPr>
          <w:rFonts w:ascii="Times New Roman" w:hAnsi="Times New Roman" w:cs="Times New Roman"/>
          <w:sz w:val="32"/>
          <w:szCs w:val="32"/>
        </w:rPr>
        <w:t xml:space="preserve"> durante tutto il trattamento, ogni volta che sia assume il cibo e/o comunque almeno tre volte al giorno dopo i pasti principali. Si raccomanda inoltre l’assunzione degli antimicotici secondo prescrizione medica.</w:t>
      </w:r>
    </w:p>
    <w:p w14:paraId="2B3DB596" w14:textId="77777777" w:rsidR="003C4AB5"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Molto importante risulta essere la preparazione preventiva della bocca che consiste nell’effettuare, tre giorni prima della chemioterapia, sciacqui con bicarbonato 1,4% e spruzzi di </w:t>
      </w:r>
      <w:proofErr w:type="spellStart"/>
      <w:r w:rsidRPr="00AA0B6F">
        <w:rPr>
          <w:rFonts w:ascii="Times New Roman" w:hAnsi="Times New Roman" w:cs="Times New Roman"/>
          <w:sz w:val="32"/>
          <w:szCs w:val="32"/>
        </w:rPr>
        <w:t>Jalma</w:t>
      </w:r>
      <w:proofErr w:type="spellEnd"/>
      <w:r w:rsidRPr="00AA0B6F">
        <w:rPr>
          <w:rFonts w:ascii="Times New Roman" w:hAnsi="Times New Roman" w:cs="Times New Roman"/>
          <w:sz w:val="32"/>
          <w:szCs w:val="32"/>
        </w:rPr>
        <w:t xml:space="preserve"> almeno tre volte al dì o comunque dopo i pasti principali.</w:t>
      </w:r>
    </w:p>
    <w:p w14:paraId="796C1015" w14:textId="77777777" w:rsidR="00435588" w:rsidRDefault="00435588" w:rsidP="00435588">
      <w:pPr>
        <w:spacing w:line="360" w:lineRule="auto"/>
        <w:jc w:val="both"/>
        <w:rPr>
          <w:rFonts w:ascii="Times New Roman" w:hAnsi="Times New Roman" w:cs="Times New Roman"/>
          <w:sz w:val="32"/>
          <w:szCs w:val="32"/>
        </w:rPr>
      </w:pPr>
    </w:p>
    <w:p w14:paraId="41B1F89B" w14:textId="77777777" w:rsidR="003729F6" w:rsidRPr="00AA0B6F" w:rsidRDefault="003729F6" w:rsidP="00435588">
      <w:pPr>
        <w:spacing w:line="360" w:lineRule="auto"/>
        <w:jc w:val="both"/>
        <w:rPr>
          <w:rFonts w:ascii="Times New Roman" w:hAnsi="Times New Roman" w:cs="Times New Roman"/>
          <w:sz w:val="32"/>
          <w:szCs w:val="32"/>
        </w:rPr>
      </w:pPr>
    </w:p>
    <w:p w14:paraId="639B1944" w14:textId="77777777" w:rsidR="003C4AB5" w:rsidRPr="00AA0B6F" w:rsidRDefault="003C4AB5" w:rsidP="00435588">
      <w:pPr>
        <w:spacing w:line="360" w:lineRule="auto"/>
        <w:jc w:val="both"/>
        <w:rPr>
          <w:rFonts w:ascii="Times New Roman" w:hAnsi="Times New Roman" w:cs="Times New Roman"/>
          <w:b/>
          <w:sz w:val="32"/>
          <w:szCs w:val="32"/>
        </w:rPr>
      </w:pPr>
      <w:r w:rsidRPr="00435588">
        <w:rPr>
          <w:rFonts w:ascii="Times New Roman" w:hAnsi="Times New Roman" w:cs="Times New Roman"/>
          <w:b/>
          <w:sz w:val="28"/>
          <w:szCs w:val="32"/>
        </w:rPr>
        <w:lastRenderedPageBreak/>
        <w:t>TRATTAMENTO</w:t>
      </w:r>
    </w:p>
    <w:p w14:paraId="50252011" w14:textId="77777777" w:rsidR="003C4AB5"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Il trattamento della </w:t>
      </w:r>
      <w:proofErr w:type="spellStart"/>
      <w:r w:rsidRPr="00AA0B6F">
        <w:rPr>
          <w:rFonts w:ascii="Times New Roman" w:hAnsi="Times New Roman" w:cs="Times New Roman"/>
          <w:sz w:val="32"/>
          <w:szCs w:val="32"/>
        </w:rPr>
        <w:t>mucosite</w:t>
      </w:r>
      <w:proofErr w:type="spellEnd"/>
      <w:r w:rsidRPr="00AA0B6F">
        <w:rPr>
          <w:rFonts w:ascii="Times New Roman" w:hAnsi="Times New Roman" w:cs="Times New Roman"/>
          <w:sz w:val="32"/>
          <w:szCs w:val="32"/>
        </w:rPr>
        <w:t xml:space="preserve"> prevede la risoluzione della sintomatologia dolorosa e del problema.</w:t>
      </w:r>
    </w:p>
    <w:p w14:paraId="3B4C0843" w14:textId="77777777" w:rsidR="00435588" w:rsidRPr="00AA0B6F" w:rsidRDefault="00435588" w:rsidP="00435588">
      <w:pPr>
        <w:spacing w:line="360" w:lineRule="auto"/>
        <w:jc w:val="both"/>
        <w:rPr>
          <w:rFonts w:ascii="Times New Roman" w:hAnsi="Times New Roman" w:cs="Times New Roman"/>
          <w:sz w:val="32"/>
          <w:szCs w:val="32"/>
        </w:rPr>
      </w:pPr>
    </w:p>
    <w:p w14:paraId="6EE5D53E" w14:textId="77777777" w:rsidR="003C4AB5" w:rsidRPr="00AA0B6F" w:rsidRDefault="003C4AB5" w:rsidP="00435588">
      <w:pPr>
        <w:spacing w:line="360" w:lineRule="auto"/>
        <w:jc w:val="both"/>
        <w:rPr>
          <w:rFonts w:ascii="Times New Roman" w:hAnsi="Times New Roman" w:cs="Times New Roman"/>
          <w:b/>
          <w:sz w:val="32"/>
          <w:szCs w:val="32"/>
        </w:rPr>
      </w:pPr>
      <w:r w:rsidRPr="00435588">
        <w:rPr>
          <w:rFonts w:ascii="Times New Roman" w:hAnsi="Times New Roman" w:cs="Times New Roman"/>
          <w:b/>
          <w:sz w:val="28"/>
          <w:szCs w:val="32"/>
        </w:rPr>
        <w:t>MATERIALE</w:t>
      </w:r>
    </w:p>
    <w:p w14:paraId="0232A2BD" w14:textId="77777777" w:rsidR="003C4AB5" w:rsidRPr="00435588" w:rsidRDefault="003C4AB5" w:rsidP="00FD3884">
      <w:pPr>
        <w:pStyle w:val="Paragrafoelenco"/>
        <w:numPr>
          <w:ilvl w:val="0"/>
          <w:numId w:val="153"/>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Bacinella reniforme</w:t>
      </w:r>
    </w:p>
    <w:p w14:paraId="6B99DFD5" w14:textId="77777777" w:rsidR="003C4AB5" w:rsidRPr="00435588" w:rsidRDefault="003C4AB5" w:rsidP="00FD3884">
      <w:pPr>
        <w:pStyle w:val="Paragrafoelenco"/>
        <w:numPr>
          <w:ilvl w:val="0"/>
          <w:numId w:val="153"/>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Garze sterili</w:t>
      </w:r>
    </w:p>
    <w:p w14:paraId="092CF0E9" w14:textId="77777777" w:rsidR="003C4AB5" w:rsidRPr="00435588" w:rsidRDefault="003C4AB5" w:rsidP="00FD3884">
      <w:pPr>
        <w:pStyle w:val="Paragrafoelenco"/>
        <w:numPr>
          <w:ilvl w:val="0"/>
          <w:numId w:val="153"/>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Bicchieri monouso</w:t>
      </w:r>
    </w:p>
    <w:p w14:paraId="1C22CEDF" w14:textId="77777777" w:rsidR="003C4AB5" w:rsidRPr="00435588" w:rsidRDefault="003C4AB5" w:rsidP="00FD3884">
      <w:pPr>
        <w:pStyle w:val="Paragrafoelenco"/>
        <w:numPr>
          <w:ilvl w:val="0"/>
          <w:numId w:val="153"/>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Telino sterile</w:t>
      </w:r>
    </w:p>
    <w:p w14:paraId="7E670BA3" w14:textId="77777777" w:rsidR="003C4AB5" w:rsidRPr="00435588" w:rsidRDefault="003C4AB5" w:rsidP="00FD3884">
      <w:pPr>
        <w:pStyle w:val="Paragrafoelenco"/>
        <w:numPr>
          <w:ilvl w:val="0"/>
          <w:numId w:val="153"/>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Soluzione di sodio bicarbonato 1,4 %</w:t>
      </w:r>
    </w:p>
    <w:p w14:paraId="5236691F" w14:textId="77777777" w:rsidR="003C4AB5" w:rsidRPr="00435588" w:rsidRDefault="003C4AB5" w:rsidP="00FD3884">
      <w:pPr>
        <w:pStyle w:val="Paragrafoelenco"/>
        <w:numPr>
          <w:ilvl w:val="0"/>
          <w:numId w:val="153"/>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Collutorio</w:t>
      </w:r>
    </w:p>
    <w:p w14:paraId="0C6B9C50" w14:textId="77777777" w:rsidR="003C4AB5" w:rsidRPr="00435588" w:rsidRDefault="003C4AB5" w:rsidP="00FD3884">
      <w:pPr>
        <w:pStyle w:val="Paragrafoelenco"/>
        <w:numPr>
          <w:ilvl w:val="0"/>
          <w:numId w:val="153"/>
        </w:numPr>
        <w:spacing w:line="360" w:lineRule="auto"/>
        <w:jc w:val="both"/>
        <w:rPr>
          <w:rFonts w:ascii="Times New Roman" w:hAnsi="Times New Roman" w:cs="Times New Roman"/>
          <w:sz w:val="32"/>
          <w:szCs w:val="32"/>
        </w:rPr>
      </w:pPr>
      <w:proofErr w:type="spellStart"/>
      <w:r w:rsidRPr="00435588">
        <w:rPr>
          <w:rFonts w:ascii="Times New Roman" w:hAnsi="Times New Roman" w:cs="Times New Roman"/>
          <w:sz w:val="32"/>
          <w:szCs w:val="32"/>
        </w:rPr>
        <w:t>Arscolloid</w:t>
      </w:r>
      <w:proofErr w:type="spellEnd"/>
      <w:r w:rsidRPr="00435588">
        <w:rPr>
          <w:rFonts w:ascii="Times New Roman" w:hAnsi="Times New Roman" w:cs="Times New Roman"/>
          <w:sz w:val="32"/>
          <w:szCs w:val="32"/>
        </w:rPr>
        <w:t xml:space="preserve"> (in caso di ulcere e placche o a seconda della prescrizione medica)</w:t>
      </w:r>
    </w:p>
    <w:p w14:paraId="17585892" w14:textId="77777777" w:rsidR="003C4AB5" w:rsidRPr="00435588" w:rsidRDefault="003C4AB5" w:rsidP="00FD3884">
      <w:pPr>
        <w:pStyle w:val="Paragrafoelenco"/>
        <w:numPr>
          <w:ilvl w:val="0"/>
          <w:numId w:val="153"/>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Anestetico locale (in caso di dolore)</w:t>
      </w:r>
    </w:p>
    <w:p w14:paraId="334A92A9" w14:textId="77777777" w:rsidR="003C4AB5" w:rsidRPr="00435588" w:rsidRDefault="003C4AB5" w:rsidP="00FD3884">
      <w:pPr>
        <w:pStyle w:val="Paragrafoelenco"/>
        <w:numPr>
          <w:ilvl w:val="0"/>
          <w:numId w:val="153"/>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Punto luce</w:t>
      </w:r>
    </w:p>
    <w:p w14:paraId="4EE92B05" w14:textId="77777777" w:rsidR="003C4AB5" w:rsidRPr="00435588" w:rsidRDefault="003C4AB5" w:rsidP="00FD3884">
      <w:pPr>
        <w:pStyle w:val="Paragrafoelenco"/>
        <w:numPr>
          <w:ilvl w:val="0"/>
          <w:numId w:val="153"/>
        </w:numPr>
        <w:spacing w:line="360" w:lineRule="auto"/>
        <w:jc w:val="both"/>
        <w:rPr>
          <w:rFonts w:ascii="Times New Roman" w:hAnsi="Times New Roman" w:cs="Times New Roman"/>
          <w:sz w:val="32"/>
          <w:szCs w:val="32"/>
        </w:rPr>
      </w:pPr>
      <w:r w:rsidRPr="00435588">
        <w:rPr>
          <w:rFonts w:ascii="Times New Roman" w:hAnsi="Times New Roman" w:cs="Times New Roman"/>
          <w:sz w:val="32"/>
          <w:szCs w:val="32"/>
        </w:rPr>
        <w:t>Guanti sterile</w:t>
      </w:r>
    </w:p>
    <w:p w14:paraId="62243F8C" w14:textId="77777777" w:rsidR="00435588" w:rsidRDefault="00435588" w:rsidP="00435588">
      <w:pPr>
        <w:spacing w:line="360" w:lineRule="auto"/>
        <w:jc w:val="both"/>
        <w:rPr>
          <w:rFonts w:ascii="Times New Roman" w:hAnsi="Times New Roman" w:cs="Times New Roman"/>
          <w:b/>
          <w:sz w:val="28"/>
          <w:szCs w:val="32"/>
        </w:rPr>
      </w:pPr>
    </w:p>
    <w:p w14:paraId="23A6CACF" w14:textId="77777777" w:rsidR="003C4AB5" w:rsidRPr="00AA0B6F" w:rsidRDefault="003C4AB5" w:rsidP="00435588">
      <w:pPr>
        <w:spacing w:line="360" w:lineRule="auto"/>
        <w:jc w:val="both"/>
        <w:rPr>
          <w:rFonts w:ascii="Times New Roman" w:hAnsi="Times New Roman" w:cs="Times New Roman"/>
          <w:b/>
          <w:sz w:val="32"/>
          <w:szCs w:val="32"/>
        </w:rPr>
      </w:pPr>
      <w:r w:rsidRPr="00435588">
        <w:rPr>
          <w:rFonts w:ascii="Times New Roman" w:hAnsi="Times New Roman" w:cs="Times New Roman"/>
          <w:b/>
          <w:sz w:val="28"/>
          <w:szCs w:val="32"/>
        </w:rPr>
        <w:t>PROCEDURA</w:t>
      </w:r>
    </w:p>
    <w:p w14:paraId="50BF1EB8" w14:textId="77777777" w:rsidR="003C4AB5" w:rsidRPr="00AA0B6F" w:rsidRDefault="003C4AB5" w:rsidP="00FD3884">
      <w:pPr>
        <w:pStyle w:val="Paragrafoelenco"/>
        <w:numPr>
          <w:ilvl w:val="0"/>
          <w:numId w:val="65"/>
        </w:numPr>
        <w:spacing w:line="360" w:lineRule="auto"/>
        <w:jc w:val="both"/>
        <w:rPr>
          <w:rFonts w:ascii="Times New Roman" w:hAnsi="Times New Roman" w:cs="Times New Roman"/>
          <w:b/>
          <w:sz w:val="32"/>
          <w:szCs w:val="32"/>
        </w:rPr>
      </w:pPr>
      <w:r w:rsidRPr="00AA0B6F">
        <w:rPr>
          <w:rFonts w:ascii="Times New Roman" w:hAnsi="Times New Roman" w:cs="Times New Roman"/>
          <w:sz w:val="32"/>
          <w:szCs w:val="32"/>
        </w:rPr>
        <w:t>Invitare il paziente a mantenere una posizione semi seduta</w:t>
      </w:r>
    </w:p>
    <w:p w14:paraId="4F0A6989" w14:textId="77777777" w:rsidR="003C4AB5" w:rsidRPr="00AA0B6F" w:rsidRDefault="003C4AB5" w:rsidP="00FD3884">
      <w:pPr>
        <w:pStyle w:val="Paragrafoelenco"/>
        <w:numPr>
          <w:ilvl w:val="0"/>
          <w:numId w:val="65"/>
        </w:numPr>
        <w:spacing w:line="360" w:lineRule="auto"/>
        <w:jc w:val="both"/>
        <w:rPr>
          <w:rFonts w:ascii="Times New Roman" w:hAnsi="Times New Roman" w:cs="Times New Roman"/>
          <w:b/>
          <w:sz w:val="32"/>
          <w:szCs w:val="32"/>
        </w:rPr>
      </w:pPr>
      <w:r w:rsidRPr="00AA0B6F">
        <w:rPr>
          <w:rFonts w:ascii="Times New Roman" w:eastAsia="Times New Roman" w:hAnsi="Times New Roman" w:cs="Times New Roman"/>
          <w:bCs/>
          <w:sz w:val="32"/>
          <w:szCs w:val="32"/>
          <w:lang w:eastAsia="it-IT"/>
        </w:rPr>
        <w:t>Invitare il paziente ad eseguire sciacqui con sodio bicarbonato</w:t>
      </w:r>
    </w:p>
    <w:p w14:paraId="5D7F8DCD" w14:textId="77777777" w:rsidR="003C4AB5" w:rsidRPr="00AA0B6F" w:rsidRDefault="003C4AB5" w:rsidP="00FD3884">
      <w:pPr>
        <w:pStyle w:val="Paragrafoelenco"/>
        <w:numPr>
          <w:ilvl w:val="0"/>
          <w:numId w:val="65"/>
        </w:numPr>
        <w:autoSpaceDE w:val="0"/>
        <w:autoSpaceDN w:val="0"/>
        <w:adjustRightInd w:val="0"/>
        <w:spacing w:after="0" w:line="360" w:lineRule="auto"/>
        <w:jc w:val="both"/>
        <w:rPr>
          <w:rFonts w:ascii="Times New Roman" w:eastAsia="Times New Roman" w:hAnsi="Times New Roman" w:cs="Times New Roman"/>
          <w:bCs/>
          <w:sz w:val="32"/>
          <w:szCs w:val="32"/>
          <w:lang w:eastAsia="it-IT"/>
        </w:rPr>
      </w:pPr>
      <w:proofErr w:type="spellStart"/>
      <w:r w:rsidRPr="00AA0B6F">
        <w:rPr>
          <w:rFonts w:ascii="Times New Roman" w:eastAsia="Times New Roman" w:hAnsi="Times New Roman" w:cs="Times New Roman"/>
          <w:bCs/>
          <w:sz w:val="32"/>
          <w:szCs w:val="32"/>
          <w:lang w:val="en-GB" w:eastAsia="it-IT"/>
        </w:rPr>
        <w:t>Lavarsi</w:t>
      </w:r>
      <w:proofErr w:type="spellEnd"/>
      <w:r w:rsidRPr="00AA0B6F">
        <w:rPr>
          <w:rFonts w:ascii="Times New Roman" w:eastAsia="Times New Roman" w:hAnsi="Times New Roman" w:cs="Times New Roman"/>
          <w:bCs/>
          <w:sz w:val="32"/>
          <w:szCs w:val="32"/>
          <w:lang w:val="en-GB" w:eastAsia="it-IT"/>
        </w:rPr>
        <w:t xml:space="preserve"> </w:t>
      </w:r>
      <w:proofErr w:type="spellStart"/>
      <w:r w:rsidRPr="00AA0B6F">
        <w:rPr>
          <w:rFonts w:ascii="Times New Roman" w:eastAsia="Times New Roman" w:hAnsi="Times New Roman" w:cs="Times New Roman"/>
          <w:bCs/>
          <w:sz w:val="32"/>
          <w:szCs w:val="32"/>
          <w:lang w:val="en-GB" w:eastAsia="it-IT"/>
        </w:rPr>
        <w:t>accuratamente</w:t>
      </w:r>
      <w:proofErr w:type="spellEnd"/>
      <w:r w:rsidRPr="00AA0B6F">
        <w:rPr>
          <w:rFonts w:ascii="Times New Roman" w:eastAsia="Times New Roman" w:hAnsi="Times New Roman" w:cs="Times New Roman"/>
          <w:bCs/>
          <w:sz w:val="32"/>
          <w:szCs w:val="32"/>
          <w:lang w:val="en-GB" w:eastAsia="it-IT"/>
        </w:rPr>
        <w:t xml:space="preserve"> le </w:t>
      </w:r>
      <w:proofErr w:type="spellStart"/>
      <w:r w:rsidRPr="00AA0B6F">
        <w:rPr>
          <w:rFonts w:ascii="Times New Roman" w:eastAsia="Times New Roman" w:hAnsi="Times New Roman" w:cs="Times New Roman"/>
          <w:bCs/>
          <w:sz w:val="32"/>
          <w:szCs w:val="32"/>
          <w:lang w:val="en-GB" w:eastAsia="it-IT"/>
        </w:rPr>
        <w:t>mani</w:t>
      </w:r>
      <w:proofErr w:type="spellEnd"/>
    </w:p>
    <w:p w14:paraId="016FD3EF" w14:textId="77777777" w:rsidR="003C4AB5" w:rsidRPr="00AA0B6F" w:rsidRDefault="003C4AB5" w:rsidP="00FD3884">
      <w:pPr>
        <w:pStyle w:val="Paragrafoelenco"/>
        <w:numPr>
          <w:ilvl w:val="0"/>
          <w:numId w:val="65"/>
        </w:numPr>
        <w:tabs>
          <w:tab w:val="num" w:pos="720"/>
        </w:tabs>
        <w:autoSpaceDE w:val="0"/>
        <w:autoSpaceDN w:val="0"/>
        <w:adjustRightInd w:val="0"/>
        <w:spacing w:after="0" w:line="360" w:lineRule="auto"/>
        <w:jc w:val="both"/>
        <w:rPr>
          <w:rFonts w:ascii="Times New Roman" w:eastAsia="Times New Roman" w:hAnsi="Times New Roman" w:cs="Times New Roman"/>
          <w:bCs/>
          <w:sz w:val="32"/>
          <w:szCs w:val="32"/>
          <w:lang w:eastAsia="it-IT"/>
        </w:rPr>
      </w:pPr>
      <w:r w:rsidRPr="00AA0B6F">
        <w:rPr>
          <w:rFonts w:ascii="Times New Roman" w:eastAsia="Times New Roman" w:hAnsi="Times New Roman" w:cs="Times New Roman"/>
          <w:bCs/>
          <w:sz w:val="32"/>
          <w:szCs w:val="32"/>
          <w:lang w:eastAsia="it-IT"/>
        </w:rPr>
        <w:t>Posizionare il telino sterile</w:t>
      </w:r>
    </w:p>
    <w:p w14:paraId="3A221EDD" w14:textId="77777777" w:rsidR="003C4AB5" w:rsidRPr="00AA0B6F" w:rsidRDefault="003C4AB5" w:rsidP="00FD3884">
      <w:pPr>
        <w:numPr>
          <w:ilvl w:val="0"/>
          <w:numId w:val="65"/>
        </w:numPr>
        <w:autoSpaceDE w:val="0"/>
        <w:autoSpaceDN w:val="0"/>
        <w:adjustRightInd w:val="0"/>
        <w:spacing w:after="0" w:line="360" w:lineRule="auto"/>
        <w:jc w:val="both"/>
        <w:rPr>
          <w:rFonts w:ascii="Times New Roman" w:eastAsia="Times New Roman" w:hAnsi="Times New Roman" w:cs="Times New Roman"/>
          <w:bCs/>
          <w:sz w:val="32"/>
          <w:szCs w:val="32"/>
          <w:lang w:eastAsia="it-IT"/>
        </w:rPr>
      </w:pPr>
      <w:r w:rsidRPr="00AA0B6F">
        <w:rPr>
          <w:rFonts w:ascii="Times New Roman" w:eastAsia="Times New Roman" w:hAnsi="Times New Roman" w:cs="Times New Roman"/>
          <w:bCs/>
          <w:sz w:val="32"/>
          <w:szCs w:val="32"/>
          <w:lang w:eastAsia="it-IT"/>
        </w:rPr>
        <w:t>Versare in un bicchiere sodio bicarbonato e in un altro collutorio</w:t>
      </w:r>
    </w:p>
    <w:p w14:paraId="4A06D01D" w14:textId="77777777" w:rsidR="003C4AB5" w:rsidRPr="00AA0B6F" w:rsidRDefault="003C4AB5" w:rsidP="00FD3884">
      <w:pPr>
        <w:numPr>
          <w:ilvl w:val="0"/>
          <w:numId w:val="65"/>
        </w:numPr>
        <w:autoSpaceDE w:val="0"/>
        <w:autoSpaceDN w:val="0"/>
        <w:adjustRightInd w:val="0"/>
        <w:spacing w:after="0" w:line="360" w:lineRule="auto"/>
        <w:jc w:val="both"/>
        <w:rPr>
          <w:rFonts w:ascii="Times New Roman" w:eastAsia="Times New Roman" w:hAnsi="Times New Roman" w:cs="Times New Roman"/>
          <w:bCs/>
          <w:sz w:val="32"/>
          <w:szCs w:val="32"/>
          <w:lang w:eastAsia="it-IT"/>
        </w:rPr>
      </w:pPr>
      <w:r w:rsidRPr="00AA0B6F">
        <w:rPr>
          <w:rFonts w:ascii="Times New Roman" w:eastAsia="Times New Roman" w:hAnsi="Times New Roman" w:cs="Times New Roman"/>
          <w:bCs/>
          <w:sz w:val="32"/>
          <w:szCs w:val="32"/>
          <w:lang w:eastAsia="it-IT"/>
        </w:rPr>
        <w:lastRenderedPageBreak/>
        <w:t>Disporre garze e guanti sterili sul telino</w:t>
      </w:r>
    </w:p>
    <w:p w14:paraId="026AC6F3" w14:textId="77777777" w:rsidR="003C4AB5" w:rsidRPr="00AA0B6F" w:rsidRDefault="003C4AB5" w:rsidP="00FD3884">
      <w:pPr>
        <w:numPr>
          <w:ilvl w:val="0"/>
          <w:numId w:val="65"/>
        </w:numPr>
        <w:autoSpaceDE w:val="0"/>
        <w:autoSpaceDN w:val="0"/>
        <w:adjustRightInd w:val="0"/>
        <w:spacing w:after="0" w:line="360" w:lineRule="auto"/>
        <w:jc w:val="both"/>
        <w:rPr>
          <w:rFonts w:ascii="Times New Roman" w:eastAsia="Times New Roman" w:hAnsi="Times New Roman" w:cs="Times New Roman"/>
          <w:bCs/>
          <w:sz w:val="32"/>
          <w:szCs w:val="32"/>
          <w:lang w:eastAsia="it-IT"/>
        </w:rPr>
      </w:pPr>
      <w:r w:rsidRPr="00AA0B6F">
        <w:rPr>
          <w:rFonts w:ascii="Times New Roman" w:eastAsia="Times New Roman" w:hAnsi="Times New Roman" w:cs="Times New Roman"/>
          <w:bCs/>
          <w:sz w:val="32"/>
          <w:szCs w:val="32"/>
          <w:lang w:eastAsia="it-IT"/>
        </w:rPr>
        <w:t>Invitare il paziente ad aprire bene la bocca</w:t>
      </w:r>
    </w:p>
    <w:p w14:paraId="555F06A8" w14:textId="77777777" w:rsidR="003C4AB5" w:rsidRPr="00AA0B6F" w:rsidRDefault="003C4AB5" w:rsidP="00FD3884">
      <w:pPr>
        <w:numPr>
          <w:ilvl w:val="0"/>
          <w:numId w:val="65"/>
        </w:numPr>
        <w:autoSpaceDE w:val="0"/>
        <w:autoSpaceDN w:val="0"/>
        <w:adjustRightInd w:val="0"/>
        <w:spacing w:after="0" w:line="360" w:lineRule="auto"/>
        <w:jc w:val="both"/>
        <w:rPr>
          <w:rFonts w:ascii="Times New Roman" w:eastAsia="Times New Roman" w:hAnsi="Times New Roman" w:cs="Times New Roman"/>
          <w:bCs/>
          <w:sz w:val="32"/>
          <w:szCs w:val="32"/>
          <w:lang w:eastAsia="it-IT"/>
        </w:rPr>
      </w:pPr>
      <w:r w:rsidRPr="00AA0B6F">
        <w:rPr>
          <w:rFonts w:ascii="Times New Roman" w:eastAsia="Times New Roman" w:hAnsi="Times New Roman" w:cs="Times New Roman"/>
          <w:bCs/>
          <w:sz w:val="32"/>
          <w:szCs w:val="32"/>
          <w:lang w:eastAsia="it-IT"/>
        </w:rPr>
        <w:t>Illuminare la cavità orale per evidenziare eventuali lesioni</w:t>
      </w:r>
    </w:p>
    <w:p w14:paraId="398F4595" w14:textId="77777777" w:rsidR="003C4AB5" w:rsidRPr="00AA0B6F" w:rsidRDefault="003C4AB5" w:rsidP="00FD3884">
      <w:pPr>
        <w:numPr>
          <w:ilvl w:val="0"/>
          <w:numId w:val="65"/>
        </w:numPr>
        <w:autoSpaceDE w:val="0"/>
        <w:autoSpaceDN w:val="0"/>
        <w:adjustRightInd w:val="0"/>
        <w:spacing w:after="0" w:line="360" w:lineRule="auto"/>
        <w:jc w:val="both"/>
        <w:rPr>
          <w:rFonts w:ascii="Times New Roman" w:eastAsia="Times New Roman" w:hAnsi="Times New Roman" w:cs="Times New Roman"/>
          <w:bCs/>
          <w:sz w:val="32"/>
          <w:szCs w:val="32"/>
          <w:lang w:eastAsia="it-IT"/>
        </w:rPr>
      </w:pPr>
      <w:r w:rsidRPr="00AA0B6F">
        <w:rPr>
          <w:rFonts w:ascii="Times New Roman" w:eastAsia="Times New Roman" w:hAnsi="Times New Roman" w:cs="Times New Roman"/>
          <w:bCs/>
          <w:sz w:val="32"/>
          <w:szCs w:val="32"/>
          <w:lang w:eastAsia="it-IT"/>
        </w:rPr>
        <w:t>Indossare i guanti sterili e avvolgere la garza sterile intorno al dito indice</w:t>
      </w:r>
    </w:p>
    <w:p w14:paraId="486D3AD9" w14:textId="77777777" w:rsidR="003C4AB5" w:rsidRPr="00AA0B6F" w:rsidRDefault="003C4AB5" w:rsidP="00FD3884">
      <w:pPr>
        <w:numPr>
          <w:ilvl w:val="0"/>
          <w:numId w:val="65"/>
        </w:numPr>
        <w:autoSpaceDE w:val="0"/>
        <w:autoSpaceDN w:val="0"/>
        <w:adjustRightInd w:val="0"/>
        <w:spacing w:after="0" w:line="360" w:lineRule="auto"/>
        <w:jc w:val="both"/>
        <w:rPr>
          <w:rFonts w:ascii="Times New Roman" w:eastAsia="Times New Roman" w:hAnsi="Times New Roman" w:cs="Times New Roman"/>
          <w:bCs/>
          <w:sz w:val="32"/>
          <w:szCs w:val="32"/>
          <w:lang w:eastAsia="it-IT"/>
        </w:rPr>
      </w:pPr>
      <w:r w:rsidRPr="00AA0B6F">
        <w:rPr>
          <w:rFonts w:ascii="Times New Roman" w:eastAsia="Times New Roman" w:hAnsi="Times New Roman" w:cs="Times New Roman"/>
          <w:bCs/>
          <w:sz w:val="32"/>
          <w:szCs w:val="32"/>
          <w:lang w:eastAsia="it-IT"/>
        </w:rPr>
        <w:t>Bagnare le garze con sodio bicarbonato</w:t>
      </w:r>
    </w:p>
    <w:p w14:paraId="217768E1" w14:textId="77777777" w:rsidR="003C4AB5" w:rsidRPr="00AA0B6F" w:rsidRDefault="003C4AB5" w:rsidP="00FD3884">
      <w:pPr>
        <w:numPr>
          <w:ilvl w:val="0"/>
          <w:numId w:val="65"/>
        </w:numPr>
        <w:autoSpaceDE w:val="0"/>
        <w:autoSpaceDN w:val="0"/>
        <w:adjustRightInd w:val="0"/>
        <w:spacing w:after="0" w:line="360" w:lineRule="auto"/>
        <w:jc w:val="both"/>
        <w:rPr>
          <w:rFonts w:ascii="Times New Roman" w:eastAsia="Times New Roman" w:hAnsi="Times New Roman" w:cs="Times New Roman"/>
          <w:bCs/>
          <w:sz w:val="32"/>
          <w:szCs w:val="32"/>
          <w:lang w:eastAsia="it-IT"/>
        </w:rPr>
      </w:pPr>
      <w:r w:rsidRPr="00AA0B6F">
        <w:rPr>
          <w:rFonts w:ascii="Times New Roman" w:eastAsia="Times New Roman" w:hAnsi="Times New Roman" w:cs="Times New Roman"/>
          <w:bCs/>
          <w:sz w:val="32"/>
          <w:szCs w:val="32"/>
          <w:lang w:eastAsia="it-IT"/>
        </w:rPr>
        <w:t>Pulire la superficie interna della bocca, le gengive e l’arcata dentaria   eseguendo   movimenti delicati e unidirezionali</w:t>
      </w:r>
    </w:p>
    <w:p w14:paraId="7CFF559A" w14:textId="77777777" w:rsidR="003C4AB5" w:rsidRPr="00AA0B6F" w:rsidRDefault="003C4AB5" w:rsidP="00FD3884">
      <w:pPr>
        <w:numPr>
          <w:ilvl w:val="0"/>
          <w:numId w:val="65"/>
        </w:numPr>
        <w:autoSpaceDE w:val="0"/>
        <w:autoSpaceDN w:val="0"/>
        <w:adjustRightInd w:val="0"/>
        <w:spacing w:after="0" w:line="360" w:lineRule="auto"/>
        <w:jc w:val="both"/>
        <w:rPr>
          <w:rFonts w:ascii="Times New Roman" w:eastAsia="Times New Roman" w:hAnsi="Times New Roman" w:cs="Times New Roman"/>
          <w:bCs/>
          <w:sz w:val="32"/>
          <w:szCs w:val="32"/>
          <w:lang w:eastAsia="it-IT"/>
        </w:rPr>
      </w:pPr>
      <w:r w:rsidRPr="00AA0B6F">
        <w:rPr>
          <w:rFonts w:ascii="Times New Roman" w:eastAsia="Times New Roman" w:hAnsi="Times New Roman" w:cs="Times New Roman"/>
          <w:bCs/>
          <w:sz w:val="32"/>
          <w:szCs w:val="32"/>
          <w:lang w:eastAsia="it-IT"/>
        </w:rPr>
        <w:t>Rimuovere eventuali placche presenti senza insistere troppo laddove esse non si stacchino facilmente</w:t>
      </w:r>
    </w:p>
    <w:p w14:paraId="6A83FB4A" w14:textId="77777777" w:rsidR="003C4AB5" w:rsidRPr="00AA0B6F" w:rsidRDefault="003C4AB5" w:rsidP="00FD3884">
      <w:pPr>
        <w:numPr>
          <w:ilvl w:val="0"/>
          <w:numId w:val="65"/>
        </w:numPr>
        <w:autoSpaceDE w:val="0"/>
        <w:autoSpaceDN w:val="0"/>
        <w:adjustRightInd w:val="0"/>
        <w:spacing w:after="0" w:line="360" w:lineRule="auto"/>
        <w:jc w:val="both"/>
        <w:rPr>
          <w:rFonts w:ascii="Times New Roman" w:eastAsia="Times New Roman" w:hAnsi="Times New Roman" w:cs="Times New Roman"/>
          <w:bCs/>
          <w:sz w:val="32"/>
          <w:szCs w:val="32"/>
          <w:lang w:eastAsia="it-IT"/>
        </w:rPr>
      </w:pPr>
      <w:r w:rsidRPr="00AA0B6F">
        <w:rPr>
          <w:rFonts w:ascii="Times New Roman" w:eastAsia="Times New Roman" w:hAnsi="Times New Roman" w:cs="Times New Roman"/>
          <w:bCs/>
          <w:sz w:val="32"/>
          <w:szCs w:val="32"/>
          <w:lang w:eastAsia="it-IT"/>
        </w:rPr>
        <w:t>Sciacquare con collutorio</w:t>
      </w:r>
    </w:p>
    <w:p w14:paraId="644C39F2" w14:textId="77777777" w:rsidR="003C4AB5" w:rsidRPr="00AA0B6F" w:rsidRDefault="003C4AB5" w:rsidP="00FD3884">
      <w:pPr>
        <w:numPr>
          <w:ilvl w:val="0"/>
          <w:numId w:val="65"/>
        </w:numPr>
        <w:autoSpaceDE w:val="0"/>
        <w:autoSpaceDN w:val="0"/>
        <w:adjustRightInd w:val="0"/>
        <w:spacing w:after="0" w:line="360" w:lineRule="auto"/>
        <w:jc w:val="both"/>
        <w:rPr>
          <w:rFonts w:ascii="Times New Roman" w:eastAsia="Times New Roman" w:hAnsi="Times New Roman" w:cs="Times New Roman"/>
          <w:bCs/>
          <w:sz w:val="32"/>
          <w:szCs w:val="32"/>
          <w:lang w:eastAsia="it-IT"/>
        </w:rPr>
      </w:pPr>
      <w:r w:rsidRPr="00AA0B6F">
        <w:rPr>
          <w:rFonts w:ascii="Times New Roman" w:eastAsia="Times New Roman" w:hAnsi="Times New Roman" w:cs="Times New Roman"/>
          <w:bCs/>
          <w:sz w:val="32"/>
          <w:szCs w:val="32"/>
          <w:lang w:eastAsia="it-IT"/>
        </w:rPr>
        <w:t xml:space="preserve">In caso di </w:t>
      </w:r>
      <w:proofErr w:type="spellStart"/>
      <w:r w:rsidRPr="00AA0B6F">
        <w:rPr>
          <w:rFonts w:ascii="Times New Roman" w:eastAsia="Times New Roman" w:hAnsi="Times New Roman" w:cs="Times New Roman"/>
          <w:bCs/>
          <w:sz w:val="32"/>
          <w:szCs w:val="32"/>
          <w:lang w:eastAsia="it-IT"/>
        </w:rPr>
        <w:t>microulcere</w:t>
      </w:r>
      <w:proofErr w:type="spellEnd"/>
      <w:r w:rsidRPr="00AA0B6F">
        <w:rPr>
          <w:rFonts w:ascii="Times New Roman" w:eastAsia="Times New Roman" w:hAnsi="Times New Roman" w:cs="Times New Roman"/>
          <w:bCs/>
          <w:sz w:val="32"/>
          <w:szCs w:val="32"/>
          <w:lang w:eastAsia="it-IT"/>
        </w:rPr>
        <w:t xml:space="preserve"> e placche eseguire toccature con garze sterili imbevute di </w:t>
      </w:r>
      <w:proofErr w:type="spellStart"/>
      <w:r w:rsidRPr="00AA0B6F">
        <w:rPr>
          <w:rFonts w:ascii="Times New Roman" w:eastAsia="Times New Roman" w:hAnsi="Times New Roman" w:cs="Times New Roman"/>
          <w:bCs/>
          <w:sz w:val="32"/>
          <w:szCs w:val="32"/>
          <w:lang w:eastAsia="it-IT"/>
        </w:rPr>
        <w:t>arscolloid</w:t>
      </w:r>
      <w:proofErr w:type="spellEnd"/>
      <w:r w:rsidRPr="00AA0B6F">
        <w:rPr>
          <w:rFonts w:ascii="Times New Roman" w:eastAsia="Times New Roman" w:hAnsi="Times New Roman" w:cs="Times New Roman"/>
          <w:bCs/>
          <w:sz w:val="32"/>
          <w:szCs w:val="32"/>
          <w:lang w:eastAsia="it-IT"/>
        </w:rPr>
        <w:t xml:space="preserve"> (e/o a seconda prescrizione medica)</w:t>
      </w:r>
    </w:p>
    <w:p w14:paraId="5B57E09D" w14:textId="77777777" w:rsidR="003C4AB5" w:rsidRPr="00AA0B6F" w:rsidRDefault="003C4AB5" w:rsidP="00FD3884">
      <w:pPr>
        <w:pStyle w:val="Paragrafoelenco"/>
        <w:numPr>
          <w:ilvl w:val="0"/>
          <w:numId w:val="65"/>
        </w:numPr>
        <w:autoSpaceDE w:val="0"/>
        <w:autoSpaceDN w:val="0"/>
        <w:adjustRightInd w:val="0"/>
        <w:spacing w:after="0" w:line="360" w:lineRule="auto"/>
        <w:jc w:val="both"/>
        <w:rPr>
          <w:rFonts w:ascii="Times New Roman" w:eastAsia="Times New Roman" w:hAnsi="Times New Roman" w:cs="Times New Roman"/>
          <w:bCs/>
          <w:sz w:val="32"/>
          <w:szCs w:val="32"/>
          <w:lang w:eastAsia="it-IT"/>
        </w:rPr>
      </w:pPr>
      <w:r w:rsidRPr="00AA0B6F">
        <w:rPr>
          <w:rFonts w:ascii="Times New Roman" w:eastAsia="Times New Roman" w:hAnsi="Times New Roman" w:cs="Times New Roman"/>
          <w:bCs/>
          <w:sz w:val="32"/>
          <w:szCs w:val="32"/>
          <w:lang w:eastAsia="it-IT"/>
        </w:rPr>
        <w:t>In caso di ulcere dolorose si può far precedere alla procedura sciacqui con anestetico locale (circa 15 minuti prima) prestando la massima attenzione affinché questo non venga ingoiato.</w:t>
      </w:r>
    </w:p>
    <w:p w14:paraId="5550CFDC" w14:textId="77777777" w:rsidR="003C4AB5" w:rsidRPr="00AA0B6F" w:rsidRDefault="003C4AB5" w:rsidP="00FD3884">
      <w:pPr>
        <w:pStyle w:val="Paragrafoelenco"/>
        <w:numPr>
          <w:ilvl w:val="0"/>
          <w:numId w:val="65"/>
        </w:numPr>
        <w:autoSpaceDE w:val="0"/>
        <w:autoSpaceDN w:val="0"/>
        <w:adjustRightInd w:val="0"/>
        <w:spacing w:after="0" w:line="360" w:lineRule="auto"/>
        <w:jc w:val="both"/>
        <w:rPr>
          <w:rFonts w:ascii="Times New Roman" w:eastAsia="Times New Roman" w:hAnsi="Times New Roman" w:cs="Times New Roman"/>
          <w:bCs/>
          <w:sz w:val="32"/>
          <w:szCs w:val="32"/>
          <w:lang w:eastAsia="it-IT"/>
        </w:rPr>
      </w:pPr>
      <w:r w:rsidRPr="00AA0B6F">
        <w:rPr>
          <w:rFonts w:ascii="Times New Roman" w:eastAsia="Times New Roman" w:hAnsi="Times New Roman" w:cs="Times New Roman"/>
          <w:bCs/>
          <w:sz w:val="32"/>
          <w:szCs w:val="32"/>
          <w:lang w:eastAsia="it-IT"/>
        </w:rPr>
        <w:t>In caso di paziente poco collaborante applicare direttamente sulla mucosa orale impacchi di garza con anestetico diluito prestando sempre la massima attenzione affinché questo non venga ingoiato, o a seconda della prescrizione medica antidolorifico e.v. e antimicotico e.v.</w:t>
      </w:r>
    </w:p>
    <w:p w14:paraId="1843092F" w14:textId="77777777" w:rsidR="003C4AB5" w:rsidRPr="00AA0B6F" w:rsidRDefault="003C4AB5" w:rsidP="00FD3884">
      <w:pPr>
        <w:pStyle w:val="Paragrafoelenco"/>
        <w:numPr>
          <w:ilvl w:val="0"/>
          <w:numId w:val="65"/>
        </w:numPr>
        <w:autoSpaceDE w:val="0"/>
        <w:autoSpaceDN w:val="0"/>
        <w:adjustRightInd w:val="0"/>
        <w:spacing w:after="0" w:line="360" w:lineRule="auto"/>
        <w:jc w:val="both"/>
        <w:rPr>
          <w:rFonts w:ascii="Times New Roman" w:eastAsia="Times New Roman" w:hAnsi="Times New Roman" w:cs="Times New Roman"/>
          <w:bCs/>
          <w:sz w:val="32"/>
          <w:szCs w:val="32"/>
          <w:lang w:eastAsia="it-IT"/>
        </w:rPr>
      </w:pPr>
      <w:r w:rsidRPr="00AA0B6F">
        <w:rPr>
          <w:rFonts w:ascii="Times New Roman" w:eastAsia="Times New Roman" w:hAnsi="Times New Roman" w:cs="Times New Roman"/>
          <w:color w:val="000000"/>
          <w:sz w:val="32"/>
          <w:szCs w:val="32"/>
          <w:lang w:eastAsia="it-IT"/>
        </w:rPr>
        <w:t>Raccogliere e smaltire il materiale utilizzato secondo disposizioni in merito alle normative vigenti</w:t>
      </w:r>
    </w:p>
    <w:p w14:paraId="5EC416E1" w14:textId="77777777" w:rsidR="003C4AB5" w:rsidRPr="00AA0B6F" w:rsidRDefault="003C4AB5" w:rsidP="00FD3884">
      <w:pPr>
        <w:numPr>
          <w:ilvl w:val="0"/>
          <w:numId w:val="64"/>
        </w:numPr>
        <w:tabs>
          <w:tab w:val="num" w:pos="720"/>
        </w:tabs>
        <w:autoSpaceDE w:val="0"/>
        <w:autoSpaceDN w:val="0"/>
        <w:adjustRightInd w:val="0"/>
        <w:spacing w:after="0" w:line="360" w:lineRule="auto"/>
        <w:ind w:left="720"/>
        <w:jc w:val="both"/>
        <w:rPr>
          <w:rFonts w:ascii="Times New Roman" w:hAnsi="Times New Roman" w:cs="Times New Roman"/>
          <w:sz w:val="32"/>
          <w:szCs w:val="32"/>
        </w:rPr>
      </w:pPr>
      <w:r w:rsidRPr="00AA0B6F">
        <w:rPr>
          <w:rFonts w:ascii="Times New Roman" w:eastAsia="Times New Roman" w:hAnsi="Times New Roman" w:cs="Times New Roman"/>
          <w:color w:val="000000"/>
          <w:sz w:val="32"/>
          <w:szCs w:val="32"/>
          <w:lang w:eastAsia="it-IT"/>
        </w:rPr>
        <w:t>Lavare e disinfettare la bacinella reniforme</w:t>
      </w:r>
    </w:p>
    <w:p w14:paraId="23AEA888" w14:textId="77777777" w:rsidR="00435588" w:rsidRDefault="00435588" w:rsidP="00435588">
      <w:pPr>
        <w:spacing w:line="360" w:lineRule="auto"/>
        <w:jc w:val="both"/>
        <w:rPr>
          <w:rFonts w:ascii="Times New Roman" w:hAnsi="Times New Roman" w:cs="Times New Roman"/>
          <w:b/>
          <w:sz w:val="32"/>
          <w:szCs w:val="32"/>
        </w:rPr>
      </w:pPr>
    </w:p>
    <w:p w14:paraId="7E84275E" w14:textId="77777777" w:rsidR="00F271A4" w:rsidRDefault="003C4AB5" w:rsidP="00F271A4">
      <w:pPr>
        <w:spacing w:line="360" w:lineRule="auto"/>
        <w:jc w:val="center"/>
        <w:rPr>
          <w:rFonts w:ascii="Times New Roman" w:hAnsi="Times New Roman" w:cs="Times New Roman"/>
          <w:b/>
          <w:sz w:val="32"/>
          <w:szCs w:val="32"/>
        </w:rPr>
      </w:pPr>
      <w:r w:rsidRPr="00F271A4">
        <w:rPr>
          <w:rFonts w:ascii="Times New Roman" w:hAnsi="Times New Roman" w:cs="Times New Roman"/>
          <w:b/>
          <w:sz w:val="32"/>
          <w:szCs w:val="32"/>
        </w:rPr>
        <w:lastRenderedPageBreak/>
        <w:t>EFFETTI COLLAT</w:t>
      </w:r>
      <w:r w:rsidR="00E927B1" w:rsidRPr="00F271A4">
        <w:rPr>
          <w:rFonts w:ascii="Times New Roman" w:hAnsi="Times New Roman" w:cs="Times New Roman"/>
          <w:b/>
          <w:sz w:val="32"/>
          <w:szCs w:val="32"/>
        </w:rPr>
        <w:t>ERALI DEI CHEMIOTERAPICI</w:t>
      </w:r>
    </w:p>
    <w:p w14:paraId="2EE749AB" w14:textId="77777777" w:rsidR="00F271A4" w:rsidRPr="00F271A4" w:rsidRDefault="00F271A4" w:rsidP="00F271A4">
      <w:pPr>
        <w:spacing w:line="360" w:lineRule="auto"/>
        <w:jc w:val="center"/>
        <w:rPr>
          <w:rFonts w:ascii="Times New Roman" w:hAnsi="Times New Roman" w:cs="Times New Roman"/>
          <w:b/>
          <w:sz w:val="32"/>
          <w:szCs w:val="32"/>
        </w:rPr>
      </w:pPr>
    </w:p>
    <w:p w14:paraId="7A01FD29" w14:textId="77777777" w:rsidR="00FD1C6E"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La terapia con farmaci antiblastici è gravata spesso da importanti effetti collaterali, di norma questi sono classificati a seconda del tempo di latenza che</w:t>
      </w:r>
      <w:r w:rsidR="003729F6">
        <w:rPr>
          <w:rFonts w:ascii="Times New Roman" w:hAnsi="Times New Roman" w:cs="Times New Roman"/>
          <w:sz w:val="32"/>
          <w:szCs w:val="32"/>
        </w:rPr>
        <w:t xml:space="preserve"> impiegano per manifestarsi in:</w:t>
      </w:r>
    </w:p>
    <w:p w14:paraId="3959F825" w14:textId="77777777" w:rsidR="003C4AB5" w:rsidRPr="00AA0B6F" w:rsidRDefault="003C4AB5" w:rsidP="00FD3884">
      <w:pPr>
        <w:pStyle w:val="Paragrafoelenco"/>
        <w:numPr>
          <w:ilvl w:val="0"/>
          <w:numId w:val="58"/>
        </w:numPr>
        <w:spacing w:after="0" w:line="360" w:lineRule="auto"/>
        <w:jc w:val="both"/>
        <w:rPr>
          <w:rFonts w:ascii="Times New Roman" w:hAnsi="Times New Roman" w:cs="Times New Roman"/>
          <w:sz w:val="32"/>
          <w:szCs w:val="32"/>
        </w:rPr>
      </w:pPr>
      <w:r w:rsidRPr="00AA0B6F">
        <w:rPr>
          <w:rFonts w:ascii="Times New Roman" w:hAnsi="Times New Roman" w:cs="Times New Roman"/>
          <w:b/>
          <w:sz w:val="32"/>
          <w:szCs w:val="32"/>
        </w:rPr>
        <w:t>IMMEDIATI</w:t>
      </w:r>
      <w:r w:rsidRPr="00AA0B6F">
        <w:rPr>
          <w:rFonts w:ascii="Times New Roman" w:hAnsi="Times New Roman" w:cs="Times New Roman"/>
          <w:sz w:val="32"/>
          <w:szCs w:val="32"/>
        </w:rPr>
        <w:t xml:space="preserve"> (che insorgono subito)</w:t>
      </w:r>
    </w:p>
    <w:p w14:paraId="4B916CCC" w14:textId="77777777" w:rsidR="003C4AB5" w:rsidRPr="00FD1C6E" w:rsidRDefault="003C4AB5" w:rsidP="00FD3884">
      <w:pPr>
        <w:pStyle w:val="Paragrafoelenco"/>
        <w:numPr>
          <w:ilvl w:val="0"/>
          <w:numId w:val="58"/>
        </w:numPr>
        <w:spacing w:after="0" w:line="360" w:lineRule="auto"/>
        <w:jc w:val="both"/>
        <w:rPr>
          <w:rFonts w:ascii="Times New Roman" w:hAnsi="Times New Roman" w:cs="Times New Roman"/>
          <w:sz w:val="32"/>
          <w:szCs w:val="32"/>
        </w:rPr>
      </w:pPr>
      <w:r w:rsidRPr="00FD1C6E">
        <w:rPr>
          <w:rFonts w:ascii="Times New Roman" w:hAnsi="Times New Roman" w:cs="Times New Roman"/>
          <w:b/>
          <w:sz w:val="32"/>
          <w:szCs w:val="32"/>
        </w:rPr>
        <w:t>PRECOCI</w:t>
      </w:r>
      <w:r w:rsidRPr="00FD1C6E">
        <w:rPr>
          <w:rFonts w:ascii="Times New Roman" w:hAnsi="Times New Roman" w:cs="Times New Roman"/>
          <w:sz w:val="32"/>
          <w:szCs w:val="32"/>
        </w:rPr>
        <w:t xml:space="preserve"> (entro alcuni giorni)</w:t>
      </w:r>
    </w:p>
    <w:p w14:paraId="2507A148" w14:textId="77777777" w:rsidR="003C4AB5" w:rsidRPr="00F271A4" w:rsidRDefault="003C4AB5" w:rsidP="00F271A4">
      <w:pPr>
        <w:pStyle w:val="Paragrafoelenco"/>
        <w:numPr>
          <w:ilvl w:val="0"/>
          <w:numId w:val="58"/>
        </w:numPr>
        <w:spacing w:after="0" w:line="360" w:lineRule="auto"/>
        <w:jc w:val="both"/>
        <w:rPr>
          <w:rFonts w:ascii="Times New Roman" w:hAnsi="Times New Roman" w:cs="Times New Roman"/>
          <w:sz w:val="32"/>
          <w:szCs w:val="32"/>
        </w:rPr>
      </w:pPr>
      <w:r w:rsidRPr="00AA0B6F">
        <w:rPr>
          <w:rFonts w:ascii="Times New Roman" w:hAnsi="Times New Roman" w:cs="Times New Roman"/>
          <w:b/>
          <w:sz w:val="32"/>
          <w:szCs w:val="32"/>
        </w:rPr>
        <w:t>TARDIVI</w:t>
      </w:r>
      <w:r w:rsidRPr="00AA0B6F">
        <w:rPr>
          <w:rFonts w:ascii="Times New Roman" w:hAnsi="Times New Roman" w:cs="Times New Roman"/>
          <w:sz w:val="32"/>
          <w:szCs w:val="32"/>
        </w:rPr>
        <w:t xml:space="preserve"> </w:t>
      </w:r>
      <w:r w:rsidR="00FD1C6E" w:rsidRPr="00AA0B6F">
        <w:rPr>
          <w:rFonts w:ascii="Times New Roman" w:hAnsi="Times New Roman" w:cs="Times New Roman"/>
          <w:sz w:val="32"/>
          <w:szCs w:val="32"/>
        </w:rPr>
        <w:t>(entro</w:t>
      </w:r>
      <w:r w:rsidRPr="00AA0B6F">
        <w:rPr>
          <w:rFonts w:ascii="Times New Roman" w:hAnsi="Times New Roman" w:cs="Times New Roman"/>
          <w:sz w:val="32"/>
          <w:szCs w:val="32"/>
        </w:rPr>
        <w:t xml:space="preserve"> settimane o anni)</w:t>
      </w:r>
    </w:p>
    <w:p w14:paraId="30C31276"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L’operatore deve essere pronto a riconoscere, intervenire e fronteggiare l’insorgenza connessa alla somministrazione del farmaco.</w:t>
      </w:r>
    </w:p>
    <w:tbl>
      <w:tblPr>
        <w:tblpPr w:leftFromText="141" w:rightFromText="141" w:vertAnchor="text" w:tblpX="129" w:tblpY="2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2"/>
        <w:gridCol w:w="3303"/>
        <w:gridCol w:w="3264"/>
      </w:tblGrid>
      <w:tr w:rsidR="003C4AB5" w:rsidRPr="00AA0B6F" w14:paraId="7365A24B" w14:textId="77777777" w:rsidTr="003C4AB5">
        <w:trPr>
          <w:trHeight w:val="691"/>
        </w:trPr>
        <w:tc>
          <w:tcPr>
            <w:tcW w:w="2822" w:type="dxa"/>
          </w:tcPr>
          <w:p w14:paraId="46A80166" w14:textId="77777777" w:rsidR="003C4AB5" w:rsidRPr="00435588" w:rsidRDefault="003C4AB5" w:rsidP="003C4AB5">
            <w:pPr>
              <w:spacing w:line="360" w:lineRule="auto"/>
              <w:jc w:val="both"/>
              <w:rPr>
                <w:rFonts w:ascii="Times New Roman" w:hAnsi="Times New Roman" w:cs="Times New Roman"/>
                <w:b/>
                <w:sz w:val="32"/>
                <w:szCs w:val="32"/>
              </w:rPr>
            </w:pPr>
            <w:r w:rsidRPr="00435588">
              <w:rPr>
                <w:rFonts w:ascii="Times New Roman" w:hAnsi="Times New Roman" w:cs="Times New Roman"/>
                <w:b/>
                <w:sz w:val="32"/>
                <w:szCs w:val="32"/>
              </w:rPr>
              <w:t>IMMEDIATI</w:t>
            </w:r>
          </w:p>
        </w:tc>
        <w:tc>
          <w:tcPr>
            <w:tcW w:w="3303" w:type="dxa"/>
          </w:tcPr>
          <w:p w14:paraId="364A794D" w14:textId="77777777" w:rsidR="003C4AB5" w:rsidRPr="00435588" w:rsidRDefault="003C4AB5" w:rsidP="003C4AB5">
            <w:pPr>
              <w:spacing w:line="360" w:lineRule="auto"/>
              <w:jc w:val="both"/>
              <w:rPr>
                <w:rFonts w:ascii="Times New Roman" w:hAnsi="Times New Roman" w:cs="Times New Roman"/>
                <w:b/>
                <w:sz w:val="32"/>
                <w:szCs w:val="32"/>
              </w:rPr>
            </w:pPr>
            <w:r w:rsidRPr="00435588">
              <w:rPr>
                <w:rFonts w:ascii="Times New Roman" w:hAnsi="Times New Roman" w:cs="Times New Roman"/>
                <w:b/>
                <w:sz w:val="32"/>
                <w:szCs w:val="32"/>
              </w:rPr>
              <w:t>PRECOCI</w:t>
            </w:r>
          </w:p>
        </w:tc>
        <w:tc>
          <w:tcPr>
            <w:tcW w:w="3264" w:type="dxa"/>
          </w:tcPr>
          <w:p w14:paraId="621C513E" w14:textId="77777777" w:rsidR="003C4AB5" w:rsidRPr="00435588" w:rsidRDefault="003C4AB5" w:rsidP="003C4AB5">
            <w:pPr>
              <w:spacing w:line="360" w:lineRule="auto"/>
              <w:jc w:val="both"/>
              <w:rPr>
                <w:rFonts w:ascii="Times New Roman" w:hAnsi="Times New Roman" w:cs="Times New Roman"/>
                <w:b/>
                <w:sz w:val="32"/>
                <w:szCs w:val="32"/>
              </w:rPr>
            </w:pPr>
            <w:r w:rsidRPr="00435588">
              <w:rPr>
                <w:rFonts w:ascii="Times New Roman" w:hAnsi="Times New Roman" w:cs="Times New Roman"/>
                <w:b/>
                <w:sz w:val="32"/>
                <w:szCs w:val="32"/>
              </w:rPr>
              <w:t>TARDIVI</w:t>
            </w:r>
          </w:p>
        </w:tc>
      </w:tr>
      <w:tr w:rsidR="003C4AB5" w:rsidRPr="00AA0B6F" w14:paraId="28F503A5" w14:textId="77777777" w:rsidTr="003C4AB5">
        <w:trPr>
          <w:trHeight w:val="4570"/>
        </w:trPr>
        <w:tc>
          <w:tcPr>
            <w:tcW w:w="2822" w:type="dxa"/>
          </w:tcPr>
          <w:p w14:paraId="1D10113B"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STRAVASO</w:t>
            </w:r>
          </w:p>
          <w:p w14:paraId="0C71D330"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FEBBRE</w:t>
            </w:r>
          </w:p>
          <w:p w14:paraId="05BF883F"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EMESI</w:t>
            </w:r>
          </w:p>
          <w:p w14:paraId="1FDA8805"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REAZIONI ALLERGICHE</w:t>
            </w:r>
          </w:p>
        </w:tc>
        <w:tc>
          <w:tcPr>
            <w:tcW w:w="3303" w:type="dxa"/>
          </w:tcPr>
          <w:p w14:paraId="1DA0E4F6"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STRAVASO (alterazioni cutanee).</w:t>
            </w:r>
          </w:p>
          <w:p w14:paraId="407C6D3C"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EMESI TARDIVA</w:t>
            </w:r>
          </w:p>
          <w:p w14:paraId="007775A9" w14:textId="77777777" w:rsidR="003C4AB5" w:rsidRPr="00AA0B6F" w:rsidRDefault="003C4AB5" w:rsidP="00F271A4">
            <w:pPr>
              <w:spacing w:line="360" w:lineRule="auto"/>
              <w:rPr>
                <w:rFonts w:ascii="Times New Roman" w:hAnsi="Times New Roman" w:cs="Times New Roman"/>
                <w:sz w:val="32"/>
                <w:szCs w:val="32"/>
              </w:rPr>
            </w:pPr>
            <w:r w:rsidRPr="00AA0B6F">
              <w:rPr>
                <w:rFonts w:ascii="Times New Roman" w:hAnsi="Times New Roman" w:cs="Times New Roman"/>
                <w:sz w:val="32"/>
                <w:szCs w:val="32"/>
              </w:rPr>
              <w:t>FEBBRE</w:t>
            </w:r>
            <w:r w:rsidR="00F271A4">
              <w:rPr>
                <w:rFonts w:ascii="Times New Roman" w:hAnsi="Times New Roman" w:cs="Times New Roman"/>
                <w:sz w:val="32"/>
                <w:szCs w:val="32"/>
              </w:rPr>
              <w:t xml:space="preserve"> (da i</w:t>
            </w:r>
            <w:r w:rsidRPr="00AA0B6F">
              <w:rPr>
                <w:rFonts w:ascii="Times New Roman" w:hAnsi="Times New Roman" w:cs="Times New Roman"/>
                <w:sz w:val="32"/>
                <w:szCs w:val="32"/>
              </w:rPr>
              <w:t>mmunodepressione)</w:t>
            </w:r>
          </w:p>
          <w:p w14:paraId="01E9863A"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PANCITOPENIA</w:t>
            </w:r>
          </w:p>
          <w:p w14:paraId="76CF0A87"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EMORRAGIA</w:t>
            </w:r>
          </w:p>
          <w:p w14:paraId="7FD3CFDD"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STOMATITE</w:t>
            </w:r>
          </w:p>
          <w:p w14:paraId="7BDA5BAD"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DIARREA</w:t>
            </w:r>
          </w:p>
          <w:p w14:paraId="02FBE893"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ALOPECIA</w:t>
            </w:r>
          </w:p>
        </w:tc>
        <w:tc>
          <w:tcPr>
            <w:tcW w:w="3264" w:type="dxa"/>
          </w:tcPr>
          <w:p w14:paraId="1515F219"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TUMORI MALIGNI SECONDARI</w:t>
            </w:r>
          </w:p>
          <w:p w14:paraId="05F56063"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NEUROLOGICI</w:t>
            </w:r>
          </w:p>
          <w:p w14:paraId="317F5C08"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DISTURBI CARDIACI</w:t>
            </w:r>
          </w:p>
          <w:p w14:paraId="7DFA5CDE"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DISTURBI EPATICI RENALI</w:t>
            </w:r>
          </w:p>
          <w:p w14:paraId="08C9B92C"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INFERTILITA’</w:t>
            </w:r>
          </w:p>
          <w:p w14:paraId="3DD17EAA"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OSTEOPOROSI</w:t>
            </w:r>
          </w:p>
        </w:tc>
      </w:tr>
    </w:tbl>
    <w:p w14:paraId="5A999A25" w14:textId="77777777" w:rsidR="003C4AB5" w:rsidRPr="00FD1C6E" w:rsidRDefault="003C4AB5" w:rsidP="00435588">
      <w:pPr>
        <w:spacing w:line="360" w:lineRule="auto"/>
        <w:jc w:val="both"/>
        <w:rPr>
          <w:rFonts w:ascii="Times New Roman" w:hAnsi="Times New Roman" w:cs="Times New Roman"/>
          <w:b/>
          <w:sz w:val="32"/>
          <w:szCs w:val="32"/>
          <w:u w:val="single"/>
        </w:rPr>
      </w:pPr>
      <w:r w:rsidRPr="00FD1C6E">
        <w:rPr>
          <w:rFonts w:ascii="Times New Roman" w:hAnsi="Times New Roman" w:cs="Times New Roman"/>
          <w:b/>
          <w:sz w:val="32"/>
          <w:szCs w:val="32"/>
          <w:u w:val="single"/>
        </w:rPr>
        <w:lastRenderedPageBreak/>
        <w:t>STRAVASO CHEMIOTERAPICI</w:t>
      </w:r>
      <w:r w:rsidR="00C74A7D">
        <w:rPr>
          <w:rFonts w:ascii="Times New Roman" w:hAnsi="Times New Roman" w:cs="Times New Roman"/>
          <w:b/>
          <w:sz w:val="32"/>
          <w:szCs w:val="32"/>
          <w:u w:val="single"/>
        </w:rPr>
        <w:t xml:space="preserve">  </w:t>
      </w:r>
    </w:p>
    <w:p w14:paraId="51BB690A"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Uno degli effetti collaterali acuto è rappresentato da una tossicità locale ovvero dallo stravaso che è l’infiltrazione o fuoriuscita di un agente chemioterapico intravenoso nel tessuto cutaneo circostante il sito di accesso. Lo stravaso in corso di </w:t>
      </w:r>
      <w:proofErr w:type="spellStart"/>
      <w:r w:rsidRPr="00AA0B6F">
        <w:rPr>
          <w:rFonts w:ascii="Times New Roman" w:hAnsi="Times New Roman" w:cs="Times New Roman"/>
          <w:sz w:val="32"/>
          <w:szCs w:val="32"/>
        </w:rPr>
        <w:t>venipuntura</w:t>
      </w:r>
      <w:proofErr w:type="spellEnd"/>
      <w:r w:rsidRPr="00AA0B6F">
        <w:rPr>
          <w:rFonts w:ascii="Times New Roman" w:hAnsi="Times New Roman" w:cs="Times New Roman"/>
          <w:sz w:val="32"/>
          <w:szCs w:val="32"/>
        </w:rPr>
        <w:t xml:space="preserve"> riconosce alla sua radice più fattori casuali, tra cui la fragilità della parete del vaso venoso. Infatti, le vene dei pazienti che necessitano di chemioterapia sono spesso fragili e mobili, mentre le molteplici iniezioni causano trombosi e limitano la pervietà dei siti di infusione. Le variabili che influenzano le conseguenze dello stravaso sono:</w:t>
      </w:r>
    </w:p>
    <w:p w14:paraId="1DB9782E" w14:textId="77777777" w:rsidR="003C4AB5" w:rsidRPr="00AA0B6F" w:rsidRDefault="003C4AB5" w:rsidP="00FD3884">
      <w:pPr>
        <w:numPr>
          <w:ilvl w:val="0"/>
          <w:numId w:val="48"/>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la sede di iniezione;</w:t>
      </w:r>
    </w:p>
    <w:p w14:paraId="6F44447D" w14:textId="77777777" w:rsidR="003C4AB5" w:rsidRPr="00AA0B6F" w:rsidRDefault="003C4AB5" w:rsidP="00FD3884">
      <w:pPr>
        <w:numPr>
          <w:ilvl w:val="0"/>
          <w:numId w:val="48"/>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il tipo di farmaco infuso;</w:t>
      </w:r>
    </w:p>
    <w:p w14:paraId="29047010" w14:textId="77777777" w:rsidR="003C4AB5" w:rsidRPr="00AA0B6F" w:rsidRDefault="003C4AB5" w:rsidP="00FD3884">
      <w:pPr>
        <w:numPr>
          <w:ilvl w:val="0"/>
          <w:numId w:val="48"/>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la concentrazione e la quantità del medesimo,</w:t>
      </w:r>
    </w:p>
    <w:p w14:paraId="2A4BEB02" w14:textId="77777777" w:rsidR="003C4AB5" w:rsidRPr="00AA0B6F" w:rsidRDefault="003C4AB5" w:rsidP="00FD3884">
      <w:pPr>
        <w:numPr>
          <w:ilvl w:val="0"/>
          <w:numId w:val="48"/>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l’identificazione ed il trattamento tardivo dello stravaso.</w:t>
      </w:r>
    </w:p>
    <w:p w14:paraId="3D83735C" w14:textId="77777777" w:rsidR="003C4AB5" w:rsidRPr="00AA0B6F" w:rsidRDefault="003C4AB5" w:rsidP="00435588">
      <w:pPr>
        <w:spacing w:line="360" w:lineRule="auto"/>
        <w:ind w:left="720"/>
        <w:jc w:val="both"/>
        <w:rPr>
          <w:rFonts w:ascii="Times New Roman" w:hAnsi="Times New Roman" w:cs="Times New Roman"/>
          <w:sz w:val="32"/>
          <w:szCs w:val="32"/>
        </w:rPr>
      </w:pPr>
    </w:p>
    <w:p w14:paraId="76ED5CC5"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L’insorgenza dei sintomi può essere immediata o ritardata di giorni o settimane, dopo la somministrazione del farmaco. I sintomi immediati sono: fastidio, bruciore ed edema, dolore. Ulcerazione e necrosi sono generalmente eventi tardivi. È importante che l’infermiere comprenda l’entità del danno allo scopo di poter monitorare nei giorni successivi se i rimedi e gli antidoti hanno raggiunto gli effetti desiderati.</w:t>
      </w:r>
    </w:p>
    <w:p w14:paraId="0B0CF54B"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Per stravaso si intende la fuoriuscita di farmaco dal letto vascolare, utilizzato per la somministrazione, verso i tessuti circostanti. Le conseguenze di uno stravaso possono variare dal semplice arrossamento localizzato sino alla </w:t>
      </w:r>
      <w:r w:rsidRPr="00AA0B6F">
        <w:rPr>
          <w:rFonts w:ascii="Times New Roman" w:hAnsi="Times New Roman" w:cs="Times New Roman"/>
          <w:sz w:val="32"/>
          <w:szCs w:val="32"/>
        </w:rPr>
        <w:lastRenderedPageBreak/>
        <w:t>necrosi tissutale grave con danneggiamento ai tendini, legamenti e tessuto vascolare. Le conseguenze di uno stravaso sono influenzate da numerose variabili:</w:t>
      </w:r>
    </w:p>
    <w:p w14:paraId="0B2AFE50" w14:textId="77777777" w:rsidR="003C4AB5" w:rsidRPr="00AA0B6F" w:rsidRDefault="003C4AB5" w:rsidP="00FD3884">
      <w:pPr>
        <w:numPr>
          <w:ilvl w:val="0"/>
          <w:numId w:val="49"/>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sede d’iniezione;</w:t>
      </w:r>
    </w:p>
    <w:p w14:paraId="0B6B0228" w14:textId="77777777" w:rsidR="003C4AB5" w:rsidRPr="00AA0B6F" w:rsidRDefault="003C4AB5" w:rsidP="00FD3884">
      <w:pPr>
        <w:numPr>
          <w:ilvl w:val="0"/>
          <w:numId w:val="49"/>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fattori legati al farmaco,</w:t>
      </w:r>
    </w:p>
    <w:p w14:paraId="233E69C3" w14:textId="77777777" w:rsidR="003C4AB5" w:rsidRPr="00AA0B6F" w:rsidRDefault="003C4AB5" w:rsidP="00FD3884">
      <w:pPr>
        <w:numPr>
          <w:ilvl w:val="0"/>
          <w:numId w:val="49"/>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identificazione e trattamento dello stravaso.</w:t>
      </w:r>
    </w:p>
    <w:p w14:paraId="2C6C1E48" w14:textId="77777777" w:rsidR="003C4AB5" w:rsidRPr="00AA0B6F" w:rsidRDefault="003C4AB5" w:rsidP="00435588">
      <w:pPr>
        <w:spacing w:line="360" w:lineRule="auto"/>
        <w:jc w:val="both"/>
        <w:rPr>
          <w:rFonts w:ascii="Times New Roman" w:hAnsi="Times New Roman" w:cs="Times New Roman"/>
          <w:sz w:val="32"/>
          <w:szCs w:val="32"/>
        </w:rPr>
      </w:pPr>
    </w:p>
    <w:p w14:paraId="4AD26BB9" w14:textId="77777777" w:rsidR="003C4AB5" w:rsidRPr="00C74A7D" w:rsidRDefault="003C4AB5" w:rsidP="00435588">
      <w:pPr>
        <w:spacing w:line="360" w:lineRule="auto"/>
        <w:jc w:val="both"/>
        <w:rPr>
          <w:rFonts w:ascii="Times New Roman" w:hAnsi="Times New Roman" w:cs="Times New Roman"/>
          <w:b/>
          <w:sz w:val="32"/>
          <w:szCs w:val="32"/>
          <w:u w:val="single"/>
        </w:rPr>
      </w:pPr>
      <w:r w:rsidRPr="00C74A7D">
        <w:rPr>
          <w:rFonts w:ascii="Times New Roman" w:hAnsi="Times New Roman" w:cs="Times New Roman"/>
          <w:b/>
          <w:sz w:val="32"/>
          <w:szCs w:val="32"/>
          <w:u w:val="single"/>
        </w:rPr>
        <w:t>SEDE DI INIEZIONE</w:t>
      </w:r>
    </w:p>
    <w:p w14:paraId="057B818F"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La sede d’iniezione può favorire lo stravaso ed influenzarne la gravità: è bene dunque tenere presente il principio generale di selezione delle vene per la somministrazione di farmaci antiblastici scegliendo vene lontane da nervi e tendini, in modo da minimizzare il danno in caso di stravaso.</w:t>
      </w:r>
    </w:p>
    <w:p w14:paraId="6E260D42" w14:textId="77777777" w:rsidR="003729F6" w:rsidRPr="00AA0B6F" w:rsidRDefault="003729F6" w:rsidP="00435588">
      <w:pPr>
        <w:spacing w:line="360" w:lineRule="auto"/>
        <w:jc w:val="both"/>
        <w:rPr>
          <w:rFonts w:ascii="Times New Roman" w:hAnsi="Times New Roman" w:cs="Times New Roman"/>
          <w:sz w:val="32"/>
          <w:szCs w:val="32"/>
        </w:rPr>
      </w:pPr>
    </w:p>
    <w:p w14:paraId="44D793AA" w14:textId="77777777" w:rsidR="003C4AB5" w:rsidRPr="00AA0B6F" w:rsidRDefault="003C4AB5" w:rsidP="00435588">
      <w:pPr>
        <w:spacing w:line="360" w:lineRule="auto"/>
        <w:jc w:val="both"/>
        <w:rPr>
          <w:rFonts w:ascii="Times New Roman" w:hAnsi="Times New Roman" w:cs="Times New Roman"/>
          <w:b/>
          <w:sz w:val="32"/>
          <w:szCs w:val="32"/>
        </w:rPr>
      </w:pPr>
      <w:r w:rsidRPr="00C74A7D">
        <w:rPr>
          <w:rFonts w:ascii="Times New Roman" w:hAnsi="Times New Roman" w:cs="Times New Roman"/>
          <w:b/>
          <w:sz w:val="32"/>
          <w:szCs w:val="32"/>
          <w:u w:val="single"/>
        </w:rPr>
        <w:t>FATTORI LEGATI AL FARMACO</w:t>
      </w:r>
    </w:p>
    <w:p w14:paraId="1D48AFCF"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Il danno provocato dallo stravaso dipende da numerosi fattoti fisico-chimici del farmaco e della formulazione somministrata, quali le capacità di legare direttamente il DNA ( farmaci intercalanti), la facoltà di uccidere le cellule in replicazione ( farmaci citotossici e antivirali), la capacità di causare vasodilatazione o vasocostrizione dei tessuti, il PH diverso da quello fisiologico ( pari a 7,35- 7,45), l’osmolarità superiore a </w:t>
      </w:r>
      <w:proofErr w:type="spellStart"/>
      <w:r w:rsidRPr="00AA0B6F">
        <w:rPr>
          <w:rFonts w:ascii="Times New Roman" w:hAnsi="Times New Roman" w:cs="Times New Roman"/>
          <w:sz w:val="32"/>
          <w:szCs w:val="32"/>
        </w:rPr>
        <w:t>mOsml</w:t>
      </w:r>
      <w:proofErr w:type="spellEnd"/>
      <w:r w:rsidRPr="00AA0B6F">
        <w:rPr>
          <w:rFonts w:ascii="Times New Roman" w:hAnsi="Times New Roman" w:cs="Times New Roman"/>
          <w:sz w:val="32"/>
          <w:szCs w:val="32"/>
        </w:rPr>
        <w:t xml:space="preserve">/l ( maggiore rispetto a quella del plasma che è 281/289 </w:t>
      </w:r>
      <w:proofErr w:type="spellStart"/>
      <w:r w:rsidRPr="00AA0B6F">
        <w:rPr>
          <w:rFonts w:ascii="Times New Roman" w:hAnsi="Times New Roman" w:cs="Times New Roman"/>
          <w:sz w:val="32"/>
          <w:szCs w:val="32"/>
        </w:rPr>
        <w:t>mOsml</w:t>
      </w:r>
      <w:proofErr w:type="spellEnd"/>
      <w:r w:rsidRPr="00AA0B6F">
        <w:rPr>
          <w:rFonts w:ascii="Times New Roman" w:hAnsi="Times New Roman" w:cs="Times New Roman"/>
          <w:sz w:val="32"/>
          <w:szCs w:val="32"/>
        </w:rPr>
        <w:t xml:space="preserve">/l), i componenti contenuti nella formulazione ( ad esempio alcool, </w:t>
      </w:r>
      <w:proofErr w:type="spellStart"/>
      <w:r w:rsidRPr="00AA0B6F">
        <w:rPr>
          <w:rFonts w:ascii="Times New Roman" w:hAnsi="Times New Roman" w:cs="Times New Roman"/>
          <w:sz w:val="32"/>
          <w:szCs w:val="32"/>
        </w:rPr>
        <w:t>polietilenglicone</w:t>
      </w:r>
      <w:proofErr w:type="spellEnd"/>
      <w:r w:rsidRPr="00AA0B6F">
        <w:rPr>
          <w:rFonts w:ascii="Times New Roman" w:hAnsi="Times New Roman" w:cs="Times New Roman"/>
          <w:sz w:val="32"/>
          <w:szCs w:val="32"/>
        </w:rPr>
        <w:t xml:space="preserve">, </w:t>
      </w:r>
      <w:proofErr w:type="spellStart"/>
      <w:r w:rsidRPr="00AA0B6F">
        <w:rPr>
          <w:rFonts w:ascii="Times New Roman" w:hAnsi="Times New Roman" w:cs="Times New Roman"/>
          <w:sz w:val="32"/>
          <w:szCs w:val="32"/>
        </w:rPr>
        <w:t>tweens</w:t>
      </w:r>
      <w:proofErr w:type="spellEnd"/>
      <w:r w:rsidRPr="00AA0B6F">
        <w:rPr>
          <w:rFonts w:ascii="Times New Roman" w:hAnsi="Times New Roman" w:cs="Times New Roman"/>
          <w:sz w:val="32"/>
          <w:szCs w:val="32"/>
        </w:rPr>
        <w:t>) , la concentrazione ed il volume della soluzione da somministrare.</w:t>
      </w:r>
    </w:p>
    <w:p w14:paraId="088D63E1" w14:textId="77777777" w:rsidR="00C74A7D"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Tenendo in considerazione i fattori sopra indicati, in base al tipo di lesione tissutale che producono quando fuoriescono dal letto vascolare, i farmaci antitumorali possono essere classificati come indicato nella tabella 1. L’appartenenza del farmaco ad una delle classi ricomprese nella tabella 1 non è da intendersi in modo rigido e assoluto. Infatti, non sempre esiste univocità nella classificazione di un farmaco in una delle 5 classi, sia perché le cause che possono concorrere ad aggravare il danno sono molteplici, sia per la carenza di studi clinici sui nuovi farmaci.</w:t>
      </w:r>
    </w:p>
    <w:p w14:paraId="333D73C0" w14:textId="77777777" w:rsidR="003729F6"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La suddivisione dei farmaci antiblastici in questi gruppi, pur essendo indicativa, costituisce comunque un utile strumento per pianificare gli interve</w:t>
      </w:r>
      <w:r w:rsidR="00F271A4">
        <w:rPr>
          <w:rFonts w:ascii="Times New Roman" w:hAnsi="Times New Roman" w:cs="Times New Roman"/>
          <w:sz w:val="32"/>
          <w:szCs w:val="32"/>
        </w:rPr>
        <w:t>nti in caso di stravaso.</w:t>
      </w:r>
    </w:p>
    <w:p w14:paraId="578E4B64" w14:textId="77777777" w:rsidR="00F271A4" w:rsidRPr="00AA0B6F" w:rsidRDefault="00F271A4" w:rsidP="00435588">
      <w:pPr>
        <w:spacing w:line="360" w:lineRule="auto"/>
        <w:jc w:val="both"/>
        <w:rPr>
          <w:rFonts w:ascii="Times New Roman" w:hAnsi="Times New Roman" w:cs="Times New Roman"/>
          <w:sz w:val="32"/>
          <w:szCs w:val="32"/>
        </w:rPr>
      </w:pPr>
    </w:p>
    <w:p w14:paraId="08EF0F7A" w14:textId="77777777" w:rsidR="003C4AB5" w:rsidRPr="00AA0B6F" w:rsidRDefault="003C4AB5" w:rsidP="00435588">
      <w:pPr>
        <w:spacing w:line="360" w:lineRule="auto"/>
        <w:jc w:val="both"/>
        <w:rPr>
          <w:rFonts w:ascii="Times New Roman" w:hAnsi="Times New Roman" w:cs="Times New Roman"/>
          <w:b/>
          <w:sz w:val="32"/>
          <w:szCs w:val="32"/>
        </w:rPr>
      </w:pPr>
      <w:r w:rsidRPr="00C74A7D">
        <w:rPr>
          <w:rFonts w:ascii="Times New Roman" w:hAnsi="Times New Roman" w:cs="Times New Roman"/>
          <w:b/>
          <w:sz w:val="32"/>
          <w:szCs w:val="32"/>
          <w:u w:val="single"/>
        </w:rPr>
        <w:t>IDENTIFICAZIONE E TRATTAMENTO DELLO STRAVASO</w:t>
      </w:r>
    </w:p>
    <w:p w14:paraId="56316E1F"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Il tempestivo riconoscimento dello stravaso e l’idoneo trattamento permettono di ridurre l’entità dei danni provocati. È di fondamentale importanza diagnosticare correttamente uno stravaso ed agire tempestivamente in caso di incidente. La diagnosi di uno stravaso è semplice quando a livello locale il dolore, il gonfiore, l’eritema ed il mancato ritorno venoso segnalano che l’ago è fuoriuscito dalla vena è che il farmaco si è infiltrato nel tessuto </w:t>
      </w:r>
      <w:proofErr w:type="spellStart"/>
      <w:r w:rsidRPr="00AA0B6F">
        <w:rPr>
          <w:rFonts w:ascii="Times New Roman" w:hAnsi="Times New Roman" w:cs="Times New Roman"/>
          <w:sz w:val="32"/>
          <w:szCs w:val="32"/>
        </w:rPr>
        <w:t>perivenoso</w:t>
      </w:r>
      <w:proofErr w:type="spellEnd"/>
      <w:r w:rsidRPr="00AA0B6F">
        <w:rPr>
          <w:rFonts w:ascii="Times New Roman" w:hAnsi="Times New Roman" w:cs="Times New Roman"/>
          <w:sz w:val="32"/>
          <w:szCs w:val="32"/>
        </w:rPr>
        <w:t xml:space="preserve">: molto spesso, però, uno o più di questi sintomi sono assenti e lo stravaso può passare inosservato fino a quando il pazienti non ritorna presso il centro di trattamento, talvolta uno o due giorni dopo, con i primi segni del danno tissutale in progressione risulta quindi necessario poter disporre dei protocolli e kit di pronto intervento di facile </w:t>
      </w:r>
      <w:r w:rsidRPr="00AA0B6F">
        <w:rPr>
          <w:rFonts w:ascii="Times New Roman" w:hAnsi="Times New Roman" w:cs="Times New Roman"/>
          <w:sz w:val="32"/>
          <w:szCs w:val="32"/>
        </w:rPr>
        <w:lastRenderedPageBreak/>
        <w:t>applicabilità nelle diverse situazioni. In letteratura non si ritrovano linee guida standardizzate e validate su larga scala, ne sono riportati studi clinici controllati. Alcuni protocolli di trattamento per lo stravaso di uno stesso farmaco risultano infatti essere completamente differenti tra loro solo per lo stravaso di alcuni farmaci si è raggiunto un accordo sulle modalità di intervento in questi casi alcuni autori consigliano di non adottare misure specifiche e limitare a mettere in atto le norme generali previste.</w:t>
      </w:r>
    </w:p>
    <w:p w14:paraId="415A7AF2"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La presente procedura è predisposta tenendo presenti da un lato le discordanze della letteratura e non facile applicabilità di alcune soluzioni e dall’altro l’esigenza propria del personale medico ed infermieristico di poter disporre di procedure prontamente applicabili nei casi in cui venga riscontrato uno stravaso.</w:t>
      </w:r>
    </w:p>
    <w:p w14:paraId="472B6E08" w14:textId="77777777" w:rsidR="003C4AB5" w:rsidRPr="00AA0B6F" w:rsidRDefault="003C4AB5" w:rsidP="00435588">
      <w:pPr>
        <w:spacing w:line="360" w:lineRule="auto"/>
        <w:jc w:val="both"/>
        <w:rPr>
          <w:rFonts w:ascii="Times New Roman" w:hAnsi="Times New Roman" w:cs="Times New Roman"/>
          <w:sz w:val="32"/>
          <w:szCs w:val="32"/>
        </w:rPr>
      </w:pPr>
    </w:p>
    <w:p w14:paraId="6828F3C2"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Per ogni gruppo di farmaci è stato individuato il trattamento da applicare:</w:t>
      </w:r>
    </w:p>
    <w:p w14:paraId="061C44ED" w14:textId="77777777" w:rsidR="003C4AB5" w:rsidRPr="00AA0B6F" w:rsidRDefault="003C4AB5" w:rsidP="00435588">
      <w:pPr>
        <w:spacing w:line="360" w:lineRule="auto"/>
        <w:jc w:val="both"/>
        <w:rPr>
          <w:rFonts w:ascii="Times New Roman" w:hAnsi="Times New Roman" w:cs="Times New Roman"/>
          <w:sz w:val="32"/>
          <w:szCs w:val="32"/>
        </w:rPr>
      </w:pPr>
    </w:p>
    <w:p w14:paraId="058CFDB6" w14:textId="77777777" w:rsidR="003C4AB5" w:rsidRPr="00AA0B6F" w:rsidRDefault="003C4AB5" w:rsidP="00FD3884">
      <w:pPr>
        <w:numPr>
          <w:ilvl w:val="0"/>
          <w:numId w:val="50"/>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per i farmaci neutrali ed infiammanti sono state indicate norme generali di intervento (tabella n 2);</w:t>
      </w:r>
    </w:p>
    <w:p w14:paraId="0CEDD8C8" w14:textId="77777777" w:rsidR="003C4AB5" w:rsidRPr="00AA0B6F" w:rsidRDefault="003C4AB5" w:rsidP="00435588">
      <w:pPr>
        <w:spacing w:line="360" w:lineRule="auto"/>
        <w:jc w:val="both"/>
        <w:rPr>
          <w:rFonts w:ascii="Times New Roman" w:hAnsi="Times New Roman" w:cs="Times New Roman"/>
          <w:sz w:val="32"/>
          <w:szCs w:val="32"/>
        </w:rPr>
      </w:pPr>
    </w:p>
    <w:p w14:paraId="1BA223D6" w14:textId="77777777" w:rsidR="003C4AB5" w:rsidRPr="00AA0B6F" w:rsidRDefault="003C4AB5" w:rsidP="00FD3884">
      <w:pPr>
        <w:numPr>
          <w:ilvl w:val="0"/>
          <w:numId w:val="50"/>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per i farmaci irritanti, e per i farmaci esfolianti/vescicanti oltre all’applicazione delle norme generali d’intervento è indicato l’antidoto specifico per ogni farmaco e/o sono definite modalità di trattamento ad hoc (rispettivamente tabella 3 e tabella 4).</w:t>
      </w:r>
    </w:p>
    <w:p w14:paraId="36457E8B" w14:textId="77777777" w:rsidR="00F271A4" w:rsidRDefault="00F271A4" w:rsidP="00435588">
      <w:pPr>
        <w:spacing w:line="360" w:lineRule="auto"/>
        <w:jc w:val="both"/>
        <w:rPr>
          <w:rFonts w:ascii="Times New Roman" w:hAnsi="Times New Roman" w:cs="Times New Roman"/>
          <w:b/>
          <w:sz w:val="32"/>
          <w:szCs w:val="32"/>
        </w:rPr>
      </w:pPr>
    </w:p>
    <w:p w14:paraId="23145E02" w14:textId="77777777" w:rsidR="003C4AB5" w:rsidRPr="00AA0B6F" w:rsidRDefault="003C4AB5" w:rsidP="00435588">
      <w:pPr>
        <w:spacing w:line="360" w:lineRule="auto"/>
        <w:jc w:val="both"/>
        <w:rPr>
          <w:rFonts w:ascii="Times New Roman" w:hAnsi="Times New Roman" w:cs="Times New Roman"/>
          <w:b/>
          <w:sz w:val="32"/>
          <w:szCs w:val="32"/>
        </w:rPr>
      </w:pPr>
      <w:r w:rsidRPr="00C74A7D">
        <w:rPr>
          <w:rFonts w:ascii="Times New Roman" w:hAnsi="Times New Roman" w:cs="Times New Roman"/>
          <w:b/>
          <w:sz w:val="32"/>
          <w:szCs w:val="32"/>
          <w:u w:val="single"/>
        </w:rPr>
        <w:lastRenderedPageBreak/>
        <w:t>NORME DI TRATTAMENTO IN CASO DI STRAVASO</w:t>
      </w:r>
    </w:p>
    <w:p w14:paraId="5F673F74" w14:textId="77777777" w:rsidR="00C74A7D"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Le norme generali riportate nella </w:t>
      </w:r>
      <w:r w:rsidRPr="00C74A7D">
        <w:rPr>
          <w:rFonts w:ascii="Times New Roman" w:hAnsi="Times New Roman" w:cs="Times New Roman"/>
          <w:sz w:val="32"/>
          <w:szCs w:val="32"/>
          <w:u w:val="single"/>
        </w:rPr>
        <w:t>tabella 2</w:t>
      </w:r>
      <w:r w:rsidRPr="00AA0B6F">
        <w:rPr>
          <w:rFonts w:ascii="Times New Roman" w:hAnsi="Times New Roman" w:cs="Times New Roman"/>
          <w:sz w:val="32"/>
          <w:szCs w:val="32"/>
        </w:rPr>
        <w:t xml:space="preserve"> devono essere sempre applicate indipendentemente dal tipo di farmaco travasato e dal tipo di accesso venoso. In alcuni casi, per farmaci irritanti ed esfolianti/vescicanti, è prevista l’applicazione di antidoti e no</w:t>
      </w:r>
      <w:r w:rsidR="00C74A7D">
        <w:rPr>
          <w:rFonts w:ascii="Times New Roman" w:hAnsi="Times New Roman" w:cs="Times New Roman"/>
          <w:sz w:val="32"/>
          <w:szCs w:val="32"/>
        </w:rPr>
        <w:t>rme specifiche (</w:t>
      </w:r>
      <w:r w:rsidR="00C74A7D" w:rsidRPr="00C74A7D">
        <w:rPr>
          <w:rFonts w:ascii="Times New Roman" w:hAnsi="Times New Roman" w:cs="Times New Roman"/>
          <w:sz w:val="32"/>
          <w:szCs w:val="32"/>
          <w:u w:val="single"/>
        </w:rPr>
        <w:t>tabella 3 e 4</w:t>
      </w:r>
      <w:r w:rsidR="00C74A7D">
        <w:rPr>
          <w:rFonts w:ascii="Times New Roman" w:hAnsi="Times New Roman" w:cs="Times New Roman"/>
          <w:sz w:val="32"/>
          <w:szCs w:val="32"/>
        </w:rPr>
        <w:t>).</w:t>
      </w:r>
    </w:p>
    <w:p w14:paraId="16FA1EFC" w14:textId="77777777" w:rsidR="00C74A7D" w:rsidRDefault="00C74A7D" w:rsidP="00435588">
      <w:pPr>
        <w:spacing w:line="360" w:lineRule="auto"/>
        <w:jc w:val="both"/>
        <w:rPr>
          <w:rFonts w:ascii="Times New Roman" w:hAnsi="Times New Roman" w:cs="Times New Roman"/>
          <w:sz w:val="32"/>
          <w:szCs w:val="32"/>
        </w:rPr>
      </w:pPr>
    </w:p>
    <w:p w14:paraId="148354DC" w14:textId="77777777" w:rsidR="003C4AB5" w:rsidRPr="00AA0B6F" w:rsidRDefault="003C4AB5" w:rsidP="00435588">
      <w:pPr>
        <w:spacing w:line="360" w:lineRule="auto"/>
        <w:jc w:val="both"/>
        <w:rPr>
          <w:rFonts w:ascii="Times New Roman" w:hAnsi="Times New Roman" w:cs="Times New Roman"/>
          <w:sz w:val="32"/>
          <w:szCs w:val="32"/>
        </w:rPr>
      </w:pPr>
      <w:r w:rsidRPr="00C74A7D">
        <w:rPr>
          <w:rFonts w:ascii="Times New Roman" w:hAnsi="Times New Roman" w:cs="Times New Roman"/>
          <w:b/>
          <w:sz w:val="32"/>
          <w:szCs w:val="32"/>
          <w:u w:val="single"/>
        </w:rPr>
        <w:t>Tabella 2</w:t>
      </w:r>
      <w:r w:rsidRPr="00AA0B6F">
        <w:rPr>
          <w:rFonts w:ascii="Times New Roman" w:hAnsi="Times New Roman" w:cs="Times New Roman"/>
          <w:sz w:val="32"/>
          <w:szCs w:val="32"/>
        </w:rPr>
        <w:t>: norme generali d’intervento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C4AB5" w:rsidRPr="00AA0B6F" w14:paraId="7E24EE80" w14:textId="77777777" w:rsidTr="003C4AB5">
        <w:tc>
          <w:tcPr>
            <w:tcW w:w="9752" w:type="dxa"/>
            <w:shd w:val="clear" w:color="auto" w:fill="auto"/>
          </w:tcPr>
          <w:p w14:paraId="0D5B2EF4" w14:textId="77777777" w:rsidR="003C4AB5" w:rsidRPr="00C74A7D" w:rsidRDefault="003C4AB5" w:rsidP="003C4AB5">
            <w:pPr>
              <w:spacing w:line="360" w:lineRule="auto"/>
              <w:jc w:val="both"/>
              <w:rPr>
                <w:rFonts w:ascii="Times New Roman" w:hAnsi="Times New Roman" w:cs="Times New Roman"/>
                <w:b/>
                <w:sz w:val="32"/>
                <w:szCs w:val="32"/>
              </w:rPr>
            </w:pPr>
            <w:r w:rsidRPr="00C74A7D">
              <w:rPr>
                <w:rFonts w:ascii="Times New Roman" w:hAnsi="Times New Roman" w:cs="Times New Roman"/>
                <w:b/>
                <w:sz w:val="32"/>
                <w:szCs w:val="32"/>
              </w:rPr>
              <w:t>Norme generali d’intervento</w:t>
            </w:r>
          </w:p>
        </w:tc>
      </w:tr>
      <w:tr w:rsidR="003C4AB5" w:rsidRPr="00AA0B6F" w14:paraId="034E5CFE" w14:textId="77777777" w:rsidTr="003C4AB5">
        <w:tc>
          <w:tcPr>
            <w:tcW w:w="9752" w:type="dxa"/>
            <w:shd w:val="clear" w:color="auto" w:fill="auto"/>
          </w:tcPr>
          <w:p w14:paraId="69DE969D" w14:textId="77777777" w:rsidR="003C4AB5" w:rsidRPr="00AA0B6F" w:rsidRDefault="003C4AB5" w:rsidP="00FD3884">
            <w:pPr>
              <w:numPr>
                <w:ilvl w:val="1"/>
                <w:numId w:val="46"/>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Agire con tempestività</w:t>
            </w:r>
          </w:p>
          <w:p w14:paraId="1B44F774" w14:textId="77777777" w:rsidR="003C4AB5" w:rsidRPr="00AA0B6F" w:rsidRDefault="003C4AB5" w:rsidP="00FD3884">
            <w:pPr>
              <w:numPr>
                <w:ilvl w:val="1"/>
                <w:numId w:val="46"/>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Interrompere l’infusione del citostatico appena identificato lo stravaso e disconnettere la flebo senza rimuovere l’</w:t>
            </w:r>
            <w:proofErr w:type="spellStart"/>
            <w:r w:rsidRPr="00AA0B6F">
              <w:rPr>
                <w:rFonts w:ascii="Times New Roman" w:hAnsi="Times New Roman" w:cs="Times New Roman"/>
                <w:sz w:val="32"/>
                <w:szCs w:val="32"/>
              </w:rPr>
              <w:t>agocannula</w:t>
            </w:r>
            <w:proofErr w:type="spellEnd"/>
          </w:p>
          <w:p w14:paraId="3FD5DEA1" w14:textId="77777777" w:rsidR="003C4AB5" w:rsidRPr="00AA0B6F" w:rsidRDefault="003C4AB5" w:rsidP="00FD3884">
            <w:pPr>
              <w:numPr>
                <w:ilvl w:val="1"/>
                <w:numId w:val="46"/>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Allontanare il farmaco travasato aspirando il più possibile</w:t>
            </w:r>
          </w:p>
          <w:p w14:paraId="0ACA96E4" w14:textId="77777777" w:rsidR="003C4AB5" w:rsidRPr="00AA0B6F" w:rsidRDefault="003C4AB5" w:rsidP="00FD3884">
            <w:pPr>
              <w:numPr>
                <w:ilvl w:val="1"/>
                <w:numId w:val="46"/>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Richiedere l’intervento del medico e valutare la possibilità di somministrare antidoti e trattamenti specifici</w:t>
            </w:r>
          </w:p>
          <w:p w14:paraId="190B587C" w14:textId="77777777" w:rsidR="003C4AB5" w:rsidRPr="00AA0B6F" w:rsidRDefault="003C4AB5" w:rsidP="00FD3884">
            <w:pPr>
              <w:numPr>
                <w:ilvl w:val="1"/>
                <w:numId w:val="46"/>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Rimuovere la cannula (continuando ad aspirare dal punto di stravaso)</w:t>
            </w:r>
          </w:p>
          <w:p w14:paraId="634E549A" w14:textId="77777777" w:rsidR="003C4AB5" w:rsidRPr="00AA0B6F" w:rsidRDefault="003C4AB5" w:rsidP="00FD3884">
            <w:pPr>
              <w:numPr>
                <w:ilvl w:val="1"/>
                <w:numId w:val="46"/>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Delimitare l’area dello stravaso con una matita dermografica</w:t>
            </w:r>
          </w:p>
          <w:p w14:paraId="4F1083B1" w14:textId="77777777" w:rsidR="003C4AB5" w:rsidRPr="00AA0B6F" w:rsidRDefault="003C4AB5" w:rsidP="00FD3884">
            <w:pPr>
              <w:numPr>
                <w:ilvl w:val="1"/>
                <w:numId w:val="46"/>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Sollevare l’arto per favorire il deflusso venoso</w:t>
            </w:r>
          </w:p>
          <w:p w14:paraId="4798FEC8" w14:textId="77777777" w:rsidR="003C4AB5" w:rsidRPr="00AA0B6F" w:rsidRDefault="003C4AB5" w:rsidP="00FD3884">
            <w:pPr>
              <w:numPr>
                <w:ilvl w:val="1"/>
                <w:numId w:val="46"/>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Fotogr</w:t>
            </w:r>
            <w:r w:rsidR="00C74A7D">
              <w:rPr>
                <w:rFonts w:ascii="Times New Roman" w:hAnsi="Times New Roman" w:cs="Times New Roman"/>
                <w:sz w:val="32"/>
                <w:szCs w:val="32"/>
              </w:rPr>
              <w:t>a</w:t>
            </w:r>
            <w:r w:rsidRPr="00AA0B6F">
              <w:rPr>
                <w:rFonts w:ascii="Times New Roman" w:hAnsi="Times New Roman" w:cs="Times New Roman"/>
                <w:sz w:val="32"/>
                <w:szCs w:val="32"/>
              </w:rPr>
              <w:t>fare l’area</w:t>
            </w:r>
          </w:p>
          <w:p w14:paraId="5373248F" w14:textId="77777777" w:rsidR="003C4AB5" w:rsidRPr="00AA0B6F" w:rsidRDefault="003C4AB5" w:rsidP="00FD3884">
            <w:pPr>
              <w:numPr>
                <w:ilvl w:val="1"/>
                <w:numId w:val="46"/>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Documentare lo stravaso</w:t>
            </w:r>
          </w:p>
        </w:tc>
      </w:tr>
      <w:tr w:rsidR="003C4AB5" w:rsidRPr="00AA0B6F" w14:paraId="1A3B5EBB" w14:textId="77777777" w:rsidTr="003C4AB5">
        <w:tc>
          <w:tcPr>
            <w:tcW w:w="9752" w:type="dxa"/>
            <w:shd w:val="clear" w:color="auto" w:fill="auto"/>
          </w:tcPr>
          <w:p w14:paraId="705223FC"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In caso di dolore somministrare antinfiammatori</w:t>
            </w:r>
          </w:p>
        </w:tc>
      </w:tr>
      <w:tr w:rsidR="003C4AB5" w:rsidRPr="00AA0B6F" w14:paraId="15FB72D1" w14:textId="77777777" w:rsidTr="003C4AB5">
        <w:tc>
          <w:tcPr>
            <w:tcW w:w="9752" w:type="dxa"/>
            <w:shd w:val="clear" w:color="auto" w:fill="auto"/>
          </w:tcPr>
          <w:p w14:paraId="72ADF0CA" w14:textId="77777777" w:rsidR="003C4AB5" w:rsidRPr="00AA0B6F" w:rsidRDefault="003C4AB5" w:rsidP="003C4AB5">
            <w:pPr>
              <w:spacing w:line="360" w:lineRule="auto"/>
              <w:jc w:val="both"/>
              <w:rPr>
                <w:rFonts w:ascii="Times New Roman" w:hAnsi="Times New Roman" w:cs="Times New Roman"/>
                <w:sz w:val="32"/>
                <w:szCs w:val="32"/>
              </w:rPr>
            </w:pPr>
            <w:r w:rsidRPr="00435588">
              <w:rPr>
                <w:rFonts w:ascii="Times New Roman" w:hAnsi="Times New Roman" w:cs="Times New Roman"/>
                <w:b/>
                <w:sz w:val="32"/>
                <w:szCs w:val="32"/>
              </w:rPr>
              <w:t>N.B.</w:t>
            </w:r>
            <w:r w:rsidRPr="00AA0B6F">
              <w:rPr>
                <w:rFonts w:ascii="Times New Roman" w:hAnsi="Times New Roman" w:cs="Times New Roman"/>
                <w:sz w:val="32"/>
                <w:szCs w:val="32"/>
              </w:rPr>
              <w:t xml:space="preserve"> fatta eccezione per il punto 7, gli altri punti delle norme generali vanno applicati anche nel caso di stravaso da accesso venoso centrale</w:t>
            </w:r>
          </w:p>
        </w:tc>
      </w:tr>
    </w:tbl>
    <w:p w14:paraId="6A707219" w14:textId="77777777" w:rsidR="003C4AB5" w:rsidRPr="00AA0B6F" w:rsidRDefault="003C4AB5" w:rsidP="003C4AB5">
      <w:pPr>
        <w:spacing w:line="360" w:lineRule="auto"/>
        <w:jc w:val="both"/>
        <w:rPr>
          <w:rFonts w:ascii="Times New Roman" w:hAnsi="Times New Roman" w:cs="Times New Roman"/>
          <w:sz w:val="32"/>
          <w:szCs w:val="32"/>
        </w:rPr>
      </w:pPr>
      <w:r w:rsidRPr="00C74A7D">
        <w:rPr>
          <w:rFonts w:ascii="Times New Roman" w:hAnsi="Times New Roman" w:cs="Times New Roman"/>
          <w:b/>
          <w:sz w:val="32"/>
          <w:szCs w:val="32"/>
          <w:u w:val="single"/>
        </w:rPr>
        <w:lastRenderedPageBreak/>
        <w:t>Tabella 3</w:t>
      </w:r>
      <w:r w:rsidRPr="00C74A7D">
        <w:rPr>
          <w:rFonts w:ascii="Times New Roman" w:hAnsi="Times New Roman" w:cs="Times New Roman"/>
          <w:sz w:val="32"/>
          <w:szCs w:val="32"/>
          <w:u w:val="single"/>
        </w:rPr>
        <w:t>:</w:t>
      </w:r>
      <w:r w:rsidRPr="00AA0B6F">
        <w:rPr>
          <w:rFonts w:ascii="Times New Roman" w:hAnsi="Times New Roman" w:cs="Times New Roman"/>
          <w:sz w:val="32"/>
          <w:szCs w:val="32"/>
        </w:rPr>
        <w:t xml:space="preserve"> norme specifiche per farmaci irritanti (devono essere adottate le norme generali e per ogni farmaco devono essere eseguiti protocolli specifici)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2"/>
        <w:gridCol w:w="4786"/>
      </w:tblGrid>
      <w:tr w:rsidR="003C4AB5" w:rsidRPr="00AA0B6F" w14:paraId="5E0827FC" w14:textId="77777777" w:rsidTr="003C4AB5">
        <w:tc>
          <w:tcPr>
            <w:tcW w:w="4889" w:type="dxa"/>
            <w:shd w:val="clear" w:color="auto" w:fill="auto"/>
          </w:tcPr>
          <w:p w14:paraId="76D60F6E" w14:textId="77777777" w:rsidR="003C4AB5" w:rsidRPr="00AA0B6F" w:rsidRDefault="003C4AB5" w:rsidP="003C4AB5">
            <w:p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PRINCIPIO ATTIVO</w:t>
            </w:r>
          </w:p>
        </w:tc>
        <w:tc>
          <w:tcPr>
            <w:tcW w:w="4889" w:type="dxa"/>
            <w:shd w:val="clear" w:color="auto" w:fill="auto"/>
          </w:tcPr>
          <w:p w14:paraId="0D1AF3D0" w14:textId="77777777" w:rsidR="003C4AB5" w:rsidRPr="00AA0B6F" w:rsidRDefault="003C4AB5" w:rsidP="003C4AB5">
            <w:p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TRATTAMENTO</w:t>
            </w:r>
          </w:p>
        </w:tc>
      </w:tr>
      <w:tr w:rsidR="003C4AB5" w:rsidRPr="00AA0B6F" w14:paraId="320BEF25" w14:textId="77777777" w:rsidTr="003C4AB5">
        <w:tc>
          <w:tcPr>
            <w:tcW w:w="4889" w:type="dxa"/>
            <w:shd w:val="clear" w:color="auto" w:fill="auto"/>
          </w:tcPr>
          <w:p w14:paraId="79F2DBF0" w14:textId="77777777" w:rsidR="003C4AB5" w:rsidRPr="00AA0B6F" w:rsidRDefault="003C4AB5" w:rsidP="003C4AB5">
            <w:p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CARBOPLATINO</w:t>
            </w:r>
          </w:p>
        </w:tc>
        <w:tc>
          <w:tcPr>
            <w:tcW w:w="4889" w:type="dxa"/>
            <w:shd w:val="clear" w:color="auto" w:fill="auto"/>
          </w:tcPr>
          <w:p w14:paraId="74EC8DE1"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Il danno derivante da stravaso di </w:t>
            </w:r>
            <w:proofErr w:type="spellStart"/>
            <w:r w:rsidRPr="00AA0B6F">
              <w:rPr>
                <w:rFonts w:ascii="Times New Roman" w:hAnsi="Times New Roman" w:cs="Times New Roman"/>
                <w:sz w:val="32"/>
                <w:szCs w:val="32"/>
              </w:rPr>
              <w:t>carboplatino</w:t>
            </w:r>
            <w:proofErr w:type="spellEnd"/>
            <w:r w:rsidRPr="00AA0B6F">
              <w:rPr>
                <w:rFonts w:ascii="Times New Roman" w:hAnsi="Times New Roman" w:cs="Times New Roman"/>
                <w:sz w:val="32"/>
                <w:szCs w:val="32"/>
              </w:rPr>
              <w:t xml:space="preserve"> è rilevante solo per concentrazioni uguali o superiori a 10 mg/ml in questi casi utilizzare 1</w:t>
            </w:r>
            <w:r w:rsidRPr="00AA0B6F">
              <w:rPr>
                <w:rFonts w:ascii="Times New Roman" w:hAnsi="Times New Roman" w:cs="Times New Roman"/>
                <w:sz w:val="32"/>
                <w:szCs w:val="32"/>
              </w:rPr>
              <w:softHyphen/>
              <w:t>-3 ml di una soluzione di sodio tiosolfato al 3% ed effettuare iniezioni sottocutanee multiple di circa 0,2 ml all’interno dell’area interessata. Per concentrazioni inferiori applicare solo norme generali.</w:t>
            </w:r>
          </w:p>
        </w:tc>
      </w:tr>
      <w:tr w:rsidR="003C4AB5" w:rsidRPr="00AA0B6F" w14:paraId="293391BC" w14:textId="77777777" w:rsidTr="003C4AB5">
        <w:tc>
          <w:tcPr>
            <w:tcW w:w="4889" w:type="dxa"/>
            <w:shd w:val="clear" w:color="auto" w:fill="auto"/>
          </w:tcPr>
          <w:p w14:paraId="0EE22268" w14:textId="77777777" w:rsidR="003C4AB5" w:rsidRPr="00AA0B6F" w:rsidRDefault="003C4AB5" w:rsidP="003C4AB5">
            <w:p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EPIPODOFILLOTOSSINE</w:t>
            </w:r>
          </w:p>
          <w:p w14:paraId="144E9998"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w:t>
            </w:r>
            <w:proofErr w:type="spellStart"/>
            <w:r w:rsidRPr="00AA0B6F">
              <w:rPr>
                <w:rFonts w:ascii="Times New Roman" w:hAnsi="Times New Roman" w:cs="Times New Roman"/>
                <w:sz w:val="32"/>
                <w:szCs w:val="32"/>
              </w:rPr>
              <w:t>etoposide</w:t>
            </w:r>
            <w:proofErr w:type="spellEnd"/>
            <w:r w:rsidRPr="00AA0B6F">
              <w:rPr>
                <w:rFonts w:ascii="Times New Roman" w:hAnsi="Times New Roman" w:cs="Times New Roman"/>
                <w:sz w:val="32"/>
                <w:szCs w:val="32"/>
              </w:rPr>
              <w:t xml:space="preserve">, </w:t>
            </w:r>
            <w:proofErr w:type="spellStart"/>
            <w:r w:rsidRPr="00AA0B6F">
              <w:rPr>
                <w:rFonts w:ascii="Times New Roman" w:hAnsi="Times New Roman" w:cs="Times New Roman"/>
                <w:sz w:val="32"/>
                <w:szCs w:val="32"/>
              </w:rPr>
              <w:t>teniposide</w:t>
            </w:r>
            <w:proofErr w:type="spellEnd"/>
            <w:r w:rsidRPr="00AA0B6F">
              <w:rPr>
                <w:rFonts w:ascii="Times New Roman" w:hAnsi="Times New Roman" w:cs="Times New Roman"/>
                <w:sz w:val="32"/>
                <w:szCs w:val="32"/>
              </w:rPr>
              <w:t>)</w:t>
            </w:r>
          </w:p>
        </w:tc>
        <w:tc>
          <w:tcPr>
            <w:tcW w:w="4889" w:type="dxa"/>
            <w:shd w:val="clear" w:color="auto" w:fill="auto"/>
          </w:tcPr>
          <w:p w14:paraId="26671D55" w14:textId="77777777" w:rsidR="003C4AB5" w:rsidRPr="00AA0B6F" w:rsidRDefault="003C4AB5" w:rsidP="00FD3884">
            <w:pPr>
              <w:numPr>
                <w:ilvl w:val="0"/>
                <w:numId w:val="51"/>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Ricostruire con 3 ml di fisiologica una fiala liofilizzata di </w:t>
            </w:r>
            <w:proofErr w:type="spellStart"/>
            <w:r w:rsidRPr="00AA0B6F">
              <w:rPr>
                <w:rFonts w:ascii="Times New Roman" w:hAnsi="Times New Roman" w:cs="Times New Roman"/>
                <w:sz w:val="32"/>
                <w:szCs w:val="32"/>
              </w:rPr>
              <w:t>jaluronidiasi</w:t>
            </w:r>
            <w:proofErr w:type="spellEnd"/>
            <w:r w:rsidRPr="00AA0B6F">
              <w:rPr>
                <w:rFonts w:ascii="Times New Roman" w:hAnsi="Times New Roman" w:cs="Times New Roman"/>
                <w:sz w:val="32"/>
                <w:szCs w:val="32"/>
              </w:rPr>
              <w:t xml:space="preserve"> (300 UI) ed effettuare iniezioni sottocutanei multiple di circa 0,2 ml lungo la circonferenza dell’area interessata</w:t>
            </w:r>
          </w:p>
          <w:p w14:paraId="5CDD19CC" w14:textId="77777777" w:rsidR="003C4AB5" w:rsidRPr="00AA0B6F" w:rsidRDefault="003C4AB5" w:rsidP="00FD3884">
            <w:pPr>
              <w:numPr>
                <w:ilvl w:val="0"/>
                <w:numId w:val="51"/>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Applicare localmente calore inizialmente per 30-60 minuti, successivamente alternare l’applicazione ogni 15 minuti per le prime 24 h</w:t>
            </w:r>
          </w:p>
        </w:tc>
      </w:tr>
      <w:tr w:rsidR="003C4AB5" w:rsidRPr="00AA0B6F" w14:paraId="6FFBC5C3" w14:textId="77777777" w:rsidTr="003C4AB5">
        <w:tc>
          <w:tcPr>
            <w:tcW w:w="4889" w:type="dxa"/>
            <w:shd w:val="clear" w:color="auto" w:fill="auto"/>
          </w:tcPr>
          <w:p w14:paraId="3A6A9EFB" w14:textId="77777777" w:rsidR="003C4AB5" w:rsidRPr="00AA0B6F" w:rsidRDefault="003C4AB5" w:rsidP="003C4AB5">
            <w:p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lastRenderedPageBreak/>
              <w:t>IRINOTECAN</w:t>
            </w:r>
          </w:p>
        </w:tc>
        <w:tc>
          <w:tcPr>
            <w:tcW w:w="4889" w:type="dxa"/>
            <w:shd w:val="clear" w:color="auto" w:fill="auto"/>
          </w:tcPr>
          <w:p w14:paraId="2761DA2D"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Applicare ghiaccio</w:t>
            </w:r>
          </w:p>
        </w:tc>
      </w:tr>
    </w:tbl>
    <w:p w14:paraId="28DECCBE" w14:textId="77777777" w:rsidR="003C4AB5" w:rsidRPr="00AA0B6F" w:rsidRDefault="003C4AB5" w:rsidP="003C4AB5">
      <w:pPr>
        <w:spacing w:line="360" w:lineRule="auto"/>
        <w:jc w:val="both"/>
        <w:rPr>
          <w:rFonts w:ascii="Times New Roman" w:hAnsi="Times New Roman" w:cs="Times New Roman"/>
          <w:sz w:val="32"/>
          <w:szCs w:val="32"/>
        </w:rPr>
      </w:pPr>
    </w:p>
    <w:p w14:paraId="06615517" w14:textId="77777777" w:rsidR="003C4AB5" w:rsidRPr="00AA0B6F" w:rsidRDefault="003C4AB5" w:rsidP="003C4AB5">
      <w:pPr>
        <w:spacing w:line="360" w:lineRule="auto"/>
        <w:jc w:val="both"/>
        <w:rPr>
          <w:rFonts w:ascii="Times New Roman" w:hAnsi="Times New Roman" w:cs="Times New Roman"/>
          <w:sz w:val="32"/>
          <w:szCs w:val="32"/>
        </w:rPr>
      </w:pPr>
      <w:r w:rsidRPr="00C74A7D">
        <w:rPr>
          <w:rFonts w:ascii="Times New Roman" w:hAnsi="Times New Roman" w:cs="Times New Roman"/>
          <w:b/>
          <w:sz w:val="32"/>
          <w:szCs w:val="32"/>
          <w:u w:val="single"/>
        </w:rPr>
        <w:t>Tabella 4:</w:t>
      </w:r>
      <w:r w:rsidRPr="00AA0B6F">
        <w:rPr>
          <w:rFonts w:ascii="Times New Roman" w:hAnsi="Times New Roman" w:cs="Times New Roman"/>
          <w:sz w:val="32"/>
          <w:szCs w:val="32"/>
        </w:rPr>
        <w:t xml:space="preserve"> norme specifiche per farmaci esfolianti e vescicanti (devono essere adottate le norme generali e per ogni farmaco devono essere seguiti protocolli specifici).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6241"/>
      </w:tblGrid>
      <w:tr w:rsidR="003C4AB5" w:rsidRPr="00AA0B6F" w14:paraId="624C482A" w14:textId="77777777" w:rsidTr="003C4AB5">
        <w:tc>
          <w:tcPr>
            <w:tcW w:w="3932" w:type="dxa"/>
            <w:shd w:val="clear" w:color="auto" w:fill="auto"/>
          </w:tcPr>
          <w:p w14:paraId="5F0A1272" w14:textId="77777777" w:rsidR="003C4AB5" w:rsidRPr="00AA0B6F" w:rsidRDefault="003C4AB5" w:rsidP="003C4AB5">
            <w:p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PRINCIPIO ATTIVO</w:t>
            </w:r>
          </w:p>
        </w:tc>
        <w:tc>
          <w:tcPr>
            <w:tcW w:w="6241" w:type="dxa"/>
            <w:shd w:val="clear" w:color="auto" w:fill="auto"/>
          </w:tcPr>
          <w:p w14:paraId="20727702" w14:textId="77777777" w:rsidR="003C4AB5" w:rsidRPr="00AA0B6F" w:rsidRDefault="003C4AB5" w:rsidP="003C4AB5">
            <w:p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TRATTAMENTO</w:t>
            </w:r>
          </w:p>
        </w:tc>
      </w:tr>
      <w:tr w:rsidR="003C4AB5" w:rsidRPr="00AA0B6F" w14:paraId="3A4289AA" w14:textId="77777777" w:rsidTr="003C4AB5">
        <w:tc>
          <w:tcPr>
            <w:tcW w:w="3932" w:type="dxa"/>
            <w:shd w:val="clear" w:color="auto" w:fill="auto"/>
          </w:tcPr>
          <w:p w14:paraId="23795531" w14:textId="77777777" w:rsidR="003C4AB5" w:rsidRPr="00AA0B6F" w:rsidRDefault="003C4AB5" w:rsidP="003C4AB5">
            <w:p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ANTRACICLINE</w:t>
            </w:r>
          </w:p>
          <w:p w14:paraId="00C5FBCA"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w:t>
            </w:r>
            <w:proofErr w:type="spellStart"/>
            <w:r w:rsidRPr="00AA0B6F">
              <w:rPr>
                <w:rFonts w:ascii="Times New Roman" w:hAnsi="Times New Roman" w:cs="Times New Roman"/>
                <w:sz w:val="32"/>
                <w:szCs w:val="32"/>
              </w:rPr>
              <w:t>epirubicina,doxorubicina</w:t>
            </w:r>
            <w:proofErr w:type="spellEnd"/>
            <w:r w:rsidRPr="00AA0B6F">
              <w:rPr>
                <w:rFonts w:ascii="Times New Roman" w:hAnsi="Times New Roman" w:cs="Times New Roman"/>
                <w:sz w:val="32"/>
                <w:szCs w:val="32"/>
              </w:rPr>
              <w:t xml:space="preserve">, </w:t>
            </w:r>
            <w:proofErr w:type="spellStart"/>
            <w:r w:rsidRPr="00AA0B6F">
              <w:rPr>
                <w:rFonts w:ascii="Times New Roman" w:hAnsi="Times New Roman" w:cs="Times New Roman"/>
                <w:sz w:val="32"/>
                <w:szCs w:val="32"/>
              </w:rPr>
              <w:t>idarubicina</w:t>
            </w:r>
            <w:proofErr w:type="spellEnd"/>
            <w:r w:rsidRPr="00AA0B6F">
              <w:rPr>
                <w:rFonts w:ascii="Times New Roman" w:hAnsi="Times New Roman" w:cs="Times New Roman"/>
                <w:sz w:val="32"/>
                <w:szCs w:val="32"/>
              </w:rPr>
              <w:t xml:space="preserve">, </w:t>
            </w:r>
            <w:proofErr w:type="spellStart"/>
            <w:r w:rsidRPr="00AA0B6F">
              <w:rPr>
                <w:rFonts w:ascii="Times New Roman" w:hAnsi="Times New Roman" w:cs="Times New Roman"/>
                <w:sz w:val="32"/>
                <w:szCs w:val="32"/>
              </w:rPr>
              <w:t>daunorubicina</w:t>
            </w:r>
            <w:proofErr w:type="spellEnd"/>
            <w:r w:rsidRPr="00AA0B6F">
              <w:rPr>
                <w:rFonts w:ascii="Times New Roman" w:hAnsi="Times New Roman" w:cs="Times New Roman"/>
                <w:sz w:val="32"/>
                <w:szCs w:val="32"/>
              </w:rPr>
              <w:t>)</w:t>
            </w:r>
          </w:p>
          <w:p w14:paraId="465936B2" w14:textId="77777777" w:rsidR="003C4AB5" w:rsidRPr="00AA0B6F" w:rsidRDefault="003C4AB5" w:rsidP="003C4AB5">
            <w:pPr>
              <w:spacing w:line="360" w:lineRule="auto"/>
              <w:jc w:val="both"/>
              <w:rPr>
                <w:rFonts w:ascii="Times New Roman" w:hAnsi="Times New Roman" w:cs="Times New Roman"/>
                <w:sz w:val="32"/>
                <w:szCs w:val="32"/>
              </w:rPr>
            </w:pPr>
          </w:p>
          <w:p w14:paraId="67941AFC" w14:textId="77777777" w:rsidR="003C4AB5" w:rsidRPr="00AA0B6F" w:rsidRDefault="003C4AB5" w:rsidP="003C4AB5">
            <w:pPr>
              <w:spacing w:line="360" w:lineRule="auto"/>
              <w:jc w:val="both"/>
              <w:rPr>
                <w:rFonts w:ascii="Times New Roman" w:hAnsi="Times New Roman" w:cs="Times New Roman"/>
                <w:sz w:val="32"/>
                <w:szCs w:val="32"/>
              </w:rPr>
            </w:pPr>
          </w:p>
          <w:p w14:paraId="37DC366D" w14:textId="77777777" w:rsidR="003C4AB5" w:rsidRPr="00AA0B6F" w:rsidRDefault="003C4AB5" w:rsidP="003C4AB5">
            <w:pPr>
              <w:spacing w:line="360" w:lineRule="auto"/>
              <w:jc w:val="both"/>
              <w:rPr>
                <w:rFonts w:ascii="Times New Roman" w:hAnsi="Times New Roman" w:cs="Times New Roman"/>
                <w:sz w:val="32"/>
                <w:szCs w:val="32"/>
              </w:rPr>
            </w:pPr>
          </w:p>
          <w:p w14:paraId="1620B743" w14:textId="77777777" w:rsidR="003C4AB5" w:rsidRPr="00AA0B6F" w:rsidRDefault="003C4AB5" w:rsidP="003C4AB5">
            <w:p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ANTRACICLINE LIPOSOMIALI PEGILATE E NON</w:t>
            </w:r>
          </w:p>
          <w:p w14:paraId="002339A5"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w:t>
            </w:r>
            <w:proofErr w:type="spellStart"/>
            <w:r w:rsidRPr="00AA0B6F">
              <w:rPr>
                <w:rFonts w:ascii="Times New Roman" w:hAnsi="Times New Roman" w:cs="Times New Roman"/>
                <w:sz w:val="32"/>
                <w:szCs w:val="32"/>
              </w:rPr>
              <w:t>daunorubicina</w:t>
            </w:r>
            <w:proofErr w:type="spellEnd"/>
            <w:r w:rsidRPr="00AA0B6F">
              <w:rPr>
                <w:rFonts w:ascii="Times New Roman" w:hAnsi="Times New Roman" w:cs="Times New Roman"/>
                <w:sz w:val="32"/>
                <w:szCs w:val="32"/>
              </w:rPr>
              <w:t xml:space="preserve"> </w:t>
            </w:r>
            <w:proofErr w:type="spellStart"/>
            <w:r w:rsidRPr="00AA0B6F">
              <w:rPr>
                <w:rFonts w:ascii="Times New Roman" w:hAnsi="Times New Roman" w:cs="Times New Roman"/>
                <w:sz w:val="32"/>
                <w:szCs w:val="32"/>
              </w:rPr>
              <w:t>liposomiale</w:t>
            </w:r>
            <w:proofErr w:type="spellEnd"/>
            <w:r w:rsidRPr="00AA0B6F">
              <w:rPr>
                <w:rFonts w:ascii="Times New Roman" w:hAnsi="Times New Roman" w:cs="Times New Roman"/>
                <w:sz w:val="32"/>
                <w:szCs w:val="32"/>
              </w:rPr>
              <w:t xml:space="preserve">, doxorubicine </w:t>
            </w:r>
            <w:proofErr w:type="spellStart"/>
            <w:r w:rsidRPr="00AA0B6F">
              <w:rPr>
                <w:rFonts w:ascii="Times New Roman" w:hAnsi="Times New Roman" w:cs="Times New Roman"/>
                <w:sz w:val="32"/>
                <w:szCs w:val="32"/>
              </w:rPr>
              <w:t>liposomiale</w:t>
            </w:r>
            <w:proofErr w:type="spellEnd"/>
            <w:r w:rsidRPr="00AA0B6F">
              <w:rPr>
                <w:rFonts w:ascii="Times New Roman" w:hAnsi="Times New Roman" w:cs="Times New Roman"/>
                <w:sz w:val="32"/>
                <w:szCs w:val="32"/>
              </w:rPr>
              <w:t>)</w:t>
            </w:r>
          </w:p>
          <w:p w14:paraId="62671A2C" w14:textId="77777777" w:rsidR="003C4AB5" w:rsidRPr="00AA0B6F" w:rsidRDefault="003C4AB5" w:rsidP="003C4AB5">
            <w:pPr>
              <w:spacing w:line="360" w:lineRule="auto"/>
              <w:jc w:val="both"/>
              <w:rPr>
                <w:rFonts w:ascii="Times New Roman" w:hAnsi="Times New Roman" w:cs="Times New Roman"/>
                <w:sz w:val="32"/>
                <w:szCs w:val="32"/>
              </w:rPr>
            </w:pPr>
          </w:p>
          <w:p w14:paraId="286402C6" w14:textId="77777777" w:rsidR="003C4AB5" w:rsidRPr="00AA0B6F" w:rsidRDefault="003C4AB5" w:rsidP="003C4AB5">
            <w:pPr>
              <w:spacing w:line="360" w:lineRule="auto"/>
              <w:jc w:val="both"/>
              <w:rPr>
                <w:rFonts w:ascii="Times New Roman" w:hAnsi="Times New Roman" w:cs="Times New Roman"/>
                <w:sz w:val="32"/>
                <w:szCs w:val="32"/>
              </w:rPr>
            </w:pPr>
          </w:p>
          <w:p w14:paraId="1FCB204D" w14:textId="77777777" w:rsidR="003C4AB5" w:rsidRPr="00AA0B6F" w:rsidRDefault="003C4AB5" w:rsidP="003C4AB5">
            <w:pPr>
              <w:spacing w:line="360" w:lineRule="auto"/>
              <w:jc w:val="both"/>
              <w:rPr>
                <w:rFonts w:ascii="Times New Roman" w:hAnsi="Times New Roman" w:cs="Times New Roman"/>
                <w:sz w:val="32"/>
                <w:szCs w:val="32"/>
              </w:rPr>
            </w:pPr>
          </w:p>
          <w:p w14:paraId="4EA2F08E" w14:textId="77777777" w:rsidR="003C4AB5" w:rsidRPr="00AA0B6F" w:rsidRDefault="003C4AB5" w:rsidP="003C4AB5">
            <w:pPr>
              <w:spacing w:line="360" w:lineRule="auto"/>
              <w:jc w:val="both"/>
              <w:rPr>
                <w:rFonts w:ascii="Times New Roman" w:hAnsi="Times New Roman" w:cs="Times New Roman"/>
                <w:sz w:val="32"/>
                <w:szCs w:val="32"/>
              </w:rPr>
            </w:pPr>
          </w:p>
          <w:p w14:paraId="5BF35578" w14:textId="77777777" w:rsidR="003C4AB5" w:rsidRPr="00AA0B6F" w:rsidRDefault="003C4AB5" w:rsidP="003C4AB5">
            <w:pPr>
              <w:spacing w:line="360" w:lineRule="auto"/>
              <w:jc w:val="both"/>
              <w:rPr>
                <w:rFonts w:ascii="Times New Roman" w:hAnsi="Times New Roman" w:cs="Times New Roman"/>
                <w:sz w:val="32"/>
                <w:szCs w:val="32"/>
              </w:rPr>
            </w:pPr>
          </w:p>
        </w:tc>
        <w:tc>
          <w:tcPr>
            <w:tcW w:w="6241" w:type="dxa"/>
            <w:shd w:val="clear" w:color="auto" w:fill="auto"/>
          </w:tcPr>
          <w:p w14:paraId="2122CD4A"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Lo stravaso di antracicline può causare un danno tissutale importante, che può avere come esito necrosi dei nervi, tendini e tessuto vascolare. È necessaria un’attenta valutazione nel tempo dell’evoluzione dello stravaso e, nel caso sia di importante entità, è opportuno consultare anche un chirurgo plastico, in quanto una precoce asportazione chirurgica dei tessuti superficiali infiltrati può risparmiare la necrosi dei tessuti sottostanti.</w:t>
            </w:r>
          </w:p>
          <w:p w14:paraId="4F2A4A8D" w14:textId="77777777" w:rsidR="003C4AB5" w:rsidRPr="00AA0B6F" w:rsidRDefault="003C4AB5" w:rsidP="00FD3884">
            <w:pPr>
              <w:numPr>
                <w:ilvl w:val="1"/>
                <w:numId w:val="47"/>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Utilizzare </w:t>
            </w:r>
            <w:proofErr w:type="spellStart"/>
            <w:r w:rsidRPr="00AA0B6F">
              <w:rPr>
                <w:rFonts w:ascii="Times New Roman" w:hAnsi="Times New Roman" w:cs="Times New Roman"/>
                <w:sz w:val="32"/>
                <w:szCs w:val="32"/>
              </w:rPr>
              <w:t>dexrazoxano</w:t>
            </w:r>
            <w:proofErr w:type="spellEnd"/>
            <w:r w:rsidRPr="00AA0B6F">
              <w:rPr>
                <w:rFonts w:ascii="Times New Roman" w:hAnsi="Times New Roman" w:cs="Times New Roman"/>
                <w:sz w:val="32"/>
                <w:szCs w:val="32"/>
              </w:rPr>
              <w:t xml:space="preserve"> (</w:t>
            </w:r>
            <w:proofErr w:type="spellStart"/>
            <w:r w:rsidRPr="00AA0B6F">
              <w:rPr>
                <w:rFonts w:ascii="Times New Roman" w:hAnsi="Times New Roman" w:cs="Times New Roman"/>
                <w:sz w:val="32"/>
                <w:szCs w:val="32"/>
              </w:rPr>
              <w:t>Savene</w:t>
            </w:r>
            <w:proofErr w:type="spellEnd"/>
            <w:r w:rsidRPr="00AA0B6F">
              <w:rPr>
                <w:rFonts w:ascii="Times New Roman" w:hAnsi="Times New Roman" w:cs="Times New Roman"/>
                <w:sz w:val="32"/>
                <w:szCs w:val="32"/>
              </w:rPr>
              <w:t xml:space="preserve"> 500 mg) somministrato una volta al giorno per tre giorni consecutivi. La </w:t>
            </w:r>
            <w:r w:rsidRPr="00AA0B6F">
              <w:rPr>
                <w:rFonts w:ascii="Times New Roman" w:hAnsi="Times New Roman" w:cs="Times New Roman"/>
                <w:sz w:val="32"/>
                <w:szCs w:val="32"/>
              </w:rPr>
              <w:lastRenderedPageBreak/>
              <w:t>prima dose deve iniziare il prima possibile e comunque entro le prime sei ore dall’evento.</w:t>
            </w:r>
          </w:p>
          <w:p w14:paraId="247AE5AE"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La dose raccomandata è</w:t>
            </w:r>
          </w:p>
          <w:p w14:paraId="19CA119D" w14:textId="77777777" w:rsidR="003C4AB5" w:rsidRPr="00AA0B6F" w:rsidRDefault="003C4AB5" w:rsidP="00FD3884">
            <w:pPr>
              <w:numPr>
                <w:ilvl w:val="0"/>
                <w:numId w:val="52"/>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Primo giorno: 1000 mg/m2</w:t>
            </w:r>
          </w:p>
          <w:p w14:paraId="78127FDC" w14:textId="77777777" w:rsidR="003C4AB5" w:rsidRPr="00AA0B6F" w:rsidRDefault="003C4AB5" w:rsidP="00FD3884">
            <w:pPr>
              <w:numPr>
                <w:ilvl w:val="0"/>
                <w:numId w:val="52"/>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Secondo giorno: 1000 mg/m2</w:t>
            </w:r>
          </w:p>
          <w:p w14:paraId="78C0143A" w14:textId="77777777" w:rsidR="003C4AB5" w:rsidRPr="00AA0B6F" w:rsidRDefault="003C4AB5" w:rsidP="00FD3884">
            <w:pPr>
              <w:numPr>
                <w:ilvl w:val="0"/>
                <w:numId w:val="52"/>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Terzo giorno: 500 mg/m2</w:t>
            </w:r>
          </w:p>
          <w:p w14:paraId="7BD4F844"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La singola dose, se corrispondente ad una superficie superiore a 2m2, non deve superare i 2000 mg totali per il primo ed il secondo giorno; ed i 1000 mg totali nel terzo giorno. I giorni di trattamento 2 e 3 devono iniziare alla stessa ora (+/- tre ore) del giorno 1. Infondere il farmaco dopo ricostruzione ed ulteriore diluizione con il diluente annesso alla confezione nell’arco di 1-2 ore in una grande vena diversa da quella interessata dallo stravaso.</w:t>
            </w:r>
          </w:p>
          <w:p w14:paraId="34454B01" w14:textId="77777777" w:rsidR="003C4AB5" w:rsidRPr="00AA0B6F" w:rsidRDefault="003C4AB5" w:rsidP="00FD3884">
            <w:pPr>
              <w:numPr>
                <w:ilvl w:val="1"/>
                <w:numId w:val="47"/>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Effettuare applicazioni locali di ghiaccio, della durata di 30 minuti, ogni due ore, per le prime 24 h.</w:t>
            </w:r>
          </w:p>
          <w:p w14:paraId="615B3A68" w14:textId="77777777" w:rsidR="003C4AB5" w:rsidRPr="00AA0B6F" w:rsidRDefault="003C4AB5" w:rsidP="003C4AB5">
            <w:pPr>
              <w:spacing w:line="360" w:lineRule="auto"/>
              <w:ind w:left="1080"/>
              <w:jc w:val="both"/>
              <w:rPr>
                <w:rFonts w:ascii="Times New Roman" w:hAnsi="Times New Roman" w:cs="Times New Roman"/>
                <w:b/>
                <w:sz w:val="32"/>
                <w:szCs w:val="32"/>
              </w:rPr>
            </w:pPr>
            <w:r w:rsidRPr="00AA0B6F">
              <w:rPr>
                <w:rFonts w:ascii="Times New Roman" w:hAnsi="Times New Roman" w:cs="Times New Roman"/>
                <w:b/>
                <w:sz w:val="32"/>
                <w:szCs w:val="32"/>
              </w:rPr>
              <w:t>Precauzioni:</w:t>
            </w:r>
          </w:p>
          <w:p w14:paraId="03DC87D8" w14:textId="77777777" w:rsidR="003C4AB5" w:rsidRPr="00AA0B6F" w:rsidRDefault="003C4AB5" w:rsidP="00FD3884">
            <w:pPr>
              <w:numPr>
                <w:ilvl w:val="0"/>
                <w:numId w:val="53"/>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 xml:space="preserve">Non utilizzare </w:t>
            </w:r>
            <w:proofErr w:type="spellStart"/>
            <w:r w:rsidRPr="00AA0B6F">
              <w:rPr>
                <w:rFonts w:ascii="Times New Roman" w:hAnsi="Times New Roman" w:cs="Times New Roman"/>
                <w:sz w:val="32"/>
                <w:szCs w:val="32"/>
              </w:rPr>
              <w:t>dimetilsolfosido</w:t>
            </w:r>
            <w:proofErr w:type="spellEnd"/>
            <w:r w:rsidRPr="00AA0B6F">
              <w:rPr>
                <w:rFonts w:ascii="Times New Roman" w:hAnsi="Times New Roman" w:cs="Times New Roman"/>
                <w:sz w:val="32"/>
                <w:szCs w:val="32"/>
              </w:rPr>
              <w:t xml:space="preserve"> (DMSO) nei pazienti cui viene somministrato </w:t>
            </w:r>
            <w:proofErr w:type="spellStart"/>
            <w:r w:rsidRPr="00AA0B6F">
              <w:rPr>
                <w:rFonts w:ascii="Times New Roman" w:hAnsi="Times New Roman" w:cs="Times New Roman"/>
                <w:sz w:val="32"/>
                <w:szCs w:val="32"/>
              </w:rPr>
              <w:t>dexrazoxano</w:t>
            </w:r>
            <w:proofErr w:type="spellEnd"/>
            <w:r w:rsidRPr="00AA0B6F">
              <w:rPr>
                <w:rFonts w:ascii="Times New Roman" w:hAnsi="Times New Roman" w:cs="Times New Roman"/>
                <w:sz w:val="32"/>
                <w:szCs w:val="32"/>
              </w:rPr>
              <w:t>.</w:t>
            </w:r>
          </w:p>
          <w:p w14:paraId="3E5417B3" w14:textId="77777777" w:rsidR="003C4AB5" w:rsidRPr="00AA0B6F" w:rsidRDefault="003C4AB5" w:rsidP="00FD3884">
            <w:pPr>
              <w:numPr>
                <w:ilvl w:val="0"/>
                <w:numId w:val="53"/>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Rimuovere l’applicazione locale di ghiaccio almeno 15 minuti prima della somministrazione.</w:t>
            </w:r>
          </w:p>
          <w:p w14:paraId="3B1E0AA4" w14:textId="77777777" w:rsidR="003C4AB5" w:rsidRPr="00AA0B6F" w:rsidRDefault="003C4AB5" w:rsidP="003C4AB5">
            <w:p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 xml:space="preserve">L’utilizzo del </w:t>
            </w:r>
            <w:proofErr w:type="spellStart"/>
            <w:r w:rsidRPr="00AA0B6F">
              <w:rPr>
                <w:rFonts w:ascii="Times New Roman" w:hAnsi="Times New Roman" w:cs="Times New Roman"/>
                <w:b/>
                <w:sz w:val="32"/>
                <w:szCs w:val="32"/>
              </w:rPr>
              <w:t>dexrazoxano</w:t>
            </w:r>
            <w:proofErr w:type="spellEnd"/>
            <w:r w:rsidRPr="00AA0B6F">
              <w:rPr>
                <w:rFonts w:ascii="Times New Roman" w:hAnsi="Times New Roman" w:cs="Times New Roman"/>
                <w:b/>
                <w:sz w:val="32"/>
                <w:szCs w:val="32"/>
              </w:rPr>
              <w:t xml:space="preserve"> è fortemente raccomandato:</w:t>
            </w:r>
          </w:p>
          <w:p w14:paraId="0A8AFC8A" w14:textId="77777777" w:rsidR="003C4AB5" w:rsidRPr="00AA0B6F" w:rsidRDefault="003C4AB5" w:rsidP="00FD3884">
            <w:pPr>
              <w:numPr>
                <w:ilvl w:val="0"/>
                <w:numId w:val="54"/>
              </w:numPr>
              <w:spacing w:after="0"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 xml:space="preserve">Negli stravasi con diagnosi accertata di larghi volumi di </w:t>
            </w:r>
            <w:proofErr w:type="spellStart"/>
            <w:r w:rsidRPr="00AA0B6F">
              <w:rPr>
                <w:rFonts w:ascii="Times New Roman" w:hAnsi="Times New Roman" w:cs="Times New Roman"/>
                <w:b/>
                <w:sz w:val="32"/>
                <w:szCs w:val="32"/>
              </w:rPr>
              <w:t>antraciglina</w:t>
            </w:r>
            <w:proofErr w:type="spellEnd"/>
            <w:r w:rsidRPr="00AA0B6F">
              <w:rPr>
                <w:rFonts w:ascii="Times New Roman" w:hAnsi="Times New Roman" w:cs="Times New Roman"/>
                <w:b/>
                <w:sz w:val="32"/>
                <w:szCs w:val="32"/>
              </w:rPr>
              <w:t xml:space="preserve"> (maggiore 5 ml)</w:t>
            </w:r>
          </w:p>
          <w:p w14:paraId="1106EE23" w14:textId="77777777" w:rsidR="003C4AB5" w:rsidRPr="00AA0B6F" w:rsidRDefault="003C4AB5" w:rsidP="00FD3884">
            <w:pPr>
              <w:numPr>
                <w:ilvl w:val="0"/>
                <w:numId w:val="54"/>
              </w:numPr>
              <w:spacing w:after="0"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Negli stravasi con diagnosi incerta di volumi maggiori 10 ml</w:t>
            </w:r>
          </w:p>
          <w:p w14:paraId="51EA6A70" w14:textId="77777777" w:rsidR="003C4AB5" w:rsidRPr="00AA0B6F" w:rsidRDefault="003C4AB5" w:rsidP="00FD3884">
            <w:pPr>
              <w:numPr>
                <w:ilvl w:val="0"/>
                <w:numId w:val="54"/>
              </w:numPr>
              <w:spacing w:after="0"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Negli stravasi da accesso venoso centrale</w:t>
            </w:r>
          </w:p>
          <w:p w14:paraId="29022D98" w14:textId="77777777" w:rsidR="003C4AB5" w:rsidRPr="00AA0B6F" w:rsidRDefault="003C4AB5" w:rsidP="003C4AB5">
            <w:pPr>
              <w:spacing w:line="360" w:lineRule="auto"/>
              <w:jc w:val="both"/>
              <w:rPr>
                <w:rFonts w:ascii="Times New Roman" w:hAnsi="Times New Roman" w:cs="Times New Roman"/>
                <w:b/>
                <w:sz w:val="32"/>
                <w:szCs w:val="32"/>
              </w:rPr>
            </w:pPr>
            <w:r w:rsidRPr="00AA0B6F">
              <w:rPr>
                <w:rFonts w:ascii="Times New Roman" w:hAnsi="Times New Roman" w:cs="Times New Roman"/>
                <w:sz w:val="32"/>
                <w:szCs w:val="32"/>
              </w:rPr>
              <w:t xml:space="preserve">Per volumi di farmaco travasato compresi tra 1,5-5 ml, il beneficio del </w:t>
            </w:r>
            <w:proofErr w:type="spellStart"/>
            <w:r w:rsidRPr="00AA0B6F">
              <w:rPr>
                <w:rFonts w:ascii="Times New Roman" w:hAnsi="Times New Roman" w:cs="Times New Roman"/>
                <w:sz w:val="32"/>
                <w:szCs w:val="32"/>
              </w:rPr>
              <w:t>dexrazoxano</w:t>
            </w:r>
            <w:proofErr w:type="spellEnd"/>
            <w:r w:rsidRPr="00AA0B6F">
              <w:rPr>
                <w:rFonts w:ascii="Times New Roman" w:hAnsi="Times New Roman" w:cs="Times New Roman"/>
                <w:sz w:val="32"/>
                <w:szCs w:val="32"/>
              </w:rPr>
              <w:t xml:space="preserve"> è ancora incerto. In questo caso l’antidoto di scelta è il DMSO. </w:t>
            </w:r>
            <w:r w:rsidRPr="00AA0B6F">
              <w:rPr>
                <w:rFonts w:ascii="Times New Roman" w:hAnsi="Times New Roman" w:cs="Times New Roman"/>
                <w:b/>
                <w:sz w:val="32"/>
                <w:szCs w:val="32"/>
              </w:rPr>
              <w:t xml:space="preserve">Nel caso sopradescritto (volumi di farmaco tra 1,5-5 ml) e nel caso in cui non fosse prontamente disponibile </w:t>
            </w:r>
            <w:proofErr w:type="spellStart"/>
            <w:r w:rsidRPr="00AA0B6F">
              <w:rPr>
                <w:rFonts w:ascii="Times New Roman" w:hAnsi="Times New Roman" w:cs="Times New Roman"/>
                <w:b/>
                <w:sz w:val="32"/>
                <w:szCs w:val="32"/>
              </w:rPr>
              <w:t>dexrazoxano</w:t>
            </w:r>
            <w:proofErr w:type="spellEnd"/>
            <w:r w:rsidRPr="00AA0B6F">
              <w:rPr>
                <w:rFonts w:ascii="Times New Roman" w:hAnsi="Times New Roman" w:cs="Times New Roman"/>
                <w:b/>
                <w:sz w:val="32"/>
                <w:szCs w:val="32"/>
              </w:rPr>
              <w:t xml:space="preserve"> procedere come di seguito indicato:</w:t>
            </w:r>
          </w:p>
          <w:p w14:paraId="539BF111"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1: applicare localmente il prima possibile DMSO topico al 70% sull’area dello stravaso </w:t>
            </w:r>
            <w:r w:rsidRPr="00AA0B6F">
              <w:rPr>
                <w:rFonts w:ascii="Times New Roman" w:hAnsi="Times New Roman" w:cs="Times New Roman"/>
                <w:sz w:val="32"/>
                <w:szCs w:val="32"/>
              </w:rPr>
              <w:lastRenderedPageBreak/>
              <w:t>ogni 2 ore seguito da ripetute applicazioni locali di ghiaccio della durata di 15/20 minuti quattro volte al giorno per le prime 24-48 ore</w:t>
            </w:r>
          </w:p>
          <w:p w14:paraId="207BF2A4"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2: applicare nei successivi 3-14 giorni DMSO topico al 70% ogni 4-6 ore</w:t>
            </w:r>
          </w:p>
          <w:p w14:paraId="4E1852C5" w14:textId="77777777" w:rsidR="003C4AB5" w:rsidRPr="00AA0B6F" w:rsidRDefault="003C4AB5" w:rsidP="003C4AB5">
            <w:p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Non applicare DMSO cute sana; interrompere il trattamento in caso di formazione di vesciche. Non eseguire bendaggio occlusivo.</w:t>
            </w:r>
          </w:p>
          <w:p w14:paraId="162C3D90"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E’ possibile allestire una preparazione magistrale costituita da una crema O/A per uso topico contenente DMSO 50% e vitamina E 2,5%</w:t>
            </w:r>
          </w:p>
        </w:tc>
      </w:tr>
    </w:tbl>
    <w:p w14:paraId="25A81C1F" w14:textId="77777777" w:rsidR="003729F6" w:rsidRDefault="003729F6" w:rsidP="00435588">
      <w:pPr>
        <w:spacing w:line="360" w:lineRule="auto"/>
        <w:jc w:val="both"/>
        <w:rPr>
          <w:rFonts w:ascii="Times New Roman" w:hAnsi="Times New Roman" w:cs="Times New Roman"/>
          <w:b/>
          <w:sz w:val="32"/>
          <w:szCs w:val="32"/>
          <w:u w:val="single"/>
        </w:rPr>
      </w:pPr>
    </w:p>
    <w:p w14:paraId="3D4B912D" w14:textId="77777777" w:rsidR="003C4AB5" w:rsidRPr="00C74A7D" w:rsidRDefault="003C4AB5" w:rsidP="00435588">
      <w:pPr>
        <w:spacing w:line="360" w:lineRule="auto"/>
        <w:jc w:val="both"/>
        <w:rPr>
          <w:rFonts w:ascii="Times New Roman" w:hAnsi="Times New Roman" w:cs="Times New Roman"/>
          <w:sz w:val="32"/>
          <w:szCs w:val="32"/>
          <w:u w:val="single"/>
        </w:rPr>
      </w:pPr>
      <w:r w:rsidRPr="00C74A7D">
        <w:rPr>
          <w:rFonts w:ascii="Times New Roman" w:hAnsi="Times New Roman" w:cs="Times New Roman"/>
          <w:b/>
          <w:sz w:val="32"/>
          <w:szCs w:val="32"/>
          <w:u w:val="single"/>
        </w:rPr>
        <w:t>REAZIONI ALLERGICHE</w:t>
      </w:r>
    </w:p>
    <w:p w14:paraId="170D42DE"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Le reazioni allergiche sono risposte immunitarie eccessive o incontrollate che si traducono in un danno tissutale locale o in modifiche in risposta alla chemioterapia.</w:t>
      </w:r>
    </w:p>
    <w:p w14:paraId="72CAF81E"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I sintomi: orticaria, angioedema, prurito, rush cutaneo e anafilassi.</w:t>
      </w:r>
    </w:p>
    <w:p w14:paraId="6F9D7CF3" w14:textId="77777777" w:rsidR="00C74A7D" w:rsidRDefault="00C74A7D" w:rsidP="00435588">
      <w:pPr>
        <w:spacing w:line="360" w:lineRule="auto"/>
        <w:jc w:val="both"/>
        <w:rPr>
          <w:rFonts w:ascii="Times New Roman" w:hAnsi="Times New Roman" w:cs="Times New Roman"/>
          <w:b/>
          <w:sz w:val="28"/>
          <w:szCs w:val="32"/>
        </w:rPr>
      </w:pPr>
    </w:p>
    <w:p w14:paraId="07CF5F68" w14:textId="77777777" w:rsidR="003C4AB5" w:rsidRPr="00AA0B6F" w:rsidRDefault="003C4AB5" w:rsidP="00435588">
      <w:pPr>
        <w:spacing w:line="360" w:lineRule="auto"/>
        <w:jc w:val="both"/>
        <w:rPr>
          <w:rFonts w:ascii="Times New Roman" w:hAnsi="Times New Roman" w:cs="Times New Roman"/>
          <w:sz w:val="32"/>
          <w:szCs w:val="32"/>
        </w:rPr>
      </w:pPr>
      <w:r w:rsidRPr="00C74A7D">
        <w:rPr>
          <w:rFonts w:ascii="Times New Roman" w:hAnsi="Times New Roman" w:cs="Times New Roman"/>
          <w:b/>
          <w:sz w:val="28"/>
          <w:szCs w:val="32"/>
        </w:rPr>
        <w:t>NORME GENERALI D’INTERVENTO</w:t>
      </w:r>
    </w:p>
    <w:p w14:paraId="398BC643"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1.  Agire con tempestività</w:t>
      </w:r>
    </w:p>
    <w:p w14:paraId="4241DBFF" w14:textId="77777777" w:rsidR="00C74A7D"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2. Interrompere l’infusione del farmaco e sostituire con soluzione fisiologica</w:t>
      </w:r>
    </w:p>
    <w:p w14:paraId="73A18F70"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3.  Avvisare il medico il quale viene a visitare il paziente e prescrivere al moment</w:t>
      </w:r>
      <w:r w:rsidR="00C74A7D">
        <w:rPr>
          <w:rFonts w:ascii="Times New Roman" w:hAnsi="Times New Roman" w:cs="Times New Roman"/>
          <w:sz w:val="32"/>
          <w:szCs w:val="32"/>
        </w:rPr>
        <w:t>o la terapia da mettere in atto</w:t>
      </w:r>
    </w:p>
    <w:p w14:paraId="1808B8AC"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4.  L’infermiere controlla i parametri e monitorizza </w:t>
      </w:r>
      <w:r w:rsidR="00C74A7D">
        <w:rPr>
          <w:rFonts w:ascii="Times New Roman" w:hAnsi="Times New Roman" w:cs="Times New Roman"/>
          <w:sz w:val="32"/>
          <w:szCs w:val="32"/>
        </w:rPr>
        <w:t>il paziente i segni e i sintomi</w:t>
      </w:r>
    </w:p>
    <w:p w14:paraId="21A15110"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5.  Nel caso di shock anafilattico vengono at</w:t>
      </w:r>
      <w:r w:rsidR="00C74A7D">
        <w:rPr>
          <w:rFonts w:ascii="Times New Roman" w:hAnsi="Times New Roman" w:cs="Times New Roman"/>
          <w:sz w:val="32"/>
          <w:szCs w:val="32"/>
        </w:rPr>
        <w:t>tivate le procedure d’emergenza</w:t>
      </w:r>
    </w:p>
    <w:p w14:paraId="44AF9D97"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6.  Registrare tutto su cartella infermieristica</w:t>
      </w:r>
    </w:p>
    <w:p w14:paraId="203D8E56" w14:textId="77777777" w:rsidR="003C4AB5" w:rsidRPr="00AA0B6F" w:rsidRDefault="003C4AB5" w:rsidP="00435588">
      <w:pPr>
        <w:spacing w:line="360" w:lineRule="auto"/>
        <w:jc w:val="both"/>
        <w:rPr>
          <w:rFonts w:ascii="Times New Roman" w:hAnsi="Times New Roman" w:cs="Times New Roman"/>
          <w:sz w:val="32"/>
          <w:szCs w:val="32"/>
        </w:rPr>
      </w:pPr>
    </w:p>
    <w:p w14:paraId="748A42F8" w14:textId="77777777" w:rsidR="003C4AB5" w:rsidRPr="00AA0B6F" w:rsidRDefault="003C4AB5" w:rsidP="00435588">
      <w:pPr>
        <w:spacing w:line="360" w:lineRule="auto"/>
        <w:jc w:val="both"/>
        <w:rPr>
          <w:rFonts w:ascii="Times New Roman" w:hAnsi="Times New Roman" w:cs="Times New Roman"/>
          <w:sz w:val="32"/>
          <w:szCs w:val="32"/>
        </w:rPr>
      </w:pPr>
      <w:r w:rsidRPr="00C74A7D">
        <w:rPr>
          <w:rFonts w:ascii="Times New Roman" w:hAnsi="Times New Roman" w:cs="Times New Roman"/>
          <w:b/>
          <w:sz w:val="32"/>
          <w:szCs w:val="32"/>
          <w:u w:val="single"/>
        </w:rPr>
        <w:t>INFERTILITA’</w:t>
      </w:r>
    </w:p>
    <w:p w14:paraId="77381A1A" w14:textId="77777777" w:rsidR="00C74A7D"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È uno dei sintomi tardivi degli effetti collaterali della chemioterapia.</w:t>
      </w:r>
      <w:r w:rsidR="00C74A7D">
        <w:rPr>
          <w:rFonts w:ascii="Times New Roman" w:hAnsi="Times New Roman" w:cs="Times New Roman"/>
          <w:sz w:val="32"/>
          <w:szCs w:val="32"/>
        </w:rPr>
        <w:t xml:space="preserve"> </w:t>
      </w:r>
      <w:r w:rsidRPr="00AA0B6F">
        <w:rPr>
          <w:rFonts w:ascii="Times New Roman" w:hAnsi="Times New Roman" w:cs="Times New Roman"/>
          <w:sz w:val="32"/>
          <w:szCs w:val="32"/>
        </w:rPr>
        <w:t>Alcuni farmaci chemioterapici possono modificare i livelli ematici degli ormoni.</w:t>
      </w:r>
      <w:r w:rsidR="00C74A7D">
        <w:rPr>
          <w:rFonts w:ascii="Times New Roman" w:hAnsi="Times New Roman" w:cs="Times New Roman"/>
          <w:sz w:val="32"/>
          <w:szCs w:val="32"/>
        </w:rPr>
        <w:t xml:space="preserve"> </w:t>
      </w:r>
    </w:p>
    <w:p w14:paraId="3E4E5AF2" w14:textId="77777777" w:rsidR="00C74A7D"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Una delle conseguenze di tali alterazioni </w:t>
      </w:r>
      <w:r w:rsidR="00C74A7D" w:rsidRPr="00AA0B6F">
        <w:rPr>
          <w:rFonts w:ascii="Times New Roman" w:hAnsi="Times New Roman" w:cs="Times New Roman"/>
          <w:sz w:val="32"/>
          <w:szCs w:val="32"/>
        </w:rPr>
        <w:t>può</w:t>
      </w:r>
      <w:r w:rsidRPr="00AA0B6F">
        <w:rPr>
          <w:rFonts w:ascii="Times New Roman" w:hAnsi="Times New Roman" w:cs="Times New Roman"/>
          <w:sz w:val="32"/>
          <w:szCs w:val="32"/>
        </w:rPr>
        <w:t xml:space="preserve"> essere </w:t>
      </w:r>
      <w:r w:rsidR="00C74A7D" w:rsidRPr="00AA0B6F">
        <w:rPr>
          <w:rFonts w:ascii="Times New Roman" w:hAnsi="Times New Roman" w:cs="Times New Roman"/>
          <w:sz w:val="32"/>
          <w:szCs w:val="32"/>
        </w:rPr>
        <w:t>l’infertilità</w:t>
      </w:r>
      <w:r w:rsidRPr="00AA0B6F">
        <w:rPr>
          <w:rFonts w:ascii="Times New Roman" w:hAnsi="Times New Roman" w:cs="Times New Roman"/>
          <w:sz w:val="32"/>
          <w:szCs w:val="32"/>
        </w:rPr>
        <w:t xml:space="preserve"> temporale o permanente.</w:t>
      </w:r>
      <w:r w:rsidR="00C74A7D">
        <w:rPr>
          <w:rFonts w:ascii="Times New Roman" w:hAnsi="Times New Roman" w:cs="Times New Roman"/>
          <w:sz w:val="32"/>
          <w:szCs w:val="32"/>
        </w:rPr>
        <w:t xml:space="preserve"> </w:t>
      </w:r>
      <w:r w:rsidRPr="00AA0B6F">
        <w:rPr>
          <w:rFonts w:ascii="Times New Roman" w:hAnsi="Times New Roman" w:cs="Times New Roman"/>
          <w:sz w:val="32"/>
          <w:szCs w:val="32"/>
        </w:rPr>
        <w:t xml:space="preserve">Ci sono diversi modi per preservare la </w:t>
      </w:r>
      <w:r w:rsidR="00C74A7D" w:rsidRPr="00AA0B6F">
        <w:rPr>
          <w:rFonts w:ascii="Times New Roman" w:hAnsi="Times New Roman" w:cs="Times New Roman"/>
          <w:sz w:val="32"/>
          <w:szCs w:val="32"/>
        </w:rPr>
        <w:t>fertilità</w:t>
      </w:r>
      <w:r w:rsidRPr="00AA0B6F">
        <w:rPr>
          <w:rFonts w:ascii="Times New Roman" w:hAnsi="Times New Roman" w:cs="Times New Roman"/>
          <w:sz w:val="32"/>
          <w:szCs w:val="32"/>
        </w:rPr>
        <w:t xml:space="preserve"> prima di iniziare i trattamenti.</w:t>
      </w:r>
    </w:p>
    <w:p w14:paraId="5F03C75C" w14:textId="77777777" w:rsidR="00C74A7D" w:rsidRDefault="00C74A7D" w:rsidP="00435588">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3C4AB5" w:rsidRPr="00AA0B6F">
        <w:rPr>
          <w:rFonts w:ascii="Times New Roman" w:hAnsi="Times New Roman" w:cs="Times New Roman"/>
          <w:sz w:val="32"/>
          <w:szCs w:val="32"/>
        </w:rPr>
        <w:t xml:space="preserve">In questo caso </w:t>
      </w:r>
      <w:r w:rsidRPr="00AA0B6F">
        <w:rPr>
          <w:rFonts w:ascii="Times New Roman" w:hAnsi="Times New Roman" w:cs="Times New Roman"/>
          <w:sz w:val="32"/>
          <w:szCs w:val="32"/>
        </w:rPr>
        <w:t>è</w:t>
      </w:r>
      <w:r>
        <w:rPr>
          <w:rFonts w:ascii="Times New Roman" w:hAnsi="Times New Roman" w:cs="Times New Roman"/>
          <w:sz w:val="32"/>
          <w:szCs w:val="32"/>
        </w:rPr>
        <w:t xml:space="preserve"> </w:t>
      </w:r>
      <w:r w:rsidRPr="00AA0B6F">
        <w:rPr>
          <w:rFonts w:ascii="Times New Roman" w:hAnsi="Times New Roman" w:cs="Times New Roman"/>
          <w:sz w:val="32"/>
          <w:szCs w:val="32"/>
        </w:rPr>
        <w:t>importante</w:t>
      </w:r>
      <w:r w:rsidR="003C4AB5" w:rsidRPr="00AA0B6F">
        <w:rPr>
          <w:rFonts w:ascii="Times New Roman" w:hAnsi="Times New Roman" w:cs="Times New Roman"/>
          <w:sz w:val="32"/>
          <w:szCs w:val="32"/>
        </w:rPr>
        <w:t xml:space="preserve"> la prevenzione ed </w:t>
      </w:r>
      <w:r>
        <w:rPr>
          <w:rFonts w:ascii="Times New Roman" w:hAnsi="Times New Roman" w:cs="Times New Roman"/>
          <w:sz w:val="32"/>
          <w:szCs w:val="32"/>
        </w:rPr>
        <w:t xml:space="preserve">è </w:t>
      </w:r>
      <w:r w:rsidRPr="00AA0B6F">
        <w:rPr>
          <w:rFonts w:ascii="Times New Roman" w:hAnsi="Times New Roman" w:cs="Times New Roman"/>
          <w:sz w:val="32"/>
          <w:szCs w:val="32"/>
        </w:rPr>
        <w:t>quindi</w:t>
      </w:r>
      <w:r w:rsidR="003C4AB5" w:rsidRPr="00AA0B6F">
        <w:rPr>
          <w:rFonts w:ascii="Times New Roman" w:hAnsi="Times New Roman" w:cs="Times New Roman"/>
          <w:sz w:val="32"/>
          <w:szCs w:val="32"/>
        </w:rPr>
        <w:t xml:space="preserve"> molto importante che questo problema venga affrontato prima dell’inizio del trattamento.</w:t>
      </w:r>
      <w:r>
        <w:rPr>
          <w:rFonts w:ascii="Times New Roman" w:hAnsi="Times New Roman" w:cs="Times New Roman"/>
          <w:sz w:val="32"/>
          <w:szCs w:val="32"/>
        </w:rPr>
        <w:t xml:space="preserve"> </w:t>
      </w:r>
    </w:p>
    <w:p w14:paraId="2F03FF45" w14:textId="77777777" w:rsidR="003C4AB5"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Nel ragazzo-oncologico viene prelevato un campione di seme che viene canalizzato, congelato e immagazzinato per un futuro.</w:t>
      </w:r>
    </w:p>
    <w:p w14:paraId="4764D4A8" w14:textId="77777777" w:rsidR="00C74A7D" w:rsidRDefault="00C74A7D" w:rsidP="00435588">
      <w:pPr>
        <w:spacing w:line="360" w:lineRule="auto"/>
        <w:jc w:val="both"/>
        <w:rPr>
          <w:rFonts w:ascii="Times New Roman" w:hAnsi="Times New Roman" w:cs="Times New Roman"/>
          <w:sz w:val="32"/>
          <w:szCs w:val="32"/>
        </w:rPr>
      </w:pPr>
    </w:p>
    <w:p w14:paraId="023EFBAA" w14:textId="77777777" w:rsidR="00C74A7D" w:rsidRPr="00C74A7D" w:rsidRDefault="003C4AB5" w:rsidP="00435588">
      <w:pPr>
        <w:spacing w:line="360" w:lineRule="auto"/>
        <w:jc w:val="both"/>
        <w:rPr>
          <w:rFonts w:ascii="Times New Roman" w:hAnsi="Times New Roman" w:cs="Times New Roman"/>
          <w:b/>
          <w:sz w:val="32"/>
          <w:szCs w:val="32"/>
          <w:u w:val="single"/>
        </w:rPr>
      </w:pPr>
      <w:r w:rsidRPr="00C74A7D">
        <w:rPr>
          <w:rFonts w:ascii="Times New Roman" w:hAnsi="Times New Roman" w:cs="Times New Roman"/>
          <w:b/>
          <w:sz w:val="32"/>
          <w:szCs w:val="32"/>
          <w:u w:val="single"/>
        </w:rPr>
        <w:t>ALOPECIA</w:t>
      </w:r>
    </w:p>
    <w:p w14:paraId="454958F0"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È un effetto comune e precoce degli effetti collaterali della chemioterapia che agisce sulla fase del ciclo cellulare. I follicoli piliferi del cuoio capelluto sono quelli più frequentemente colpiti in quanto spesso si trovano in fase di </w:t>
      </w:r>
      <w:r w:rsidRPr="00AA0B6F">
        <w:rPr>
          <w:rFonts w:ascii="Times New Roman" w:hAnsi="Times New Roman" w:cs="Times New Roman"/>
          <w:sz w:val="32"/>
          <w:szCs w:val="32"/>
        </w:rPr>
        <w:lastRenderedPageBreak/>
        <w:t>crescita attiva, il danno può essere a carico della radice o dello stelo del capello.</w:t>
      </w:r>
    </w:p>
    <w:p w14:paraId="29E5C12A"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Solitamente i capelli cominciano a cadere nel giro di poche settimane dall’inizio della terapia benché, in casi rari, il fenomeno possa evidenziarsi nell’arco di pochi giorni o in altri possa verificarsi l’assenza della caduta stessa.</w:t>
      </w:r>
    </w:p>
    <w:p w14:paraId="6E3027CB"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Il primo segnale sono le ciocche che cadono quando ci si spazzola o ci si pettina e talvolta si trovano anche sul guanciale al risveglio, fino a lasciare la testa completamente calva.</w:t>
      </w:r>
    </w:p>
    <w:p w14:paraId="48739826"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Per l’infermiere è importante sottolineare al paziente che la perdita dei capelli generalmente un fatto transitorio e che la capigliatura torna folta come prima.</w:t>
      </w:r>
    </w:p>
    <w:p w14:paraId="15A0B7F5" w14:textId="77777777" w:rsidR="003729F6"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Ciò è non solo psicologicamente stressante per la vita del paziente, ma anche fastidioso perché il cuoio capelluto può risultare dolente o infiammato.</w:t>
      </w:r>
    </w:p>
    <w:p w14:paraId="51BDF6CA" w14:textId="77777777" w:rsidR="003C4AB5" w:rsidRPr="003729F6" w:rsidRDefault="003C4AB5" w:rsidP="00435588">
      <w:pPr>
        <w:spacing w:line="360" w:lineRule="auto"/>
        <w:jc w:val="both"/>
        <w:rPr>
          <w:rFonts w:ascii="Times New Roman" w:hAnsi="Times New Roman" w:cs="Times New Roman"/>
          <w:sz w:val="32"/>
          <w:szCs w:val="32"/>
        </w:rPr>
      </w:pPr>
      <w:r w:rsidRPr="00C74A7D">
        <w:rPr>
          <w:rFonts w:ascii="Times New Roman" w:hAnsi="Times New Roman" w:cs="Times New Roman"/>
          <w:b/>
          <w:sz w:val="32"/>
          <w:szCs w:val="32"/>
          <w:u w:val="single"/>
        </w:rPr>
        <w:t>DIARREA</w:t>
      </w:r>
    </w:p>
    <w:p w14:paraId="7FB1737A"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È un effetto comune per alcuni chemioterapici, ed è dovuta all’effetto citotossico sugli enterociti normali ad alto turnover dell’intestino tenue, cui si può associare l’invasione delle mucose da parte di patogeni intestinale.</w:t>
      </w:r>
    </w:p>
    <w:p w14:paraId="55A81631" w14:textId="77777777" w:rsidR="003C4AB5" w:rsidRPr="00AA0B6F" w:rsidRDefault="003C4AB5" w:rsidP="00435588">
      <w:pPr>
        <w:spacing w:line="360" w:lineRule="auto"/>
        <w:jc w:val="both"/>
        <w:rPr>
          <w:rFonts w:ascii="Times New Roman" w:hAnsi="Times New Roman" w:cs="Times New Roman"/>
          <w:sz w:val="32"/>
          <w:szCs w:val="32"/>
        </w:rPr>
      </w:pPr>
    </w:p>
    <w:p w14:paraId="2C682DD8" w14:textId="77777777" w:rsidR="003C4AB5" w:rsidRPr="00AA0B6F" w:rsidRDefault="003C4AB5" w:rsidP="00435588">
      <w:pPr>
        <w:spacing w:line="360" w:lineRule="auto"/>
        <w:jc w:val="both"/>
        <w:rPr>
          <w:rFonts w:ascii="Times New Roman" w:hAnsi="Times New Roman" w:cs="Times New Roman"/>
          <w:b/>
          <w:sz w:val="32"/>
          <w:szCs w:val="32"/>
        </w:rPr>
      </w:pPr>
      <w:r w:rsidRPr="00C74A7D">
        <w:rPr>
          <w:rFonts w:ascii="Times New Roman" w:hAnsi="Times New Roman" w:cs="Times New Roman"/>
          <w:b/>
          <w:sz w:val="28"/>
          <w:szCs w:val="32"/>
        </w:rPr>
        <w:t>NORME GENERALI D’INTERVENTO</w:t>
      </w:r>
    </w:p>
    <w:p w14:paraId="33B37B5B"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L’infermiere deve essere in grado di gestire e monitorare la diarrea</w:t>
      </w:r>
    </w:p>
    <w:p w14:paraId="07901B44"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del paziente. Nella cartella infermieristica va indicata la frequenza delle evacuazioni, la gravità e le caratteristiche delle feci (colore, consistenza e </w:t>
      </w:r>
      <w:r w:rsidRPr="00AA0B6F">
        <w:rPr>
          <w:rFonts w:ascii="Times New Roman" w:hAnsi="Times New Roman" w:cs="Times New Roman"/>
          <w:sz w:val="32"/>
          <w:szCs w:val="32"/>
        </w:rPr>
        <w:lastRenderedPageBreak/>
        <w:t>odore).</w:t>
      </w:r>
      <w:r w:rsidR="00C74A7D">
        <w:rPr>
          <w:rFonts w:ascii="Times New Roman" w:hAnsi="Times New Roman" w:cs="Times New Roman"/>
          <w:sz w:val="32"/>
          <w:szCs w:val="32"/>
        </w:rPr>
        <w:t xml:space="preserve"> </w:t>
      </w:r>
      <w:r w:rsidRPr="00AA0B6F">
        <w:rPr>
          <w:rFonts w:ascii="Times New Roman" w:hAnsi="Times New Roman" w:cs="Times New Roman"/>
          <w:sz w:val="32"/>
          <w:szCs w:val="32"/>
        </w:rPr>
        <w:t>Tenere sotto controllo i P.V. e la diuresi, fare in modo che il paziente venga reidratato e provvedendo immediatamente alla corretta somministrazione della terapia antidiarroica e anticolinergica.</w:t>
      </w:r>
    </w:p>
    <w:p w14:paraId="3E72C4F0"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Valutare la cute del paziente con particolare riguardo alla zona perianale.</w:t>
      </w:r>
    </w:p>
    <w:p w14:paraId="53F9FEBB"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Intervenire con un’adeguata igiene alla zona utilizzando prodotti non irritanti e applicando al bisogno creme protettive a base di ossido di zinco.</w:t>
      </w:r>
    </w:p>
    <w:p w14:paraId="38AE3A14"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Se la frequenza e la quantità delle feci diventa importante deve essere avvisato il medico che potrà richiedere esami colturali o altre indagini.</w:t>
      </w:r>
    </w:p>
    <w:p w14:paraId="0EF6EB8F"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I pazienti con diarrea devono continuare ad assumere cibo con regolarità, evitare latticini e cibi grassi.</w:t>
      </w:r>
      <w:r w:rsidR="00C74A7D">
        <w:rPr>
          <w:rFonts w:ascii="Times New Roman" w:hAnsi="Times New Roman" w:cs="Times New Roman"/>
          <w:sz w:val="32"/>
          <w:szCs w:val="32"/>
        </w:rPr>
        <w:t xml:space="preserve"> </w:t>
      </w:r>
      <w:r w:rsidRPr="00AA0B6F">
        <w:rPr>
          <w:rFonts w:ascii="Times New Roman" w:hAnsi="Times New Roman" w:cs="Times New Roman"/>
          <w:sz w:val="32"/>
          <w:szCs w:val="32"/>
        </w:rPr>
        <w:t>Sia i bambini allattati al seno sia quelli nutriti con latte artificiale dovranno ricevere il latte ogni volta che lo richiedono.</w:t>
      </w:r>
    </w:p>
    <w:p w14:paraId="31B77BB5" w14:textId="77777777" w:rsidR="003729F6"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Per i pazienti più gravi che non sono in grado di nutrirsi per via orale il medico deciderà di sottoporli a una nutrizione parenterale.</w:t>
      </w:r>
    </w:p>
    <w:p w14:paraId="67118F6A" w14:textId="77777777" w:rsidR="003C4AB5" w:rsidRPr="00AA0B6F" w:rsidRDefault="003C4AB5" w:rsidP="00435588">
      <w:pPr>
        <w:spacing w:line="360" w:lineRule="auto"/>
        <w:jc w:val="both"/>
        <w:rPr>
          <w:rFonts w:ascii="Times New Roman" w:hAnsi="Times New Roman" w:cs="Times New Roman"/>
          <w:sz w:val="32"/>
          <w:szCs w:val="32"/>
        </w:rPr>
      </w:pPr>
      <w:r w:rsidRPr="00C74A7D">
        <w:rPr>
          <w:rFonts w:ascii="Times New Roman" w:hAnsi="Times New Roman" w:cs="Times New Roman"/>
          <w:b/>
          <w:sz w:val="32"/>
          <w:szCs w:val="32"/>
          <w:u w:val="single"/>
        </w:rPr>
        <w:t>ANEMIA</w:t>
      </w:r>
    </w:p>
    <w:p w14:paraId="27B7CC59"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È uno degli effetti collaterali della chemioterapia che può compromettere la capacità del midollo osseo di produrre i globuli rossi.</w:t>
      </w:r>
    </w:p>
    <w:p w14:paraId="512728F4"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Se la quantità di globuli rossi nel sangue circolante risulta troppo bassa, il corpo non riceve ossigeno a sufficienza, con possibili sintomi di stanchezza, vertigini e respiro affannoso.</w:t>
      </w:r>
    </w:p>
    <w:p w14:paraId="665B0270" w14:textId="77777777" w:rsidR="00C74A7D"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L’anemia viene diagnosticata con un semplice esame del sangue (emocromo).</w:t>
      </w:r>
    </w:p>
    <w:p w14:paraId="4C796ECF" w14:textId="77777777" w:rsidR="00F271A4" w:rsidRPr="00AA0B6F" w:rsidRDefault="00F271A4" w:rsidP="00435588">
      <w:pPr>
        <w:spacing w:line="360" w:lineRule="auto"/>
        <w:jc w:val="both"/>
        <w:rPr>
          <w:rFonts w:ascii="Times New Roman" w:hAnsi="Times New Roman" w:cs="Times New Roman"/>
          <w:sz w:val="32"/>
          <w:szCs w:val="32"/>
        </w:rPr>
      </w:pPr>
    </w:p>
    <w:p w14:paraId="699CD928" w14:textId="77777777" w:rsidR="003C4AB5" w:rsidRPr="003729F6" w:rsidRDefault="003C4AB5" w:rsidP="00435588">
      <w:pPr>
        <w:spacing w:line="360" w:lineRule="auto"/>
        <w:jc w:val="both"/>
        <w:rPr>
          <w:rFonts w:ascii="Times New Roman" w:hAnsi="Times New Roman" w:cs="Times New Roman"/>
          <w:b/>
          <w:sz w:val="32"/>
          <w:szCs w:val="32"/>
          <w:u w:val="single"/>
        </w:rPr>
      </w:pPr>
      <w:r w:rsidRPr="003729F6">
        <w:rPr>
          <w:rFonts w:ascii="Times New Roman" w:hAnsi="Times New Roman" w:cs="Times New Roman"/>
          <w:b/>
          <w:sz w:val="28"/>
          <w:szCs w:val="32"/>
          <w:u w:val="single"/>
        </w:rPr>
        <w:lastRenderedPageBreak/>
        <w:t>SI DIVIDE IN:</w:t>
      </w:r>
    </w:p>
    <w:p w14:paraId="4143CB31" w14:textId="77777777" w:rsidR="003C4AB5" w:rsidRPr="00AA0B6F" w:rsidRDefault="003C4AB5" w:rsidP="00FD3884">
      <w:pPr>
        <w:pStyle w:val="Paragrafoelenco"/>
        <w:numPr>
          <w:ilvl w:val="0"/>
          <w:numId w:val="59"/>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Anemia lieve (</w:t>
      </w:r>
      <w:proofErr w:type="spellStart"/>
      <w:r w:rsidRPr="00AA0B6F">
        <w:rPr>
          <w:rFonts w:ascii="Times New Roman" w:hAnsi="Times New Roman" w:cs="Times New Roman"/>
          <w:sz w:val="32"/>
          <w:szCs w:val="32"/>
        </w:rPr>
        <w:t>Hb</w:t>
      </w:r>
      <w:proofErr w:type="spellEnd"/>
      <w:r w:rsidRPr="00AA0B6F">
        <w:rPr>
          <w:rFonts w:ascii="Times New Roman" w:hAnsi="Times New Roman" w:cs="Times New Roman"/>
          <w:sz w:val="32"/>
          <w:szCs w:val="32"/>
        </w:rPr>
        <w:t xml:space="preserve"> 11,9-9,5 g/dl)</w:t>
      </w:r>
    </w:p>
    <w:p w14:paraId="60D6F3B6" w14:textId="77777777" w:rsidR="003C4AB5" w:rsidRPr="00AA0B6F" w:rsidRDefault="003C4AB5" w:rsidP="00FD3884">
      <w:pPr>
        <w:pStyle w:val="Paragrafoelenco"/>
        <w:numPr>
          <w:ilvl w:val="0"/>
          <w:numId w:val="59"/>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Anemia moderata (</w:t>
      </w:r>
      <w:proofErr w:type="spellStart"/>
      <w:r w:rsidRPr="00AA0B6F">
        <w:rPr>
          <w:rFonts w:ascii="Times New Roman" w:hAnsi="Times New Roman" w:cs="Times New Roman"/>
          <w:sz w:val="32"/>
          <w:szCs w:val="32"/>
        </w:rPr>
        <w:t>Hb</w:t>
      </w:r>
      <w:proofErr w:type="spellEnd"/>
      <w:r w:rsidRPr="00AA0B6F">
        <w:rPr>
          <w:rFonts w:ascii="Times New Roman" w:hAnsi="Times New Roman" w:cs="Times New Roman"/>
          <w:sz w:val="32"/>
          <w:szCs w:val="32"/>
        </w:rPr>
        <w:t xml:space="preserve"> 9,4-8 g/dl)</w:t>
      </w:r>
    </w:p>
    <w:p w14:paraId="31506FF3" w14:textId="77777777" w:rsidR="003C4AB5" w:rsidRPr="00AA0B6F" w:rsidRDefault="003C4AB5" w:rsidP="00FD3884">
      <w:pPr>
        <w:pStyle w:val="Paragrafoelenco"/>
        <w:numPr>
          <w:ilvl w:val="0"/>
          <w:numId w:val="59"/>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Anemia grave (</w:t>
      </w:r>
      <w:proofErr w:type="spellStart"/>
      <w:r w:rsidRPr="00AA0B6F">
        <w:rPr>
          <w:rFonts w:ascii="Times New Roman" w:hAnsi="Times New Roman" w:cs="Times New Roman"/>
          <w:sz w:val="32"/>
          <w:szCs w:val="32"/>
        </w:rPr>
        <w:t>Hb</w:t>
      </w:r>
      <w:proofErr w:type="spellEnd"/>
      <w:r w:rsidRPr="00AA0B6F">
        <w:rPr>
          <w:rFonts w:ascii="Times New Roman" w:hAnsi="Times New Roman" w:cs="Times New Roman"/>
          <w:sz w:val="32"/>
          <w:szCs w:val="32"/>
        </w:rPr>
        <w:t xml:space="preserve"> 7,9-6,5 g/dl)</w:t>
      </w:r>
    </w:p>
    <w:p w14:paraId="75E38727" w14:textId="77777777" w:rsidR="003C4AB5" w:rsidRDefault="003C4AB5" w:rsidP="00FD3884">
      <w:pPr>
        <w:pStyle w:val="Paragrafoelenco"/>
        <w:numPr>
          <w:ilvl w:val="0"/>
          <w:numId w:val="59"/>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Anemia gravissima (</w:t>
      </w:r>
      <w:proofErr w:type="spellStart"/>
      <w:r w:rsidRPr="00AA0B6F">
        <w:rPr>
          <w:rFonts w:ascii="Times New Roman" w:hAnsi="Times New Roman" w:cs="Times New Roman"/>
          <w:sz w:val="32"/>
          <w:szCs w:val="32"/>
        </w:rPr>
        <w:t>Hb</w:t>
      </w:r>
      <w:proofErr w:type="spellEnd"/>
      <w:r w:rsidRPr="00AA0B6F">
        <w:rPr>
          <w:rFonts w:ascii="Times New Roman" w:hAnsi="Times New Roman" w:cs="Times New Roman"/>
          <w:sz w:val="32"/>
          <w:szCs w:val="32"/>
        </w:rPr>
        <w:t xml:space="preserve"> minore di 6,5 g/dl)</w:t>
      </w:r>
    </w:p>
    <w:p w14:paraId="34C4E71E" w14:textId="77777777" w:rsidR="00C74A7D" w:rsidRPr="00C74A7D" w:rsidRDefault="00C74A7D" w:rsidP="00C74A7D">
      <w:pPr>
        <w:spacing w:after="0" w:line="360" w:lineRule="auto"/>
        <w:jc w:val="both"/>
        <w:rPr>
          <w:rFonts w:ascii="Times New Roman" w:hAnsi="Times New Roman" w:cs="Times New Roman"/>
          <w:sz w:val="32"/>
          <w:szCs w:val="32"/>
        </w:rPr>
      </w:pPr>
    </w:p>
    <w:p w14:paraId="00E33ECC"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Il medico di reparto deciderà di trattare l’anemia con un eventuale trasfusione di eritrociti concentrati.</w:t>
      </w:r>
    </w:p>
    <w:p w14:paraId="28ECC3DF"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 infermiere prima di somministrare una trasfusione di sangue deve accertare la presenza del consenso informato (firmato sia dal paziente o dal genitore, che dal medico di reparto) posto nella cartella infermieristica, deve consultare la documentazione clinica e infermieristica per controllare i valori di laboratorio pertinenti (gruppo e fenotipo) e verificare se ci sono state in precedenza reazioni allergiche trasfusionali.</w:t>
      </w:r>
    </w:p>
    <w:p w14:paraId="1E22F87D"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Durante la somministrazione della trasfusione di sangue l’infermiere deve monitorare il paziente (PV e segni clinici) segnalare tutto al medico e trascrivere in cartella infermieristica.</w:t>
      </w:r>
    </w:p>
    <w:p w14:paraId="3EA39469"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I segni tipici da tenere sotto osservazione sono brividi, rigidità, febbre, dispnea, orticaria, prurito e dolore lombare.</w:t>
      </w:r>
    </w:p>
    <w:p w14:paraId="24815CCC"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Se si verifica uno di questi sintomi la trasfusione deve essere interrotta immediatamente e somministrare soluzione fisiologica.</w:t>
      </w:r>
    </w:p>
    <w:p w14:paraId="11D1B569"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L’infermiere, deve richiedere l’intervento del medico e su sua disposizione somministrare trattamenti specifici e mirati, riprendere l’infusione precedentemente interrotta appena il caso lo richiede.</w:t>
      </w:r>
    </w:p>
    <w:p w14:paraId="35293292"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L’infermiere poi segnala tutto su cartella infermieristica.</w:t>
      </w:r>
    </w:p>
    <w:p w14:paraId="0885D213" w14:textId="77777777" w:rsidR="003729F6" w:rsidRDefault="003729F6" w:rsidP="00435588">
      <w:pPr>
        <w:spacing w:line="360" w:lineRule="auto"/>
        <w:jc w:val="both"/>
        <w:rPr>
          <w:rFonts w:ascii="Times New Roman" w:hAnsi="Times New Roman" w:cs="Times New Roman"/>
          <w:b/>
          <w:sz w:val="32"/>
          <w:szCs w:val="32"/>
          <w:u w:val="single"/>
        </w:rPr>
      </w:pPr>
    </w:p>
    <w:p w14:paraId="10D8DDE0" w14:textId="77777777" w:rsidR="003C4AB5" w:rsidRPr="00C74A7D" w:rsidRDefault="003C4AB5" w:rsidP="00435588">
      <w:pPr>
        <w:spacing w:line="360" w:lineRule="auto"/>
        <w:jc w:val="both"/>
        <w:rPr>
          <w:rFonts w:ascii="Times New Roman" w:hAnsi="Times New Roman" w:cs="Times New Roman"/>
          <w:b/>
          <w:sz w:val="32"/>
          <w:szCs w:val="32"/>
          <w:u w:val="single"/>
        </w:rPr>
      </w:pPr>
      <w:r w:rsidRPr="00C74A7D">
        <w:rPr>
          <w:rFonts w:ascii="Times New Roman" w:hAnsi="Times New Roman" w:cs="Times New Roman"/>
          <w:b/>
          <w:sz w:val="32"/>
          <w:szCs w:val="32"/>
          <w:u w:val="single"/>
        </w:rPr>
        <w:t>OSTEOPOROSI</w:t>
      </w:r>
    </w:p>
    <w:p w14:paraId="6AC48BFA"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È uno dei sintomi tardivi degli effetti collaterali della chemioterapia.</w:t>
      </w:r>
    </w:p>
    <w:p w14:paraId="113AD91A"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Nei bambini a seguito della somministrazione di alcuni chemioterapici, come anche da steroidi, può verificarsi un progressivo processo di rarefazione e indebolimento delle ossa, questo processo è noto come osteoporosi.</w:t>
      </w:r>
    </w:p>
    <w:p w14:paraId="19A787D9"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Per fare diagnosi di tale patologia il medico di reparto sottopone il bambino ad esami strumentali e ematochimici.</w:t>
      </w:r>
    </w:p>
    <w:p w14:paraId="4B135BA9"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 infermiere ha il compito di raccomandare al bambino una dieta adeguata.</w:t>
      </w:r>
    </w:p>
    <w:p w14:paraId="40B03557" w14:textId="77777777" w:rsidR="003C4AB5" w:rsidRPr="00AA0B6F" w:rsidRDefault="003C4AB5" w:rsidP="00435588">
      <w:pPr>
        <w:spacing w:line="360" w:lineRule="auto"/>
        <w:jc w:val="both"/>
        <w:rPr>
          <w:rFonts w:ascii="Times New Roman" w:hAnsi="Times New Roman" w:cs="Times New Roman"/>
          <w:sz w:val="32"/>
          <w:szCs w:val="32"/>
        </w:rPr>
      </w:pPr>
    </w:p>
    <w:p w14:paraId="42FB275E" w14:textId="77777777" w:rsidR="003C4AB5" w:rsidRPr="00AA0B6F" w:rsidRDefault="003C4AB5" w:rsidP="00435588">
      <w:pPr>
        <w:spacing w:line="360" w:lineRule="auto"/>
        <w:jc w:val="both"/>
        <w:rPr>
          <w:rFonts w:ascii="Times New Roman" w:hAnsi="Times New Roman" w:cs="Times New Roman"/>
          <w:b/>
          <w:sz w:val="32"/>
          <w:szCs w:val="32"/>
        </w:rPr>
      </w:pPr>
      <w:r w:rsidRPr="00C74A7D">
        <w:rPr>
          <w:rFonts w:ascii="Times New Roman" w:hAnsi="Times New Roman" w:cs="Times New Roman"/>
          <w:b/>
          <w:sz w:val="32"/>
          <w:szCs w:val="32"/>
          <w:u w:val="single"/>
        </w:rPr>
        <w:t>PANCITOPENIA</w:t>
      </w:r>
    </w:p>
    <w:p w14:paraId="3822160B"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Uno degli effetti collaterali precoci della chemioterapia è la pancitopenia che è la riduzione patologica del numero di tutte le cellule presenti nel sangue, provocando contemporaneamente:</w:t>
      </w:r>
    </w:p>
    <w:p w14:paraId="0EB4761F" w14:textId="77777777" w:rsidR="003C4AB5" w:rsidRPr="00AA0B6F" w:rsidRDefault="003C4AB5" w:rsidP="00FD3884">
      <w:pPr>
        <w:pStyle w:val="Paragrafoelenco"/>
        <w:numPr>
          <w:ilvl w:val="0"/>
          <w:numId w:val="55"/>
        </w:numPr>
        <w:spacing w:after="0" w:line="360" w:lineRule="auto"/>
        <w:jc w:val="both"/>
        <w:rPr>
          <w:rFonts w:ascii="Times New Roman" w:hAnsi="Times New Roman" w:cs="Times New Roman"/>
          <w:sz w:val="32"/>
          <w:szCs w:val="32"/>
        </w:rPr>
      </w:pPr>
      <w:r w:rsidRPr="00C74A7D">
        <w:rPr>
          <w:rFonts w:ascii="Times New Roman" w:hAnsi="Times New Roman" w:cs="Times New Roman"/>
          <w:sz w:val="32"/>
          <w:szCs w:val="32"/>
          <w:u w:val="single"/>
        </w:rPr>
        <w:t>Anemia:</w:t>
      </w:r>
      <w:r w:rsidRPr="00AA0B6F">
        <w:rPr>
          <w:rFonts w:ascii="Times New Roman" w:hAnsi="Times New Roman" w:cs="Times New Roman"/>
          <w:sz w:val="32"/>
          <w:szCs w:val="32"/>
        </w:rPr>
        <w:t xml:space="preserve"> deficit di emoglobina, causato da diminuzione dei globuli rossi.</w:t>
      </w:r>
    </w:p>
    <w:p w14:paraId="3C2439BC" w14:textId="77777777" w:rsidR="003C4AB5" w:rsidRPr="00AA0B6F" w:rsidRDefault="003C4AB5" w:rsidP="00FD3884">
      <w:pPr>
        <w:pStyle w:val="Paragrafoelenco"/>
        <w:numPr>
          <w:ilvl w:val="0"/>
          <w:numId w:val="55"/>
        </w:numPr>
        <w:spacing w:after="0" w:line="360" w:lineRule="auto"/>
        <w:jc w:val="both"/>
        <w:rPr>
          <w:rFonts w:ascii="Times New Roman" w:hAnsi="Times New Roman" w:cs="Times New Roman"/>
          <w:sz w:val="32"/>
          <w:szCs w:val="32"/>
        </w:rPr>
      </w:pPr>
      <w:r w:rsidRPr="00C74A7D">
        <w:rPr>
          <w:rFonts w:ascii="Times New Roman" w:hAnsi="Times New Roman" w:cs="Times New Roman"/>
          <w:sz w:val="32"/>
          <w:szCs w:val="32"/>
          <w:u w:val="single"/>
        </w:rPr>
        <w:t>Leucopenia:</w:t>
      </w:r>
      <w:r w:rsidRPr="00AA0B6F">
        <w:rPr>
          <w:rFonts w:ascii="Times New Roman" w:hAnsi="Times New Roman" w:cs="Times New Roman"/>
          <w:sz w:val="32"/>
          <w:szCs w:val="32"/>
        </w:rPr>
        <w:t xml:space="preserve"> deficit di globuli bianchi (granulociti neutrofili, granulociti eosinofili, granulociti basofili, linfociti, monociti).</w:t>
      </w:r>
    </w:p>
    <w:p w14:paraId="54C7BD28" w14:textId="77777777" w:rsidR="00C74A7D" w:rsidRPr="003729F6" w:rsidRDefault="003C4AB5" w:rsidP="00435588">
      <w:pPr>
        <w:pStyle w:val="Paragrafoelenco"/>
        <w:numPr>
          <w:ilvl w:val="0"/>
          <w:numId w:val="55"/>
        </w:numPr>
        <w:spacing w:after="0" w:line="360" w:lineRule="auto"/>
        <w:jc w:val="both"/>
        <w:rPr>
          <w:rFonts w:ascii="Times New Roman" w:hAnsi="Times New Roman" w:cs="Times New Roman"/>
          <w:sz w:val="32"/>
          <w:szCs w:val="32"/>
        </w:rPr>
      </w:pPr>
      <w:r w:rsidRPr="00C74A7D">
        <w:rPr>
          <w:rFonts w:ascii="Times New Roman" w:hAnsi="Times New Roman" w:cs="Times New Roman"/>
          <w:sz w:val="32"/>
          <w:szCs w:val="32"/>
          <w:u w:val="single"/>
        </w:rPr>
        <w:t>Trombocitopenia:</w:t>
      </w:r>
      <w:r w:rsidRPr="00AA0B6F">
        <w:rPr>
          <w:rFonts w:ascii="Times New Roman" w:hAnsi="Times New Roman" w:cs="Times New Roman"/>
          <w:sz w:val="32"/>
          <w:szCs w:val="32"/>
        </w:rPr>
        <w:t xml:space="preserve"> deficit di piastrine.</w:t>
      </w:r>
    </w:p>
    <w:p w14:paraId="0DB09BE6" w14:textId="77777777" w:rsidR="003C4AB5"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La diagnosi di pancitopenia si effettua tramite esami di laboratorio, in particolare tramite emocromo di controllo. Quando è molto severa si associa ad altre condizioni di rischio infettivo, dovut</w:t>
      </w:r>
      <w:r w:rsidR="00C74A7D">
        <w:rPr>
          <w:rFonts w:ascii="Times New Roman" w:hAnsi="Times New Roman" w:cs="Times New Roman"/>
          <w:sz w:val="32"/>
          <w:szCs w:val="32"/>
        </w:rPr>
        <w:t>e soprattutto alla neutropenia.</w:t>
      </w:r>
    </w:p>
    <w:p w14:paraId="4B597D67" w14:textId="77777777" w:rsidR="00F271A4" w:rsidRDefault="00F271A4" w:rsidP="00435588">
      <w:pPr>
        <w:spacing w:line="360" w:lineRule="auto"/>
        <w:jc w:val="both"/>
        <w:rPr>
          <w:rFonts w:ascii="Times New Roman" w:hAnsi="Times New Roman" w:cs="Times New Roman"/>
          <w:sz w:val="32"/>
          <w:szCs w:val="32"/>
        </w:rPr>
      </w:pPr>
    </w:p>
    <w:p w14:paraId="432CB0C2" w14:textId="77777777" w:rsidR="003C4AB5" w:rsidRPr="00AA0B6F" w:rsidRDefault="003C4AB5" w:rsidP="00435588">
      <w:pPr>
        <w:spacing w:line="360" w:lineRule="auto"/>
        <w:jc w:val="both"/>
        <w:rPr>
          <w:rFonts w:ascii="Times New Roman" w:hAnsi="Times New Roman" w:cs="Times New Roman"/>
          <w:b/>
          <w:sz w:val="32"/>
          <w:szCs w:val="32"/>
        </w:rPr>
      </w:pPr>
      <w:r w:rsidRPr="00C74A7D">
        <w:rPr>
          <w:rFonts w:ascii="Times New Roman" w:hAnsi="Times New Roman" w:cs="Times New Roman"/>
          <w:b/>
          <w:sz w:val="32"/>
          <w:szCs w:val="32"/>
          <w:u w:val="single"/>
        </w:rPr>
        <w:t xml:space="preserve">NEUTROPENIA </w:t>
      </w:r>
    </w:p>
    <w:p w14:paraId="2485E23D"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È la riduzione del numero di neutrofili al di sotto di livelli considerati sicuri (valori normali accetta</w:t>
      </w:r>
      <w:r w:rsidR="00435588">
        <w:rPr>
          <w:rFonts w:ascii="Times New Roman" w:hAnsi="Times New Roman" w:cs="Times New Roman"/>
          <w:sz w:val="32"/>
          <w:szCs w:val="32"/>
        </w:rPr>
        <w:t>bili superiori a 1500-2000/ml).</w:t>
      </w:r>
    </w:p>
    <w:tbl>
      <w:tblPr>
        <w:tblpPr w:leftFromText="141" w:rightFromText="141" w:vertAnchor="text" w:horzAnchor="margin" w:tblpXSpec="center"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74"/>
        <w:gridCol w:w="3348"/>
        <w:gridCol w:w="3179"/>
      </w:tblGrid>
      <w:tr w:rsidR="003C4AB5" w:rsidRPr="00AA0B6F" w14:paraId="238439FB" w14:textId="77777777" w:rsidTr="003729F6">
        <w:trPr>
          <w:trHeight w:val="504"/>
        </w:trPr>
        <w:tc>
          <w:tcPr>
            <w:tcW w:w="2674" w:type="dxa"/>
          </w:tcPr>
          <w:p w14:paraId="3F44F6E2" w14:textId="77777777" w:rsidR="003C4AB5" w:rsidRPr="00AA0B6F" w:rsidRDefault="003C4AB5" w:rsidP="003C4AB5">
            <w:pPr>
              <w:tabs>
                <w:tab w:val="left" w:pos="767"/>
              </w:tabs>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GRADO</w:t>
            </w:r>
          </w:p>
        </w:tc>
        <w:tc>
          <w:tcPr>
            <w:tcW w:w="3348" w:type="dxa"/>
          </w:tcPr>
          <w:p w14:paraId="53C002D5"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GRAVITA’</w:t>
            </w:r>
          </w:p>
        </w:tc>
        <w:tc>
          <w:tcPr>
            <w:tcW w:w="3179" w:type="dxa"/>
          </w:tcPr>
          <w:p w14:paraId="08399134"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SCALA WHO</w:t>
            </w:r>
          </w:p>
        </w:tc>
      </w:tr>
      <w:tr w:rsidR="003C4AB5" w:rsidRPr="00AA0B6F" w14:paraId="43F29578" w14:textId="77777777" w:rsidTr="003729F6">
        <w:trPr>
          <w:trHeight w:val="451"/>
        </w:trPr>
        <w:tc>
          <w:tcPr>
            <w:tcW w:w="2674" w:type="dxa"/>
          </w:tcPr>
          <w:p w14:paraId="22B10D9B"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0</w:t>
            </w:r>
          </w:p>
        </w:tc>
        <w:tc>
          <w:tcPr>
            <w:tcW w:w="3348" w:type="dxa"/>
          </w:tcPr>
          <w:p w14:paraId="7D63A85B"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NESSUNA</w:t>
            </w:r>
          </w:p>
        </w:tc>
        <w:tc>
          <w:tcPr>
            <w:tcW w:w="3179" w:type="dxa"/>
          </w:tcPr>
          <w:p w14:paraId="733E9BF9" w14:textId="77777777" w:rsidR="003C4AB5" w:rsidRPr="00AA0B6F" w:rsidRDefault="003C4AB5" w:rsidP="003C4AB5">
            <w:pPr>
              <w:tabs>
                <w:tab w:val="left" w:pos="711"/>
              </w:tabs>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&gt;1500</w:t>
            </w:r>
          </w:p>
        </w:tc>
      </w:tr>
      <w:tr w:rsidR="003C4AB5" w:rsidRPr="00AA0B6F" w14:paraId="571F8CB0" w14:textId="77777777" w:rsidTr="003729F6">
        <w:trPr>
          <w:trHeight w:val="584"/>
        </w:trPr>
        <w:tc>
          <w:tcPr>
            <w:tcW w:w="2674" w:type="dxa"/>
          </w:tcPr>
          <w:p w14:paraId="4C5CF9BB"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1</w:t>
            </w:r>
          </w:p>
        </w:tc>
        <w:tc>
          <w:tcPr>
            <w:tcW w:w="3348" w:type="dxa"/>
          </w:tcPr>
          <w:p w14:paraId="25E54C4F"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LIEVE</w:t>
            </w:r>
          </w:p>
        </w:tc>
        <w:tc>
          <w:tcPr>
            <w:tcW w:w="3179" w:type="dxa"/>
          </w:tcPr>
          <w:p w14:paraId="68AD3037"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1000-1500</w:t>
            </w:r>
          </w:p>
        </w:tc>
      </w:tr>
      <w:tr w:rsidR="003C4AB5" w:rsidRPr="00AA0B6F" w14:paraId="32D41DF2" w14:textId="77777777" w:rsidTr="003729F6">
        <w:trPr>
          <w:trHeight w:val="587"/>
        </w:trPr>
        <w:tc>
          <w:tcPr>
            <w:tcW w:w="2674" w:type="dxa"/>
          </w:tcPr>
          <w:p w14:paraId="70652C8D"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2</w:t>
            </w:r>
          </w:p>
        </w:tc>
        <w:tc>
          <w:tcPr>
            <w:tcW w:w="3348" w:type="dxa"/>
          </w:tcPr>
          <w:p w14:paraId="746B1DA6"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MODERATA</w:t>
            </w:r>
          </w:p>
        </w:tc>
        <w:tc>
          <w:tcPr>
            <w:tcW w:w="3179" w:type="dxa"/>
          </w:tcPr>
          <w:p w14:paraId="4C5D5008"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750-999</w:t>
            </w:r>
          </w:p>
        </w:tc>
      </w:tr>
      <w:tr w:rsidR="003C4AB5" w:rsidRPr="00AA0B6F" w14:paraId="407E1589" w14:textId="77777777" w:rsidTr="003729F6">
        <w:trPr>
          <w:trHeight w:val="561"/>
        </w:trPr>
        <w:tc>
          <w:tcPr>
            <w:tcW w:w="2674" w:type="dxa"/>
          </w:tcPr>
          <w:p w14:paraId="0E8D9AFE"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3</w:t>
            </w:r>
          </w:p>
        </w:tc>
        <w:tc>
          <w:tcPr>
            <w:tcW w:w="3348" w:type="dxa"/>
          </w:tcPr>
          <w:p w14:paraId="697FC016"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SEVERA</w:t>
            </w:r>
          </w:p>
        </w:tc>
        <w:tc>
          <w:tcPr>
            <w:tcW w:w="3179" w:type="dxa"/>
          </w:tcPr>
          <w:p w14:paraId="64F90693"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500-749</w:t>
            </w:r>
          </w:p>
        </w:tc>
      </w:tr>
      <w:tr w:rsidR="003C4AB5" w:rsidRPr="00AA0B6F" w14:paraId="02E75D51" w14:textId="77777777" w:rsidTr="003729F6">
        <w:trPr>
          <w:trHeight w:val="486"/>
        </w:trPr>
        <w:tc>
          <w:tcPr>
            <w:tcW w:w="2674" w:type="dxa"/>
          </w:tcPr>
          <w:p w14:paraId="400D0455"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4</w:t>
            </w:r>
          </w:p>
        </w:tc>
        <w:tc>
          <w:tcPr>
            <w:tcW w:w="3348" w:type="dxa"/>
          </w:tcPr>
          <w:p w14:paraId="4E6C095E"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POSSIBILE RISCHIO PER LA VITA</w:t>
            </w:r>
          </w:p>
        </w:tc>
        <w:tc>
          <w:tcPr>
            <w:tcW w:w="3179" w:type="dxa"/>
          </w:tcPr>
          <w:p w14:paraId="21B048D8"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&lt;500</w:t>
            </w:r>
          </w:p>
        </w:tc>
      </w:tr>
    </w:tbl>
    <w:p w14:paraId="00F38D8C" w14:textId="77777777" w:rsidR="00F271A4"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Il rischio per il paz</w:t>
      </w:r>
      <w:r w:rsidR="00435588">
        <w:rPr>
          <w:rFonts w:ascii="Times New Roman" w:hAnsi="Times New Roman" w:cs="Times New Roman"/>
          <w:sz w:val="32"/>
          <w:szCs w:val="32"/>
        </w:rPr>
        <w:t>i</w:t>
      </w:r>
      <w:r w:rsidRPr="00AA0B6F">
        <w:rPr>
          <w:rFonts w:ascii="Times New Roman" w:hAnsi="Times New Roman" w:cs="Times New Roman"/>
          <w:sz w:val="32"/>
          <w:szCs w:val="32"/>
        </w:rPr>
        <w:t xml:space="preserve">ente dipende dal grado, ma soprattutto dalla durata della neutropenia febbrile. Il bambino </w:t>
      </w:r>
      <w:proofErr w:type="spellStart"/>
      <w:r w:rsidRPr="00AA0B6F">
        <w:rPr>
          <w:rFonts w:ascii="Times New Roman" w:hAnsi="Times New Roman" w:cs="Times New Roman"/>
          <w:sz w:val="32"/>
          <w:szCs w:val="32"/>
        </w:rPr>
        <w:t>neutropenico</w:t>
      </w:r>
      <w:proofErr w:type="spellEnd"/>
      <w:r w:rsidRPr="00AA0B6F">
        <w:rPr>
          <w:rFonts w:ascii="Times New Roman" w:hAnsi="Times New Roman" w:cs="Times New Roman"/>
          <w:sz w:val="32"/>
          <w:szCs w:val="32"/>
        </w:rPr>
        <w:t xml:space="preserve"> severo viene trasferito nell’apposita zona sterile le “stanza bianche”, in cui l’operatore sanitario accede esclusivamente indossando i DPI (dispositivi di protezione individuale), quali camice, mascherine, calzari, cuffie ed igienizzante mani. È importante il monitoraggio da parte dell’infermiere di temperatura corporea, parametri vitali, mucose e segnalare tutto in cartella clinica integrata.</w:t>
      </w:r>
    </w:p>
    <w:p w14:paraId="1A89F248" w14:textId="77777777" w:rsidR="003C4AB5" w:rsidRPr="00F271A4" w:rsidRDefault="003C4AB5" w:rsidP="00435588">
      <w:pPr>
        <w:spacing w:line="360" w:lineRule="auto"/>
        <w:jc w:val="both"/>
        <w:rPr>
          <w:rFonts w:ascii="Times New Roman" w:hAnsi="Times New Roman" w:cs="Times New Roman"/>
          <w:sz w:val="32"/>
          <w:szCs w:val="32"/>
        </w:rPr>
      </w:pPr>
      <w:r w:rsidRPr="00C74A7D">
        <w:rPr>
          <w:rFonts w:ascii="Times New Roman" w:hAnsi="Times New Roman" w:cs="Times New Roman"/>
          <w:b/>
          <w:sz w:val="32"/>
          <w:szCs w:val="32"/>
          <w:u w:val="single"/>
        </w:rPr>
        <w:lastRenderedPageBreak/>
        <w:t>FEBBRE DA IMMUNODEPRESSIONE</w:t>
      </w:r>
    </w:p>
    <w:p w14:paraId="39206408"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Uno degli effetti collaterali immediati è la febbre da immunodepressione ed è una temperatura rilevata di 37.5 C°.</w:t>
      </w:r>
    </w:p>
    <w:p w14:paraId="2AAA503E" w14:textId="77777777" w:rsidR="00C74A7D"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Gli episodi febbrili che si verificano durante una fase di neutropenia sono classificati in base alla presenza o meno della dimostrazione microbiologica o clinica dell’infezione. </w:t>
      </w:r>
    </w:p>
    <w:p w14:paraId="62D5358F" w14:textId="77777777" w:rsidR="00C74A7D" w:rsidRPr="00C74A7D" w:rsidRDefault="003C4AB5" w:rsidP="00435588">
      <w:pPr>
        <w:spacing w:line="360" w:lineRule="auto"/>
        <w:jc w:val="both"/>
        <w:rPr>
          <w:rFonts w:ascii="Times New Roman" w:hAnsi="Times New Roman" w:cs="Times New Roman"/>
          <w:sz w:val="32"/>
          <w:szCs w:val="32"/>
          <w:u w:val="single"/>
        </w:rPr>
      </w:pPr>
      <w:r w:rsidRPr="00C74A7D">
        <w:rPr>
          <w:rFonts w:ascii="Times New Roman" w:hAnsi="Times New Roman" w:cs="Times New Roman"/>
          <w:sz w:val="32"/>
          <w:szCs w:val="32"/>
          <w:u w:val="single"/>
        </w:rPr>
        <w:t>Si classifica in:</w:t>
      </w:r>
    </w:p>
    <w:p w14:paraId="2874A364" w14:textId="77777777" w:rsidR="003C4AB5" w:rsidRPr="00AA0B6F" w:rsidRDefault="003C4AB5" w:rsidP="00FD3884">
      <w:pPr>
        <w:pStyle w:val="Paragrafoelenco"/>
        <w:numPr>
          <w:ilvl w:val="0"/>
          <w:numId w:val="56"/>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Infezione documentata con batteriemia (isolamento di un patogeno significativo da una o più emocoltura)</w:t>
      </w:r>
    </w:p>
    <w:p w14:paraId="1DACF125" w14:textId="77777777" w:rsidR="003C4AB5" w:rsidRPr="00AA0B6F" w:rsidRDefault="003C4AB5" w:rsidP="00FD3884">
      <w:pPr>
        <w:pStyle w:val="Paragrafoelenco"/>
        <w:numPr>
          <w:ilvl w:val="0"/>
          <w:numId w:val="56"/>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Infezioni microbiologicamente documentate senza batteriemia.</w:t>
      </w:r>
    </w:p>
    <w:p w14:paraId="0EABECAA" w14:textId="77777777" w:rsidR="003C4AB5" w:rsidRPr="00AA0B6F" w:rsidRDefault="003C4AB5" w:rsidP="00FD3884">
      <w:pPr>
        <w:pStyle w:val="Paragrafoelenco"/>
        <w:numPr>
          <w:ilvl w:val="0"/>
          <w:numId w:val="56"/>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Infezioni clinicamente documentate di natura infettiva ma senza riscontro microbiologico (es. polmonite)</w:t>
      </w:r>
    </w:p>
    <w:p w14:paraId="74A2EF86" w14:textId="77777777" w:rsidR="003C4AB5" w:rsidRPr="00AA0B6F" w:rsidRDefault="003C4AB5" w:rsidP="00FD3884">
      <w:pPr>
        <w:pStyle w:val="Paragrafoelenco"/>
        <w:numPr>
          <w:ilvl w:val="0"/>
          <w:numId w:val="56"/>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Febbre di origine sconosciuta.</w:t>
      </w:r>
    </w:p>
    <w:p w14:paraId="29CBE99B" w14:textId="77777777" w:rsidR="003C4AB5" w:rsidRPr="00AA0B6F" w:rsidRDefault="003C4AB5" w:rsidP="00435588">
      <w:pPr>
        <w:spacing w:line="360" w:lineRule="auto"/>
        <w:jc w:val="both"/>
        <w:rPr>
          <w:rFonts w:ascii="Times New Roman" w:hAnsi="Times New Roman" w:cs="Times New Roman"/>
          <w:sz w:val="32"/>
          <w:szCs w:val="32"/>
        </w:rPr>
      </w:pPr>
    </w:p>
    <w:p w14:paraId="0ECDB7F4" w14:textId="77777777" w:rsidR="003729F6" w:rsidRPr="003729F6" w:rsidRDefault="003C4AB5" w:rsidP="00435588">
      <w:pPr>
        <w:spacing w:line="360" w:lineRule="auto"/>
        <w:jc w:val="both"/>
        <w:rPr>
          <w:rFonts w:ascii="Times New Roman" w:hAnsi="Times New Roman" w:cs="Times New Roman"/>
          <w:sz w:val="32"/>
          <w:szCs w:val="32"/>
          <w:u w:val="single"/>
        </w:rPr>
      </w:pPr>
      <w:r w:rsidRPr="00C74A7D">
        <w:rPr>
          <w:rFonts w:ascii="Times New Roman" w:hAnsi="Times New Roman" w:cs="Times New Roman"/>
          <w:sz w:val="32"/>
          <w:szCs w:val="32"/>
          <w:u w:val="single"/>
        </w:rPr>
        <w:t>La sepsi può essere co</w:t>
      </w:r>
      <w:r w:rsidR="00C74A7D">
        <w:rPr>
          <w:rFonts w:ascii="Times New Roman" w:hAnsi="Times New Roman" w:cs="Times New Roman"/>
          <w:sz w:val="32"/>
          <w:szCs w:val="32"/>
          <w:u w:val="single"/>
        </w:rPr>
        <w:t>llegata alla presenza di un CVC</w:t>
      </w:r>
    </w:p>
    <w:p w14:paraId="0516BA8D" w14:textId="77777777" w:rsidR="003C4AB5" w:rsidRPr="00AA0B6F" w:rsidRDefault="003C4AB5" w:rsidP="00FD3884">
      <w:pPr>
        <w:pStyle w:val="Paragrafoelenco"/>
        <w:numPr>
          <w:ilvl w:val="0"/>
          <w:numId w:val="57"/>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Febbre (maggiore di 38 C°) con brivido dopo manovre sul catetere venoso (in genere entro due ore).</w:t>
      </w:r>
    </w:p>
    <w:p w14:paraId="53FF5B75" w14:textId="77777777" w:rsidR="003C4AB5" w:rsidRPr="00AA0B6F" w:rsidRDefault="003C4AB5" w:rsidP="00FD3884">
      <w:pPr>
        <w:pStyle w:val="Paragrafoelenco"/>
        <w:numPr>
          <w:ilvl w:val="0"/>
          <w:numId w:val="57"/>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Isolamento di patogeno da emocoltura eseguita da catetere ma non da vena periferica.</w:t>
      </w:r>
    </w:p>
    <w:p w14:paraId="0664861A" w14:textId="77777777" w:rsidR="003C4AB5" w:rsidRPr="003729F6" w:rsidRDefault="003C4AB5" w:rsidP="00435588">
      <w:pPr>
        <w:pStyle w:val="Paragrafoelenco"/>
        <w:numPr>
          <w:ilvl w:val="0"/>
          <w:numId w:val="57"/>
        </w:numPr>
        <w:spacing w:after="0" w:line="360" w:lineRule="auto"/>
        <w:jc w:val="both"/>
        <w:rPr>
          <w:rFonts w:ascii="Times New Roman" w:hAnsi="Times New Roman" w:cs="Times New Roman"/>
          <w:sz w:val="32"/>
          <w:szCs w:val="32"/>
        </w:rPr>
      </w:pPr>
      <w:r w:rsidRPr="00AA0B6F">
        <w:rPr>
          <w:rFonts w:ascii="Times New Roman" w:hAnsi="Times New Roman" w:cs="Times New Roman"/>
          <w:sz w:val="32"/>
          <w:szCs w:val="32"/>
        </w:rPr>
        <w:t>Isolamento dello stesso patogeno della coltura della punta/ manicotto del catetere (dopo rimozione).</w:t>
      </w:r>
    </w:p>
    <w:p w14:paraId="59794AD1" w14:textId="77777777" w:rsidR="003C4AB5"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L’infermiere deve agire con tempestività, richiedere l’intervento del medico di reparto che disporrà eventuali esami ematochimici (es: emocoltura, VES, </w:t>
      </w:r>
      <w:r w:rsidRPr="00AA0B6F">
        <w:rPr>
          <w:rFonts w:ascii="Times New Roman" w:hAnsi="Times New Roman" w:cs="Times New Roman"/>
          <w:sz w:val="32"/>
          <w:szCs w:val="32"/>
        </w:rPr>
        <w:lastRenderedPageBreak/>
        <w:t xml:space="preserve">PCR, PCT, tamponi tutti, </w:t>
      </w:r>
      <w:proofErr w:type="spellStart"/>
      <w:r w:rsidRPr="00AA0B6F">
        <w:rPr>
          <w:rFonts w:ascii="Times New Roman" w:hAnsi="Times New Roman" w:cs="Times New Roman"/>
          <w:sz w:val="32"/>
          <w:szCs w:val="32"/>
        </w:rPr>
        <w:t>galattomannano</w:t>
      </w:r>
      <w:proofErr w:type="spellEnd"/>
      <w:r w:rsidRPr="00AA0B6F">
        <w:rPr>
          <w:rFonts w:ascii="Times New Roman" w:hAnsi="Times New Roman" w:cs="Times New Roman"/>
          <w:sz w:val="32"/>
          <w:szCs w:val="32"/>
        </w:rPr>
        <w:t xml:space="preserve"> 1°, 2°,3° campione, se neutrofili inferiori a 100) e terapia farmacologica adeguata, aggiornando</w:t>
      </w:r>
      <w:r w:rsidR="003729F6">
        <w:rPr>
          <w:rFonts w:ascii="Times New Roman" w:hAnsi="Times New Roman" w:cs="Times New Roman"/>
          <w:sz w:val="32"/>
          <w:szCs w:val="32"/>
        </w:rPr>
        <w:t xml:space="preserve"> la cartella clinica integrata.</w:t>
      </w:r>
    </w:p>
    <w:p w14:paraId="1D3816AF" w14:textId="77777777" w:rsidR="00F271A4" w:rsidRPr="00AA0B6F" w:rsidRDefault="00F271A4" w:rsidP="00435588">
      <w:pPr>
        <w:spacing w:line="360" w:lineRule="auto"/>
        <w:jc w:val="both"/>
        <w:rPr>
          <w:rFonts w:ascii="Times New Roman" w:hAnsi="Times New Roman" w:cs="Times New Roman"/>
          <w:sz w:val="32"/>
          <w:szCs w:val="32"/>
        </w:rPr>
      </w:pPr>
    </w:p>
    <w:p w14:paraId="0BCAFA7D" w14:textId="77777777" w:rsidR="003C4AB5" w:rsidRPr="00AA0B6F" w:rsidRDefault="003C4AB5" w:rsidP="00435588">
      <w:pPr>
        <w:spacing w:line="360" w:lineRule="auto"/>
        <w:jc w:val="both"/>
        <w:rPr>
          <w:rFonts w:ascii="Times New Roman" w:hAnsi="Times New Roman" w:cs="Times New Roman"/>
          <w:b/>
          <w:sz w:val="32"/>
          <w:szCs w:val="32"/>
        </w:rPr>
      </w:pPr>
      <w:r w:rsidRPr="00C74A7D">
        <w:rPr>
          <w:rFonts w:ascii="Times New Roman" w:hAnsi="Times New Roman" w:cs="Times New Roman"/>
          <w:b/>
          <w:sz w:val="32"/>
          <w:szCs w:val="32"/>
          <w:u w:val="single"/>
        </w:rPr>
        <w:t>PIASTRINOPENIA</w:t>
      </w:r>
    </w:p>
    <w:p w14:paraId="04F848C2" w14:textId="77777777" w:rsidR="003C4AB5"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La piastrinopenia è una riduzione del numero di piastrine al di sotto di 100.000/ml (i valori normali sono mediamente al di sopra delle 200.000/ml).</w:t>
      </w:r>
    </w:p>
    <w:p w14:paraId="440BE88F" w14:textId="77777777" w:rsidR="00C74A7D" w:rsidRPr="00AA0B6F" w:rsidRDefault="00C74A7D" w:rsidP="003C4AB5">
      <w:pPr>
        <w:spacing w:line="360" w:lineRule="auto"/>
        <w:jc w:val="both"/>
        <w:rPr>
          <w:rFonts w:ascii="Times New Roman" w:hAnsi="Times New Roman" w:cs="Times New Roman"/>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4"/>
        <w:gridCol w:w="2730"/>
        <w:gridCol w:w="2824"/>
      </w:tblGrid>
      <w:tr w:rsidR="003C4AB5" w:rsidRPr="00AA0B6F" w14:paraId="36122C56" w14:textId="77777777" w:rsidTr="003729F6">
        <w:trPr>
          <w:trHeight w:val="617"/>
          <w:jc w:val="center"/>
        </w:trPr>
        <w:tc>
          <w:tcPr>
            <w:tcW w:w="1814" w:type="dxa"/>
          </w:tcPr>
          <w:p w14:paraId="17E584A0" w14:textId="77777777" w:rsidR="003C4AB5" w:rsidRPr="00AA0B6F" w:rsidRDefault="003C4AB5" w:rsidP="003C4AB5">
            <w:p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GRADO</w:t>
            </w:r>
          </w:p>
        </w:tc>
        <w:tc>
          <w:tcPr>
            <w:tcW w:w="2730" w:type="dxa"/>
          </w:tcPr>
          <w:p w14:paraId="5B1DBD53" w14:textId="77777777" w:rsidR="003C4AB5" w:rsidRPr="00AA0B6F" w:rsidRDefault="003C4AB5" w:rsidP="003C4AB5">
            <w:p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GRAVITA’</w:t>
            </w:r>
          </w:p>
        </w:tc>
        <w:tc>
          <w:tcPr>
            <w:tcW w:w="2824" w:type="dxa"/>
          </w:tcPr>
          <w:p w14:paraId="1EF4F2C5" w14:textId="77777777" w:rsidR="003C4AB5" w:rsidRPr="00AA0B6F" w:rsidRDefault="003C4AB5" w:rsidP="003C4AB5">
            <w:p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PIASTRINE/ML</w:t>
            </w:r>
          </w:p>
        </w:tc>
      </w:tr>
      <w:tr w:rsidR="003C4AB5" w:rsidRPr="00AA0B6F" w14:paraId="36078961" w14:textId="77777777" w:rsidTr="003729F6">
        <w:trPr>
          <w:trHeight w:val="673"/>
          <w:jc w:val="center"/>
        </w:trPr>
        <w:tc>
          <w:tcPr>
            <w:tcW w:w="1814" w:type="dxa"/>
          </w:tcPr>
          <w:p w14:paraId="723B9EA1"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0</w:t>
            </w:r>
          </w:p>
        </w:tc>
        <w:tc>
          <w:tcPr>
            <w:tcW w:w="2730" w:type="dxa"/>
          </w:tcPr>
          <w:p w14:paraId="744179F3"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Nessuna</w:t>
            </w:r>
          </w:p>
        </w:tc>
        <w:tc>
          <w:tcPr>
            <w:tcW w:w="2824" w:type="dxa"/>
          </w:tcPr>
          <w:p w14:paraId="0EF05C09"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&gt;150.000</w:t>
            </w:r>
          </w:p>
        </w:tc>
      </w:tr>
      <w:tr w:rsidR="003C4AB5" w:rsidRPr="00AA0B6F" w14:paraId="5CDD7F8C" w14:textId="77777777" w:rsidTr="003729F6">
        <w:trPr>
          <w:trHeight w:val="617"/>
          <w:jc w:val="center"/>
        </w:trPr>
        <w:tc>
          <w:tcPr>
            <w:tcW w:w="1814" w:type="dxa"/>
          </w:tcPr>
          <w:p w14:paraId="5A2E2C59"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1</w:t>
            </w:r>
          </w:p>
        </w:tc>
        <w:tc>
          <w:tcPr>
            <w:tcW w:w="2730" w:type="dxa"/>
          </w:tcPr>
          <w:p w14:paraId="38683191"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Lieve</w:t>
            </w:r>
          </w:p>
        </w:tc>
        <w:tc>
          <w:tcPr>
            <w:tcW w:w="2824" w:type="dxa"/>
          </w:tcPr>
          <w:p w14:paraId="10425C59"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75.000-150.000</w:t>
            </w:r>
          </w:p>
        </w:tc>
      </w:tr>
      <w:tr w:rsidR="003C4AB5" w:rsidRPr="00AA0B6F" w14:paraId="729523A9" w14:textId="77777777" w:rsidTr="003729F6">
        <w:trPr>
          <w:trHeight w:val="673"/>
          <w:jc w:val="center"/>
        </w:trPr>
        <w:tc>
          <w:tcPr>
            <w:tcW w:w="1814" w:type="dxa"/>
          </w:tcPr>
          <w:p w14:paraId="3873070F"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2</w:t>
            </w:r>
          </w:p>
        </w:tc>
        <w:tc>
          <w:tcPr>
            <w:tcW w:w="2730" w:type="dxa"/>
          </w:tcPr>
          <w:p w14:paraId="2FE2A530"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Moderata</w:t>
            </w:r>
          </w:p>
        </w:tc>
        <w:tc>
          <w:tcPr>
            <w:tcW w:w="2824" w:type="dxa"/>
          </w:tcPr>
          <w:p w14:paraId="24E7FB01"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50.000-75.000</w:t>
            </w:r>
          </w:p>
        </w:tc>
      </w:tr>
      <w:tr w:rsidR="003C4AB5" w:rsidRPr="00AA0B6F" w14:paraId="15DC3554" w14:textId="77777777" w:rsidTr="003729F6">
        <w:trPr>
          <w:trHeight w:val="692"/>
          <w:jc w:val="center"/>
        </w:trPr>
        <w:tc>
          <w:tcPr>
            <w:tcW w:w="1814" w:type="dxa"/>
          </w:tcPr>
          <w:p w14:paraId="5E86037A"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3</w:t>
            </w:r>
          </w:p>
        </w:tc>
        <w:tc>
          <w:tcPr>
            <w:tcW w:w="2730" w:type="dxa"/>
          </w:tcPr>
          <w:p w14:paraId="56404D8A"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Grave</w:t>
            </w:r>
          </w:p>
        </w:tc>
        <w:tc>
          <w:tcPr>
            <w:tcW w:w="2824" w:type="dxa"/>
          </w:tcPr>
          <w:p w14:paraId="7BEB8863"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25.000-50.000</w:t>
            </w:r>
          </w:p>
        </w:tc>
      </w:tr>
      <w:tr w:rsidR="003C4AB5" w:rsidRPr="00AA0B6F" w14:paraId="6E2F6789" w14:textId="77777777" w:rsidTr="003729F6">
        <w:trPr>
          <w:trHeight w:val="635"/>
          <w:jc w:val="center"/>
        </w:trPr>
        <w:tc>
          <w:tcPr>
            <w:tcW w:w="1814" w:type="dxa"/>
          </w:tcPr>
          <w:p w14:paraId="3BF698A1"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4</w:t>
            </w:r>
          </w:p>
        </w:tc>
        <w:tc>
          <w:tcPr>
            <w:tcW w:w="2730" w:type="dxa"/>
          </w:tcPr>
          <w:p w14:paraId="7E4A2C68"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Rischio per la vita</w:t>
            </w:r>
          </w:p>
        </w:tc>
        <w:tc>
          <w:tcPr>
            <w:tcW w:w="2824" w:type="dxa"/>
          </w:tcPr>
          <w:p w14:paraId="7E967C67"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&lt;20.000</w:t>
            </w:r>
          </w:p>
        </w:tc>
      </w:tr>
    </w:tbl>
    <w:p w14:paraId="2BA3F72B" w14:textId="77777777" w:rsidR="00F271A4" w:rsidRDefault="00F271A4" w:rsidP="00435588">
      <w:pPr>
        <w:spacing w:line="360" w:lineRule="auto"/>
        <w:jc w:val="both"/>
        <w:rPr>
          <w:rFonts w:ascii="Times New Roman" w:hAnsi="Times New Roman" w:cs="Times New Roman"/>
          <w:sz w:val="32"/>
          <w:szCs w:val="32"/>
        </w:rPr>
      </w:pPr>
    </w:p>
    <w:p w14:paraId="4C4E04F6"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La piastrinopenia si può manifestare clinicamente con petecchie, porpora, ecchimosi, epistassi, gengivorragie, ed anche ematemesi, melena, ematuria, </w:t>
      </w:r>
      <w:proofErr w:type="spellStart"/>
      <w:r w:rsidRPr="00AA0B6F">
        <w:rPr>
          <w:rFonts w:ascii="Times New Roman" w:hAnsi="Times New Roman" w:cs="Times New Roman"/>
          <w:sz w:val="32"/>
          <w:szCs w:val="32"/>
        </w:rPr>
        <w:t>menometrorragie</w:t>
      </w:r>
      <w:proofErr w:type="spellEnd"/>
      <w:r w:rsidRPr="00AA0B6F">
        <w:rPr>
          <w:rFonts w:ascii="Times New Roman" w:hAnsi="Times New Roman" w:cs="Times New Roman"/>
          <w:sz w:val="32"/>
          <w:szCs w:val="32"/>
        </w:rPr>
        <w:t>.</w:t>
      </w:r>
    </w:p>
    <w:p w14:paraId="68213120" w14:textId="77777777" w:rsidR="0049668B"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L’unica terapia efficace nel caso di piastrinopenie, dovute agli effetti collaterali della chemioterapia, è l’infusione di concentrato piastrinico, che viene prescritto dal medico di reparto e somministrato dal personale infermieristico, il quale si accerta che sia stato compilato e firmato il </w:t>
      </w:r>
      <w:r w:rsidRPr="00AA0B6F">
        <w:rPr>
          <w:rFonts w:ascii="Times New Roman" w:hAnsi="Times New Roman" w:cs="Times New Roman"/>
          <w:sz w:val="32"/>
          <w:szCs w:val="32"/>
        </w:rPr>
        <w:lastRenderedPageBreak/>
        <w:t>consenso all’infusione di emoderivati da parte del genitore. Tutta la procedura deve essere rigorosamente riportata</w:t>
      </w:r>
      <w:r w:rsidR="003729F6">
        <w:rPr>
          <w:rFonts w:ascii="Times New Roman" w:hAnsi="Times New Roman" w:cs="Times New Roman"/>
          <w:sz w:val="32"/>
          <w:szCs w:val="32"/>
        </w:rPr>
        <w:t xml:space="preserve"> in cartella clinica integrata.</w:t>
      </w:r>
    </w:p>
    <w:p w14:paraId="5C6677B5" w14:textId="77777777" w:rsidR="003729F6" w:rsidRPr="003729F6" w:rsidRDefault="003729F6" w:rsidP="00435588">
      <w:pPr>
        <w:spacing w:line="360" w:lineRule="auto"/>
        <w:jc w:val="both"/>
        <w:rPr>
          <w:rFonts w:ascii="Times New Roman" w:hAnsi="Times New Roman" w:cs="Times New Roman"/>
          <w:sz w:val="32"/>
          <w:szCs w:val="32"/>
        </w:rPr>
      </w:pPr>
    </w:p>
    <w:p w14:paraId="620B47D9" w14:textId="77777777" w:rsidR="003729F6" w:rsidRPr="00C74A7D" w:rsidRDefault="003C4AB5" w:rsidP="00435588">
      <w:pPr>
        <w:spacing w:line="360" w:lineRule="auto"/>
        <w:jc w:val="both"/>
        <w:rPr>
          <w:rFonts w:ascii="Times New Roman" w:hAnsi="Times New Roman" w:cs="Times New Roman"/>
          <w:b/>
          <w:sz w:val="32"/>
          <w:szCs w:val="32"/>
          <w:u w:val="single"/>
        </w:rPr>
      </w:pPr>
      <w:r w:rsidRPr="00C74A7D">
        <w:rPr>
          <w:rFonts w:ascii="Times New Roman" w:hAnsi="Times New Roman" w:cs="Times New Roman"/>
          <w:b/>
          <w:sz w:val="32"/>
          <w:szCs w:val="32"/>
          <w:u w:val="single"/>
        </w:rPr>
        <w:t>EMESI TARDIVA</w:t>
      </w:r>
    </w:p>
    <w:p w14:paraId="65D03BA7" w14:textId="77777777" w:rsidR="0049668B" w:rsidRPr="00AA0B6F" w:rsidRDefault="003729F6" w:rsidP="00435588">
      <w:pPr>
        <w:spacing w:line="360" w:lineRule="auto"/>
        <w:jc w:val="both"/>
        <w:rPr>
          <w:rFonts w:ascii="Times New Roman" w:hAnsi="Times New Roman" w:cs="Times New Roman"/>
          <w:sz w:val="32"/>
          <w:szCs w:val="32"/>
        </w:rPr>
      </w:pPr>
      <w:r w:rsidRPr="00C74A7D">
        <w:rPr>
          <w:rFonts w:ascii="Times New Roman" w:hAnsi="Times New Roman" w:cs="Times New Roman"/>
          <w:b/>
          <w:sz w:val="28"/>
          <w:szCs w:val="32"/>
        </w:rPr>
        <w:t>OBIETTIVO:</w:t>
      </w:r>
      <w:r w:rsidRPr="00C74A7D">
        <w:rPr>
          <w:rFonts w:ascii="Times New Roman" w:hAnsi="Times New Roman" w:cs="Times New Roman"/>
          <w:sz w:val="28"/>
          <w:szCs w:val="32"/>
        </w:rPr>
        <w:t xml:space="preserve"> </w:t>
      </w:r>
      <w:r>
        <w:rPr>
          <w:rFonts w:ascii="Times New Roman" w:hAnsi="Times New Roman" w:cs="Times New Roman"/>
          <w:sz w:val="32"/>
          <w:szCs w:val="32"/>
        </w:rPr>
        <w:t>ALLEVIARE</w:t>
      </w:r>
      <w:r w:rsidR="0049668B">
        <w:rPr>
          <w:rFonts w:ascii="Times New Roman" w:hAnsi="Times New Roman" w:cs="Times New Roman"/>
          <w:sz w:val="32"/>
          <w:szCs w:val="32"/>
        </w:rPr>
        <w:t xml:space="preserve"> O RISOLVERE L’ EMESI</w:t>
      </w:r>
    </w:p>
    <w:tbl>
      <w:tblPr>
        <w:tblStyle w:val="Grigliatabella"/>
        <w:tblW w:w="0" w:type="auto"/>
        <w:tblLook w:val="04A0" w:firstRow="1" w:lastRow="0" w:firstColumn="1" w:lastColumn="0" w:noHBand="0" w:noVBand="1"/>
      </w:tblPr>
      <w:tblGrid>
        <w:gridCol w:w="4814"/>
        <w:gridCol w:w="4814"/>
      </w:tblGrid>
      <w:tr w:rsidR="003C4AB5" w:rsidRPr="00AA0B6F" w14:paraId="40E84862" w14:textId="77777777" w:rsidTr="003C4AB5">
        <w:trPr>
          <w:trHeight w:val="1361"/>
        </w:trPr>
        <w:tc>
          <w:tcPr>
            <w:tcW w:w="4814" w:type="dxa"/>
          </w:tcPr>
          <w:p w14:paraId="008D5E1F"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DISAGIO DEL PAZIENTE</w:t>
            </w:r>
          </w:p>
        </w:tc>
        <w:tc>
          <w:tcPr>
            <w:tcW w:w="4814" w:type="dxa"/>
          </w:tcPr>
          <w:p w14:paraId="4A6086AE"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Garantire la privacy </w:t>
            </w:r>
            <w:proofErr w:type="spellStart"/>
            <w:r w:rsidRPr="00AA0B6F">
              <w:rPr>
                <w:rFonts w:ascii="Times New Roman" w:hAnsi="Times New Roman" w:cs="Times New Roman"/>
                <w:sz w:val="32"/>
                <w:szCs w:val="32"/>
              </w:rPr>
              <w:t>tranquillizare</w:t>
            </w:r>
            <w:proofErr w:type="spellEnd"/>
          </w:p>
          <w:p w14:paraId="741B9C9F"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Il paziente sul fatto che il vomito è</w:t>
            </w:r>
          </w:p>
          <w:p w14:paraId="62547C24"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facilmente controllabile</w:t>
            </w:r>
          </w:p>
          <w:p w14:paraId="5E2B5EFF" w14:textId="77777777" w:rsidR="003C4AB5" w:rsidRPr="00AA0B6F" w:rsidRDefault="003C4AB5" w:rsidP="003C4AB5">
            <w:pPr>
              <w:spacing w:line="360" w:lineRule="auto"/>
              <w:jc w:val="both"/>
              <w:rPr>
                <w:rFonts w:ascii="Times New Roman" w:hAnsi="Times New Roman" w:cs="Times New Roman"/>
                <w:sz w:val="32"/>
                <w:szCs w:val="32"/>
              </w:rPr>
            </w:pPr>
          </w:p>
        </w:tc>
      </w:tr>
      <w:tr w:rsidR="003C4AB5" w:rsidRPr="00AA0B6F" w14:paraId="383CEF7D" w14:textId="77777777" w:rsidTr="003C4AB5">
        <w:trPr>
          <w:trHeight w:val="2678"/>
        </w:trPr>
        <w:tc>
          <w:tcPr>
            <w:tcW w:w="4814" w:type="dxa"/>
          </w:tcPr>
          <w:p w14:paraId="2A2DB916"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RISCHIO DI SOFFOCAMENTO</w:t>
            </w:r>
          </w:p>
        </w:tc>
        <w:tc>
          <w:tcPr>
            <w:tcW w:w="4814" w:type="dxa"/>
          </w:tcPr>
          <w:p w14:paraId="37224088"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1.Aiutare il paziente ad assumere la corretta posizione</w:t>
            </w:r>
          </w:p>
          <w:p w14:paraId="38127C72"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2.Somministrare terapia </w:t>
            </w:r>
            <w:proofErr w:type="spellStart"/>
            <w:r w:rsidRPr="00AA0B6F">
              <w:rPr>
                <w:rFonts w:ascii="Times New Roman" w:hAnsi="Times New Roman" w:cs="Times New Roman"/>
                <w:sz w:val="32"/>
                <w:szCs w:val="32"/>
              </w:rPr>
              <w:t>antiematica</w:t>
            </w:r>
            <w:proofErr w:type="spellEnd"/>
          </w:p>
        </w:tc>
      </w:tr>
      <w:tr w:rsidR="003C4AB5" w:rsidRPr="00AA0B6F" w14:paraId="495CCBCF" w14:textId="77777777" w:rsidTr="003C4AB5">
        <w:trPr>
          <w:trHeight w:val="5349"/>
        </w:trPr>
        <w:tc>
          <w:tcPr>
            <w:tcW w:w="4814" w:type="dxa"/>
          </w:tcPr>
          <w:p w14:paraId="14BC7298"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RISCHIO DI DISIDRATAZIONE</w:t>
            </w:r>
          </w:p>
        </w:tc>
        <w:tc>
          <w:tcPr>
            <w:tcW w:w="4814" w:type="dxa"/>
          </w:tcPr>
          <w:p w14:paraId="1C84DF14"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1.Controllo della quantità e qualità del vomito </w:t>
            </w:r>
          </w:p>
          <w:p w14:paraId="306EBC09"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2. Controllo della frequenza degli episodi</w:t>
            </w:r>
          </w:p>
          <w:p w14:paraId="233080D6"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3.Controllo dello stato di idratazione della cute e delle mucose</w:t>
            </w:r>
          </w:p>
          <w:p w14:paraId="16CB43DF" w14:textId="77777777" w:rsidR="003C4AB5" w:rsidRPr="00AA0B6F" w:rsidRDefault="003C4AB5" w:rsidP="003C4AB5">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4.Somm.ne di farmaci antiemetici per via parenterale (</w:t>
            </w:r>
            <w:proofErr w:type="spellStart"/>
            <w:r w:rsidRPr="00AA0B6F">
              <w:rPr>
                <w:rFonts w:ascii="Times New Roman" w:hAnsi="Times New Roman" w:cs="Times New Roman"/>
                <w:sz w:val="32"/>
                <w:szCs w:val="32"/>
              </w:rPr>
              <w:t>pres.Medica</w:t>
            </w:r>
            <w:proofErr w:type="spellEnd"/>
            <w:r w:rsidRPr="00AA0B6F">
              <w:rPr>
                <w:rFonts w:ascii="Times New Roman" w:hAnsi="Times New Roman" w:cs="Times New Roman"/>
                <w:sz w:val="32"/>
                <w:szCs w:val="32"/>
              </w:rPr>
              <w:t>)</w:t>
            </w:r>
          </w:p>
          <w:p w14:paraId="0EF78959" w14:textId="77777777" w:rsidR="003C4AB5" w:rsidRPr="00AA0B6F" w:rsidRDefault="003C4AB5" w:rsidP="0049668B">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5.Somm.ne di terapia parenterale idratant</w:t>
            </w:r>
            <w:r w:rsidR="0049668B">
              <w:rPr>
                <w:rFonts w:ascii="Times New Roman" w:hAnsi="Times New Roman" w:cs="Times New Roman"/>
                <w:sz w:val="32"/>
                <w:szCs w:val="32"/>
              </w:rPr>
              <w:t>e (</w:t>
            </w:r>
            <w:proofErr w:type="spellStart"/>
            <w:r w:rsidR="0049668B">
              <w:rPr>
                <w:rFonts w:ascii="Times New Roman" w:hAnsi="Times New Roman" w:cs="Times New Roman"/>
                <w:sz w:val="32"/>
                <w:szCs w:val="32"/>
              </w:rPr>
              <w:t>pres.medica</w:t>
            </w:r>
            <w:proofErr w:type="spellEnd"/>
            <w:r w:rsidR="0049668B">
              <w:rPr>
                <w:rFonts w:ascii="Times New Roman" w:hAnsi="Times New Roman" w:cs="Times New Roman"/>
                <w:sz w:val="32"/>
                <w:szCs w:val="32"/>
              </w:rPr>
              <w:t>)</w:t>
            </w:r>
          </w:p>
        </w:tc>
      </w:tr>
    </w:tbl>
    <w:p w14:paraId="0803B20C" w14:textId="77777777" w:rsidR="00F271A4" w:rsidRDefault="00F271A4" w:rsidP="00435588">
      <w:pPr>
        <w:spacing w:line="360" w:lineRule="auto"/>
        <w:jc w:val="both"/>
        <w:rPr>
          <w:rFonts w:ascii="Times New Roman" w:hAnsi="Times New Roman" w:cs="Times New Roman"/>
          <w:b/>
          <w:sz w:val="28"/>
          <w:szCs w:val="32"/>
        </w:rPr>
      </w:pPr>
    </w:p>
    <w:p w14:paraId="10D234C7" w14:textId="77777777" w:rsidR="0049668B" w:rsidRDefault="0049668B" w:rsidP="00435588">
      <w:pPr>
        <w:spacing w:line="360" w:lineRule="auto"/>
        <w:jc w:val="both"/>
        <w:rPr>
          <w:rFonts w:ascii="Times New Roman" w:hAnsi="Times New Roman" w:cs="Times New Roman"/>
          <w:sz w:val="32"/>
          <w:szCs w:val="32"/>
        </w:rPr>
      </w:pPr>
      <w:r w:rsidRPr="0049668B">
        <w:rPr>
          <w:rFonts w:ascii="Times New Roman" w:hAnsi="Times New Roman" w:cs="Times New Roman"/>
          <w:b/>
          <w:sz w:val="28"/>
          <w:szCs w:val="32"/>
        </w:rPr>
        <w:t>OBIETTIVO</w:t>
      </w:r>
      <w:r w:rsidR="003C4AB5" w:rsidRPr="00AA0B6F">
        <w:rPr>
          <w:rFonts w:ascii="Times New Roman" w:hAnsi="Times New Roman" w:cs="Times New Roman"/>
          <w:sz w:val="32"/>
          <w:szCs w:val="32"/>
        </w:rPr>
        <w:t xml:space="preserve"> </w:t>
      </w:r>
    </w:p>
    <w:p w14:paraId="6B3F7588" w14:textId="77777777" w:rsidR="003C4AB5"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Alleviare prevenire e risolvere l’emesi con farmaci antiemetici somministrati prima della</w:t>
      </w:r>
      <w:r w:rsidR="0049668B">
        <w:rPr>
          <w:rFonts w:ascii="Times New Roman" w:hAnsi="Times New Roman" w:cs="Times New Roman"/>
          <w:sz w:val="32"/>
          <w:szCs w:val="32"/>
        </w:rPr>
        <w:t xml:space="preserve"> terapia e nei giorni seguenti.</w:t>
      </w:r>
    </w:p>
    <w:p w14:paraId="7C8CC7EE" w14:textId="77777777" w:rsidR="0049668B" w:rsidRPr="00AA0B6F" w:rsidRDefault="0049668B" w:rsidP="00435588">
      <w:pPr>
        <w:spacing w:line="360" w:lineRule="auto"/>
        <w:jc w:val="both"/>
        <w:rPr>
          <w:rFonts w:ascii="Times New Roman" w:hAnsi="Times New Roman" w:cs="Times New Roman"/>
          <w:sz w:val="32"/>
          <w:szCs w:val="32"/>
        </w:rPr>
      </w:pPr>
    </w:p>
    <w:p w14:paraId="3FDEFA76" w14:textId="77777777" w:rsidR="003C4AB5" w:rsidRPr="00AA0B6F" w:rsidRDefault="0049668B" w:rsidP="00435588">
      <w:pPr>
        <w:spacing w:line="360" w:lineRule="auto"/>
        <w:jc w:val="both"/>
        <w:rPr>
          <w:rFonts w:ascii="Times New Roman" w:hAnsi="Times New Roman" w:cs="Times New Roman"/>
          <w:sz w:val="32"/>
          <w:szCs w:val="32"/>
        </w:rPr>
      </w:pPr>
      <w:r>
        <w:rPr>
          <w:rFonts w:ascii="Times New Roman" w:hAnsi="Times New Roman" w:cs="Times New Roman"/>
          <w:b/>
          <w:sz w:val="28"/>
          <w:szCs w:val="32"/>
        </w:rPr>
        <w:t>PROBLEMI</w:t>
      </w:r>
    </w:p>
    <w:p w14:paraId="683B443A" w14:textId="77777777" w:rsidR="003C4AB5" w:rsidRPr="00AA0B6F" w:rsidRDefault="003C4AB5" w:rsidP="00FD3884">
      <w:pPr>
        <w:pStyle w:val="Paragrafoelenco"/>
        <w:numPr>
          <w:ilvl w:val="0"/>
          <w:numId w:val="62"/>
        </w:numPr>
        <w:spacing w:after="0" w:line="360" w:lineRule="auto"/>
        <w:jc w:val="both"/>
        <w:rPr>
          <w:rFonts w:ascii="Times New Roman" w:hAnsi="Times New Roman" w:cs="Times New Roman"/>
          <w:sz w:val="32"/>
          <w:szCs w:val="32"/>
        </w:rPr>
      </w:pPr>
      <w:r w:rsidRPr="0049668B">
        <w:rPr>
          <w:rFonts w:ascii="Times New Roman" w:hAnsi="Times New Roman" w:cs="Times New Roman"/>
          <w:b/>
          <w:sz w:val="28"/>
          <w:szCs w:val="32"/>
          <w:u w:val="single"/>
        </w:rPr>
        <w:t>DISAGIO DEL PAZIENTE:</w:t>
      </w:r>
      <w:r w:rsidR="0049668B" w:rsidRPr="0049668B">
        <w:rPr>
          <w:rFonts w:ascii="Times New Roman" w:hAnsi="Times New Roman" w:cs="Times New Roman"/>
          <w:sz w:val="28"/>
          <w:szCs w:val="32"/>
        </w:rPr>
        <w:t xml:space="preserve"> </w:t>
      </w:r>
      <w:r w:rsidR="0049668B">
        <w:rPr>
          <w:rFonts w:ascii="Times New Roman" w:hAnsi="Times New Roman" w:cs="Times New Roman"/>
          <w:sz w:val="32"/>
          <w:szCs w:val="32"/>
        </w:rPr>
        <w:t>G</w:t>
      </w:r>
      <w:r w:rsidRPr="00AA0B6F">
        <w:rPr>
          <w:rFonts w:ascii="Times New Roman" w:hAnsi="Times New Roman" w:cs="Times New Roman"/>
          <w:sz w:val="32"/>
          <w:szCs w:val="32"/>
        </w:rPr>
        <w:t xml:space="preserve">arantire la privacy </w:t>
      </w:r>
    </w:p>
    <w:p w14:paraId="44B54A39" w14:textId="77777777" w:rsidR="003C4AB5" w:rsidRPr="00AA0B6F" w:rsidRDefault="003C4AB5" w:rsidP="00435588">
      <w:pPr>
        <w:spacing w:line="360" w:lineRule="auto"/>
        <w:ind w:left="443"/>
        <w:jc w:val="both"/>
        <w:rPr>
          <w:rFonts w:ascii="Times New Roman" w:hAnsi="Times New Roman" w:cs="Times New Roman"/>
          <w:sz w:val="32"/>
          <w:szCs w:val="32"/>
        </w:rPr>
      </w:pPr>
      <w:r w:rsidRPr="00AA0B6F">
        <w:rPr>
          <w:rFonts w:ascii="Times New Roman" w:hAnsi="Times New Roman" w:cs="Times New Roman"/>
          <w:sz w:val="32"/>
          <w:szCs w:val="32"/>
        </w:rPr>
        <w:t xml:space="preserve">                                            </w:t>
      </w:r>
      <w:r w:rsidR="0049668B">
        <w:rPr>
          <w:rFonts w:ascii="Times New Roman" w:hAnsi="Times New Roman" w:cs="Times New Roman"/>
          <w:sz w:val="32"/>
          <w:szCs w:val="32"/>
        </w:rPr>
        <w:t xml:space="preserve">       </w:t>
      </w:r>
      <w:r w:rsidRPr="00AA0B6F">
        <w:rPr>
          <w:rFonts w:ascii="Times New Roman" w:hAnsi="Times New Roman" w:cs="Times New Roman"/>
          <w:sz w:val="32"/>
          <w:szCs w:val="32"/>
        </w:rPr>
        <w:t xml:space="preserve">Tranquillizzare il paziente sul </w:t>
      </w:r>
    </w:p>
    <w:p w14:paraId="79ED4EC9"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                                                         Fatto che il vomito è facilmente</w:t>
      </w:r>
    </w:p>
    <w:p w14:paraId="1FF46C4F" w14:textId="77777777" w:rsidR="003C4AB5" w:rsidRPr="00AA0B6F"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                                       </w:t>
      </w:r>
      <w:r w:rsidR="0049668B">
        <w:rPr>
          <w:rFonts w:ascii="Times New Roman" w:hAnsi="Times New Roman" w:cs="Times New Roman"/>
          <w:sz w:val="32"/>
          <w:szCs w:val="32"/>
        </w:rPr>
        <w:t xml:space="preserve">                  Controllabile</w:t>
      </w:r>
    </w:p>
    <w:p w14:paraId="7EEBCCC4" w14:textId="77777777" w:rsidR="003C4AB5" w:rsidRPr="00AA0B6F" w:rsidRDefault="003C4AB5" w:rsidP="00FD3884">
      <w:pPr>
        <w:pStyle w:val="Paragrafoelenco"/>
        <w:numPr>
          <w:ilvl w:val="0"/>
          <w:numId w:val="62"/>
        </w:numPr>
        <w:spacing w:after="0" w:line="360" w:lineRule="auto"/>
        <w:jc w:val="both"/>
        <w:rPr>
          <w:rFonts w:ascii="Times New Roman" w:hAnsi="Times New Roman" w:cs="Times New Roman"/>
          <w:sz w:val="32"/>
          <w:szCs w:val="32"/>
        </w:rPr>
      </w:pPr>
      <w:r w:rsidRPr="0049668B">
        <w:rPr>
          <w:rFonts w:ascii="Times New Roman" w:hAnsi="Times New Roman" w:cs="Times New Roman"/>
          <w:b/>
          <w:sz w:val="28"/>
          <w:szCs w:val="32"/>
          <w:u w:val="single"/>
        </w:rPr>
        <w:t>RISCHIO DI SOFFOCAMENTO:</w:t>
      </w:r>
      <w:r w:rsidR="0049668B" w:rsidRPr="0049668B">
        <w:rPr>
          <w:rFonts w:ascii="Times New Roman" w:hAnsi="Times New Roman" w:cs="Times New Roman"/>
          <w:sz w:val="28"/>
          <w:szCs w:val="32"/>
        </w:rPr>
        <w:t xml:space="preserve"> </w:t>
      </w:r>
      <w:r w:rsidR="0049668B">
        <w:rPr>
          <w:rFonts w:ascii="Times New Roman" w:hAnsi="Times New Roman" w:cs="Times New Roman"/>
          <w:sz w:val="32"/>
          <w:szCs w:val="32"/>
        </w:rPr>
        <w:t>A</w:t>
      </w:r>
      <w:r w:rsidRPr="00AA0B6F">
        <w:rPr>
          <w:rFonts w:ascii="Times New Roman" w:hAnsi="Times New Roman" w:cs="Times New Roman"/>
          <w:sz w:val="32"/>
          <w:szCs w:val="32"/>
        </w:rPr>
        <w:t>iutare il paziente ad</w:t>
      </w:r>
    </w:p>
    <w:p w14:paraId="371B72A4" w14:textId="77777777" w:rsidR="00F271A4" w:rsidRDefault="003C4AB5" w:rsidP="0049668B">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                                                                 Assumere la corretta posizione </w:t>
      </w:r>
    </w:p>
    <w:p w14:paraId="3309C5BC" w14:textId="77777777" w:rsidR="0049668B" w:rsidRDefault="003729F6" w:rsidP="0049668B">
      <w:pPr>
        <w:spacing w:line="360" w:lineRule="auto"/>
        <w:jc w:val="both"/>
        <w:rPr>
          <w:rFonts w:ascii="Times New Roman" w:hAnsi="Times New Roman" w:cs="Times New Roman"/>
          <w:sz w:val="32"/>
          <w:szCs w:val="32"/>
        </w:rPr>
      </w:pPr>
      <w:r>
        <w:rPr>
          <w:rFonts w:ascii="Times New Roman" w:hAnsi="Times New Roman" w:cs="Times New Roman"/>
          <w:b/>
          <w:sz w:val="28"/>
          <w:szCs w:val="32"/>
        </w:rPr>
        <w:lastRenderedPageBreak/>
        <w:t xml:space="preserve">VERIFICA: </w:t>
      </w:r>
      <w:r w:rsidRPr="0049668B">
        <w:rPr>
          <w:rFonts w:ascii="Times New Roman" w:hAnsi="Times New Roman" w:cs="Times New Roman"/>
          <w:sz w:val="32"/>
          <w:szCs w:val="32"/>
        </w:rPr>
        <w:t>risoluzione</w:t>
      </w:r>
      <w:r w:rsidR="003C4AB5" w:rsidRPr="00AA0B6F">
        <w:rPr>
          <w:rFonts w:ascii="Times New Roman" w:hAnsi="Times New Roman" w:cs="Times New Roman"/>
          <w:sz w:val="32"/>
          <w:szCs w:val="32"/>
        </w:rPr>
        <w:t xml:space="preserve"> </w:t>
      </w:r>
      <w:r w:rsidRPr="00AA0B6F">
        <w:rPr>
          <w:rFonts w:ascii="Times New Roman" w:hAnsi="Times New Roman" w:cs="Times New Roman"/>
          <w:sz w:val="32"/>
          <w:szCs w:val="32"/>
        </w:rPr>
        <w:t>dell’emesi</w:t>
      </w:r>
      <w:r>
        <w:rPr>
          <w:rFonts w:ascii="Times New Roman" w:hAnsi="Times New Roman" w:cs="Times New Roman"/>
          <w:sz w:val="32"/>
          <w:szCs w:val="32"/>
        </w:rPr>
        <w:t>.</w:t>
      </w:r>
      <w:r w:rsidRPr="00AA0B6F">
        <w:rPr>
          <w:rFonts w:ascii="Times New Roman" w:hAnsi="Times New Roman" w:cs="Times New Roman"/>
          <w:sz w:val="32"/>
          <w:szCs w:val="32"/>
        </w:rPr>
        <w:t xml:space="preserve"> Un</w:t>
      </w:r>
      <w:r w:rsidR="003C4AB5" w:rsidRPr="00AA0B6F">
        <w:rPr>
          <w:rFonts w:ascii="Times New Roman" w:hAnsi="Times New Roman" w:cs="Times New Roman"/>
          <w:sz w:val="32"/>
          <w:szCs w:val="32"/>
        </w:rPr>
        <w:t xml:space="preserve"> effetto collaterale </w:t>
      </w:r>
      <w:r w:rsidR="003C4AB5" w:rsidRPr="00AA0B6F">
        <w:rPr>
          <w:rFonts w:ascii="Times New Roman" w:hAnsi="Times New Roman" w:cs="Times New Roman"/>
          <w:b/>
          <w:sz w:val="32"/>
          <w:szCs w:val="32"/>
        </w:rPr>
        <w:t>TARDIVO è l’EMESI RITARDATA</w:t>
      </w:r>
      <w:r w:rsidR="003C4AB5" w:rsidRPr="00AA0B6F">
        <w:rPr>
          <w:rFonts w:ascii="Times New Roman" w:hAnsi="Times New Roman" w:cs="Times New Roman"/>
          <w:sz w:val="32"/>
          <w:szCs w:val="32"/>
        </w:rPr>
        <w:t xml:space="preserve"> (successiva alle prime 24 ore). Si tratta di uno stato di malessere generale caratterizzato da nausea, conati con o senza vomito che</w:t>
      </w:r>
      <w:r w:rsidR="0049668B">
        <w:rPr>
          <w:rFonts w:ascii="Times New Roman" w:hAnsi="Times New Roman" w:cs="Times New Roman"/>
          <w:sz w:val="32"/>
          <w:szCs w:val="32"/>
        </w:rPr>
        <w:t xml:space="preserve"> può durare giorni o settimane.</w:t>
      </w:r>
    </w:p>
    <w:p w14:paraId="18F39411" w14:textId="77777777" w:rsidR="003729F6" w:rsidRDefault="003729F6" w:rsidP="0049668B">
      <w:pPr>
        <w:spacing w:line="360" w:lineRule="auto"/>
        <w:jc w:val="both"/>
        <w:rPr>
          <w:rFonts w:ascii="Times New Roman" w:hAnsi="Times New Roman" w:cs="Times New Roman"/>
          <w:sz w:val="32"/>
          <w:szCs w:val="32"/>
        </w:rPr>
      </w:pPr>
    </w:p>
    <w:p w14:paraId="538410B0" w14:textId="77777777" w:rsidR="003729F6" w:rsidRPr="00AA0B6F" w:rsidRDefault="003729F6" w:rsidP="0049668B">
      <w:pPr>
        <w:spacing w:line="360" w:lineRule="auto"/>
        <w:jc w:val="both"/>
        <w:rPr>
          <w:rFonts w:ascii="Times New Roman" w:hAnsi="Times New Roman" w:cs="Times New Roman"/>
          <w:sz w:val="32"/>
          <w:szCs w:val="32"/>
        </w:rPr>
      </w:pPr>
    </w:p>
    <w:tbl>
      <w:tblPr>
        <w:tblStyle w:val="Grigliatabella"/>
        <w:tblW w:w="0" w:type="auto"/>
        <w:tblInd w:w="-714" w:type="dxa"/>
        <w:tblLook w:val="04A0" w:firstRow="1" w:lastRow="0" w:firstColumn="1" w:lastColumn="0" w:noHBand="0" w:noVBand="1"/>
      </w:tblPr>
      <w:tblGrid>
        <w:gridCol w:w="142"/>
        <w:gridCol w:w="4672"/>
        <w:gridCol w:w="1436"/>
        <w:gridCol w:w="3895"/>
        <w:gridCol w:w="197"/>
      </w:tblGrid>
      <w:tr w:rsidR="003C4AB5" w:rsidRPr="00AA0B6F" w14:paraId="4FA2AEF8" w14:textId="77777777" w:rsidTr="0049668B">
        <w:trPr>
          <w:gridAfter w:val="1"/>
          <w:wAfter w:w="226" w:type="dxa"/>
        </w:trPr>
        <w:tc>
          <w:tcPr>
            <w:tcW w:w="10342" w:type="dxa"/>
            <w:gridSpan w:val="4"/>
          </w:tcPr>
          <w:p w14:paraId="0C8118D7" w14:textId="77777777" w:rsidR="003C4AB5" w:rsidRPr="00AA0B6F" w:rsidRDefault="003C4AB5" w:rsidP="003C4AB5">
            <w:pPr>
              <w:spacing w:line="360" w:lineRule="auto"/>
              <w:jc w:val="center"/>
              <w:rPr>
                <w:rFonts w:ascii="Times New Roman" w:hAnsi="Times New Roman" w:cs="Times New Roman"/>
                <w:b/>
                <w:sz w:val="32"/>
                <w:szCs w:val="32"/>
              </w:rPr>
            </w:pPr>
            <w:r w:rsidRPr="00AA0B6F">
              <w:rPr>
                <w:rFonts w:ascii="Times New Roman" w:hAnsi="Times New Roman" w:cs="Times New Roman"/>
                <w:b/>
                <w:sz w:val="32"/>
                <w:szCs w:val="32"/>
              </w:rPr>
              <w:t>EMESI</w:t>
            </w:r>
          </w:p>
        </w:tc>
      </w:tr>
      <w:tr w:rsidR="003C4AB5" w:rsidRPr="00AA0B6F" w14:paraId="39457455" w14:textId="77777777" w:rsidTr="0049668B">
        <w:trPr>
          <w:gridAfter w:val="1"/>
          <w:wAfter w:w="226" w:type="dxa"/>
        </w:trPr>
        <w:tc>
          <w:tcPr>
            <w:tcW w:w="4814" w:type="dxa"/>
            <w:gridSpan w:val="2"/>
          </w:tcPr>
          <w:p w14:paraId="2F1F4925" w14:textId="77777777" w:rsidR="003C4AB5" w:rsidRPr="00AA0B6F" w:rsidRDefault="003C4AB5" w:rsidP="003C4AB5">
            <w:pPr>
              <w:spacing w:line="360" w:lineRule="auto"/>
              <w:jc w:val="center"/>
              <w:rPr>
                <w:rFonts w:ascii="Times New Roman" w:hAnsi="Times New Roman" w:cs="Times New Roman"/>
                <w:b/>
                <w:sz w:val="32"/>
                <w:szCs w:val="32"/>
              </w:rPr>
            </w:pPr>
            <w:r w:rsidRPr="00AA0B6F">
              <w:rPr>
                <w:rFonts w:ascii="Times New Roman" w:hAnsi="Times New Roman" w:cs="Times New Roman"/>
                <w:b/>
                <w:sz w:val="32"/>
                <w:szCs w:val="32"/>
              </w:rPr>
              <w:t>ANTICIPATORIA</w:t>
            </w:r>
          </w:p>
        </w:tc>
        <w:tc>
          <w:tcPr>
            <w:tcW w:w="5528" w:type="dxa"/>
            <w:gridSpan w:val="2"/>
          </w:tcPr>
          <w:p w14:paraId="5E45DD3E" w14:textId="77777777" w:rsidR="003C4AB5" w:rsidRPr="00AA0B6F" w:rsidRDefault="003C4AB5" w:rsidP="003C4AB5">
            <w:pPr>
              <w:spacing w:line="360" w:lineRule="auto"/>
              <w:jc w:val="center"/>
              <w:rPr>
                <w:rFonts w:ascii="Times New Roman" w:hAnsi="Times New Roman" w:cs="Times New Roman"/>
                <w:b/>
                <w:sz w:val="32"/>
                <w:szCs w:val="32"/>
              </w:rPr>
            </w:pPr>
            <w:r w:rsidRPr="00AA0B6F">
              <w:rPr>
                <w:rFonts w:ascii="Times New Roman" w:hAnsi="Times New Roman" w:cs="Times New Roman"/>
                <w:b/>
                <w:sz w:val="32"/>
                <w:szCs w:val="32"/>
              </w:rPr>
              <w:t>ACUTA</w:t>
            </w:r>
          </w:p>
        </w:tc>
      </w:tr>
      <w:tr w:rsidR="003C4AB5" w:rsidRPr="00AA0B6F" w14:paraId="64592946" w14:textId="77777777" w:rsidTr="0049668B">
        <w:trPr>
          <w:gridAfter w:val="1"/>
          <w:wAfter w:w="226" w:type="dxa"/>
          <w:trHeight w:val="2130"/>
        </w:trPr>
        <w:tc>
          <w:tcPr>
            <w:tcW w:w="4814" w:type="dxa"/>
            <w:gridSpan w:val="2"/>
          </w:tcPr>
          <w:p w14:paraId="388CAE6E"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Colpisce il 40-60% dei pazienti sottoposti a chemioterapia</w:t>
            </w:r>
          </w:p>
        </w:tc>
        <w:tc>
          <w:tcPr>
            <w:tcW w:w="5528" w:type="dxa"/>
            <w:gridSpan w:val="2"/>
          </w:tcPr>
          <w:p w14:paraId="080C8BBB"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A breve distanza dalla somministrazione della chemioterapia</w:t>
            </w:r>
          </w:p>
        </w:tc>
      </w:tr>
      <w:tr w:rsidR="003C4AB5" w:rsidRPr="00AA0B6F" w14:paraId="505114B1" w14:textId="77777777" w:rsidTr="0049668B">
        <w:trPr>
          <w:gridAfter w:val="1"/>
          <w:wAfter w:w="226" w:type="dxa"/>
          <w:trHeight w:val="1889"/>
        </w:trPr>
        <w:tc>
          <w:tcPr>
            <w:tcW w:w="4814" w:type="dxa"/>
            <w:gridSpan w:val="2"/>
          </w:tcPr>
          <w:p w14:paraId="4B913FF1"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 xml:space="preserve">Avviene anticipatamente alla somministrazione del farmaco </w:t>
            </w:r>
          </w:p>
        </w:tc>
        <w:tc>
          <w:tcPr>
            <w:tcW w:w="5528" w:type="dxa"/>
            <w:gridSpan w:val="2"/>
          </w:tcPr>
          <w:p w14:paraId="1E4ECE67"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Più frequentemente nelle donne e nei giovani</w:t>
            </w:r>
          </w:p>
        </w:tc>
      </w:tr>
      <w:tr w:rsidR="003C4AB5" w:rsidRPr="00AA0B6F" w14:paraId="6BF3834C" w14:textId="77777777" w:rsidTr="0049668B">
        <w:trPr>
          <w:gridAfter w:val="1"/>
          <w:wAfter w:w="226" w:type="dxa"/>
          <w:trHeight w:val="4677"/>
        </w:trPr>
        <w:tc>
          <w:tcPr>
            <w:tcW w:w="4814" w:type="dxa"/>
            <w:gridSpan w:val="2"/>
          </w:tcPr>
          <w:p w14:paraId="5193AAE2" w14:textId="77777777" w:rsidR="003C4AB5" w:rsidRPr="00AA0B6F" w:rsidRDefault="003C4AB5" w:rsidP="003C4AB5">
            <w:pPr>
              <w:spacing w:line="360" w:lineRule="auto"/>
              <w:rPr>
                <w:rFonts w:ascii="Times New Roman" w:hAnsi="Times New Roman" w:cs="Times New Roman"/>
                <w:sz w:val="32"/>
                <w:szCs w:val="32"/>
              </w:rPr>
            </w:pPr>
          </w:p>
          <w:p w14:paraId="290F7F1D"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Si instaura un riflesso condizionato per cui la sola vista dell’ospedale, della stanza dove si somministra la terapia diventano stimoli capaci di innestare lo stimolo emetico</w:t>
            </w:r>
          </w:p>
        </w:tc>
        <w:tc>
          <w:tcPr>
            <w:tcW w:w="5528" w:type="dxa"/>
            <w:gridSpan w:val="2"/>
          </w:tcPr>
          <w:p w14:paraId="528C3B4C" w14:textId="77777777" w:rsidR="003C4AB5" w:rsidRPr="00AA0B6F" w:rsidRDefault="003C4AB5" w:rsidP="003C4AB5">
            <w:pPr>
              <w:spacing w:line="360" w:lineRule="auto"/>
              <w:rPr>
                <w:rFonts w:ascii="Times New Roman" w:hAnsi="Times New Roman" w:cs="Times New Roman"/>
                <w:sz w:val="32"/>
                <w:szCs w:val="32"/>
              </w:rPr>
            </w:pPr>
          </w:p>
          <w:p w14:paraId="68CBC28D"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Incidenza e gravità dipendono dal tipo di farmaco e dalla dose somministrata</w:t>
            </w:r>
          </w:p>
        </w:tc>
      </w:tr>
      <w:tr w:rsidR="003C4AB5" w:rsidRPr="00AA0B6F" w14:paraId="4B9308BD" w14:textId="77777777" w:rsidTr="0049668B">
        <w:trPr>
          <w:gridBefore w:val="1"/>
          <w:wBefore w:w="142" w:type="dxa"/>
          <w:trHeight w:val="64"/>
        </w:trPr>
        <w:tc>
          <w:tcPr>
            <w:tcW w:w="6108" w:type="dxa"/>
            <w:gridSpan w:val="2"/>
          </w:tcPr>
          <w:p w14:paraId="7800DFE9" w14:textId="77777777" w:rsidR="003C4AB5" w:rsidRPr="00AA0B6F" w:rsidRDefault="003C4AB5" w:rsidP="003C4AB5">
            <w:pPr>
              <w:spacing w:line="360" w:lineRule="auto"/>
              <w:rPr>
                <w:rFonts w:ascii="Times New Roman" w:hAnsi="Times New Roman" w:cs="Times New Roman"/>
                <w:b/>
                <w:sz w:val="32"/>
                <w:szCs w:val="32"/>
              </w:rPr>
            </w:pPr>
            <w:r w:rsidRPr="00AA0B6F">
              <w:rPr>
                <w:rFonts w:ascii="Times New Roman" w:hAnsi="Times New Roman" w:cs="Times New Roman"/>
                <w:b/>
                <w:sz w:val="32"/>
                <w:szCs w:val="32"/>
              </w:rPr>
              <w:lastRenderedPageBreak/>
              <w:t>PRINCIPIO</w:t>
            </w:r>
          </w:p>
          <w:p w14:paraId="549ADDA9"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b/>
                <w:sz w:val="32"/>
                <w:szCs w:val="32"/>
              </w:rPr>
              <w:t>ATTIVO</w:t>
            </w:r>
          </w:p>
        </w:tc>
        <w:tc>
          <w:tcPr>
            <w:tcW w:w="4318" w:type="dxa"/>
            <w:gridSpan w:val="2"/>
          </w:tcPr>
          <w:p w14:paraId="54368B83" w14:textId="77777777" w:rsidR="003C4AB5" w:rsidRPr="00AA0B6F" w:rsidRDefault="003C4AB5" w:rsidP="003C4AB5">
            <w:pPr>
              <w:spacing w:line="360" w:lineRule="auto"/>
              <w:rPr>
                <w:rFonts w:ascii="Times New Roman" w:hAnsi="Times New Roman" w:cs="Times New Roman"/>
                <w:b/>
                <w:sz w:val="32"/>
                <w:szCs w:val="32"/>
              </w:rPr>
            </w:pPr>
            <w:r w:rsidRPr="00AA0B6F">
              <w:rPr>
                <w:rFonts w:ascii="Times New Roman" w:hAnsi="Times New Roman" w:cs="Times New Roman"/>
                <w:b/>
                <w:sz w:val="32"/>
                <w:szCs w:val="32"/>
              </w:rPr>
              <w:t>TRATTAMENTO</w:t>
            </w:r>
          </w:p>
        </w:tc>
      </w:tr>
      <w:tr w:rsidR="003C4AB5" w:rsidRPr="00AA0B6F" w14:paraId="0EF83E4F" w14:textId="77777777" w:rsidTr="0049668B">
        <w:trPr>
          <w:gridBefore w:val="1"/>
          <w:wBefore w:w="142" w:type="dxa"/>
          <w:trHeight w:val="1819"/>
        </w:trPr>
        <w:tc>
          <w:tcPr>
            <w:tcW w:w="6108" w:type="dxa"/>
            <w:gridSpan w:val="2"/>
          </w:tcPr>
          <w:p w14:paraId="62C326EE"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Antibiotici  non</w:t>
            </w:r>
          </w:p>
          <w:p w14:paraId="73B9645B" w14:textId="77777777" w:rsidR="003C4AB5" w:rsidRPr="00AA0B6F" w:rsidRDefault="003C4AB5" w:rsidP="003C4AB5">
            <w:pPr>
              <w:spacing w:line="360" w:lineRule="auto"/>
              <w:rPr>
                <w:rFonts w:ascii="Times New Roman" w:hAnsi="Times New Roman" w:cs="Times New Roman"/>
                <w:sz w:val="32"/>
                <w:szCs w:val="32"/>
              </w:rPr>
            </w:pPr>
            <w:proofErr w:type="spellStart"/>
            <w:r w:rsidRPr="00AA0B6F">
              <w:rPr>
                <w:rFonts w:ascii="Times New Roman" w:hAnsi="Times New Roman" w:cs="Times New Roman"/>
                <w:sz w:val="32"/>
                <w:szCs w:val="32"/>
              </w:rPr>
              <w:t>Antraclinici</w:t>
            </w:r>
            <w:proofErr w:type="spellEnd"/>
          </w:p>
          <w:p w14:paraId="2A4BE67B"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w:t>
            </w:r>
            <w:proofErr w:type="spellStart"/>
            <w:r w:rsidRPr="00AA0B6F">
              <w:rPr>
                <w:rFonts w:ascii="Times New Roman" w:hAnsi="Times New Roman" w:cs="Times New Roman"/>
                <w:sz w:val="32"/>
                <w:szCs w:val="32"/>
              </w:rPr>
              <w:t>dactinomicina</w:t>
            </w:r>
            <w:proofErr w:type="spellEnd"/>
            <w:r w:rsidRPr="00AA0B6F">
              <w:rPr>
                <w:rFonts w:ascii="Times New Roman" w:hAnsi="Times New Roman" w:cs="Times New Roman"/>
                <w:sz w:val="32"/>
                <w:szCs w:val="32"/>
              </w:rPr>
              <w:t>,</w:t>
            </w:r>
          </w:p>
          <w:p w14:paraId="3CD5B40E" w14:textId="77777777" w:rsidR="003C4AB5" w:rsidRPr="00AA0B6F" w:rsidRDefault="003C4AB5" w:rsidP="003C4AB5">
            <w:pPr>
              <w:spacing w:line="360" w:lineRule="auto"/>
              <w:rPr>
                <w:rFonts w:ascii="Times New Roman" w:hAnsi="Times New Roman" w:cs="Times New Roman"/>
                <w:sz w:val="32"/>
                <w:szCs w:val="32"/>
              </w:rPr>
            </w:pPr>
            <w:proofErr w:type="spellStart"/>
            <w:r w:rsidRPr="00AA0B6F">
              <w:rPr>
                <w:rFonts w:ascii="Times New Roman" w:hAnsi="Times New Roman" w:cs="Times New Roman"/>
                <w:sz w:val="32"/>
                <w:szCs w:val="32"/>
              </w:rPr>
              <w:t>mitoxantrone,mitomicina</w:t>
            </w:r>
            <w:proofErr w:type="spellEnd"/>
            <w:r w:rsidRPr="00AA0B6F">
              <w:rPr>
                <w:rFonts w:ascii="Times New Roman" w:hAnsi="Times New Roman" w:cs="Times New Roman"/>
                <w:sz w:val="32"/>
                <w:szCs w:val="32"/>
              </w:rPr>
              <w:t>)</w:t>
            </w:r>
          </w:p>
        </w:tc>
        <w:tc>
          <w:tcPr>
            <w:tcW w:w="4318" w:type="dxa"/>
            <w:gridSpan w:val="2"/>
          </w:tcPr>
          <w:p w14:paraId="6D695FD7"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 xml:space="preserve">1.Applicare localmente il prima possibile </w:t>
            </w:r>
            <w:proofErr w:type="spellStart"/>
            <w:r w:rsidRPr="00AA0B6F">
              <w:rPr>
                <w:rFonts w:ascii="Times New Roman" w:hAnsi="Times New Roman" w:cs="Times New Roman"/>
                <w:sz w:val="32"/>
                <w:szCs w:val="32"/>
              </w:rPr>
              <w:t>DMSOtopico</w:t>
            </w:r>
            <w:proofErr w:type="spellEnd"/>
            <w:r w:rsidRPr="00AA0B6F">
              <w:rPr>
                <w:rFonts w:ascii="Times New Roman" w:hAnsi="Times New Roman" w:cs="Times New Roman"/>
                <w:sz w:val="32"/>
                <w:szCs w:val="32"/>
              </w:rPr>
              <w:t xml:space="preserve"> al 70% sull’area dello stravaso ogni 2 ore, seguito da ripetute applicazioni locali di ghiaccio della durata di 15-20 minuti, 4 volte al giorno per le prime 24-48 ore</w:t>
            </w:r>
          </w:p>
          <w:p w14:paraId="7E8EA460"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2.Applicare nei successivi 3-14 giorni DMSO topico al 70%ogni 4-6 ore</w:t>
            </w:r>
          </w:p>
          <w:p w14:paraId="4144FF05"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 xml:space="preserve">Non applicare DMSO cute sana; interrompere il trattamento in caso di formazione di vesciche, non eseguire bendaggi occlusivi, non applicare impacchi di ghiaccio nel caso di stravaso da </w:t>
            </w:r>
            <w:proofErr w:type="spellStart"/>
            <w:r w:rsidRPr="00AA0B6F">
              <w:rPr>
                <w:rFonts w:ascii="Times New Roman" w:hAnsi="Times New Roman" w:cs="Times New Roman"/>
                <w:sz w:val="32"/>
                <w:szCs w:val="32"/>
              </w:rPr>
              <w:t>dactinomicina</w:t>
            </w:r>
            <w:proofErr w:type="spellEnd"/>
            <w:r w:rsidRPr="00AA0B6F">
              <w:rPr>
                <w:rFonts w:ascii="Times New Roman" w:hAnsi="Times New Roman" w:cs="Times New Roman"/>
                <w:sz w:val="32"/>
                <w:szCs w:val="32"/>
              </w:rPr>
              <w:t xml:space="preserve"> in quanto potrebbero causare flebiti.</w:t>
            </w:r>
          </w:p>
        </w:tc>
      </w:tr>
      <w:tr w:rsidR="003C4AB5" w:rsidRPr="00AA0B6F" w14:paraId="4A69F80D" w14:textId="77777777" w:rsidTr="0049668B">
        <w:trPr>
          <w:gridBefore w:val="1"/>
          <w:wBefore w:w="142" w:type="dxa"/>
          <w:trHeight w:val="1755"/>
        </w:trPr>
        <w:tc>
          <w:tcPr>
            <w:tcW w:w="6108" w:type="dxa"/>
            <w:gridSpan w:val="2"/>
          </w:tcPr>
          <w:p w14:paraId="647B07DB"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Alcaloide della</w:t>
            </w:r>
          </w:p>
          <w:p w14:paraId="5EE94E60"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Vinca</w:t>
            </w:r>
          </w:p>
          <w:p w14:paraId="37708F58"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w:t>
            </w:r>
            <w:proofErr w:type="spellStart"/>
            <w:r w:rsidRPr="00AA0B6F">
              <w:rPr>
                <w:rFonts w:ascii="Times New Roman" w:hAnsi="Times New Roman" w:cs="Times New Roman"/>
                <w:sz w:val="32"/>
                <w:szCs w:val="32"/>
              </w:rPr>
              <w:t>vinorelbina,vinblastina,vincristina,vindesina</w:t>
            </w:r>
            <w:proofErr w:type="spellEnd"/>
            <w:r w:rsidRPr="00AA0B6F">
              <w:rPr>
                <w:rFonts w:ascii="Times New Roman" w:hAnsi="Times New Roman" w:cs="Times New Roman"/>
                <w:sz w:val="32"/>
                <w:szCs w:val="32"/>
              </w:rPr>
              <w:t>)</w:t>
            </w:r>
          </w:p>
        </w:tc>
        <w:tc>
          <w:tcPr>
            <w:tcW w:w="4318" w:type="dxa"/>
            <w:gridSpan w:val="2"/>
          </w:tcPr>
          <w:p w14:paraId="7437EDF8"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 xml:space="preserve">1.Ricostruire con 3 ml di fisiologica una fiala liofilizzata di </w:t>
            </w:r>
            <w:proofErr w:type="spellStart"/>
            <w:r w:rsidRPr="00AA0B6F">
              <w:rPr>
                <w:rFonts w:ascii="Times New Roman" w:hAnsi="Times New Roman" w:cs="Times New Roman"/>
                <w:sz w:val="32"/>
                <w:szCs w:val="32"/>
              </w:rPr>
              <w:t>jaluronidiasi</w:t>
            </w:r>
            <w:proofErr w:type="spellEnd"/>
            <w:r w:rsidRPr="00AA0B6F">
              <w:rPr>
                <w:rFonts w:ascii="Times New Roman" w:hAnsi="Times New Roman" w:cs="Times New Roman"/>
                <w:sz w:val="32"/>
                <w:szCs w:val="32"/>
              </w:rPr>
              <w:t xml:space="preserve"> </w:t>
            </w:r>
            <w:r w:rsidRPr="00AA0B6F">
              <w:rPr>
                <w:rFonts w:ascii="Times New Roman" w:hAnsi="Times New Roman" w:cs="Times New Roman"/>
                <w:sz w:val="32"/>
                <w:szCs w:val="32"/>
              </w:rPr>
              <w:lastRenderedPageBreak/>
              <w:t>(300 UI) ed effettuare iniezione sottocutanee multiple di circa 0,2 ml lungo la circonferenza dell’area interessata</w:t>
            </w:r>
          </w:p>
          <w:p w14:paraId="20B13C7B"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2.Applicare localmente calore per 15-20 minuti 4 volte al giorno per le prime 24-48 ore</w:t>
            </w:r>
          </w:p>
        </w:tc>
      </w:tr>
      <w:tr w:rsidR="003C4AB5" w:rsidRPr="00AA0B6F" w14:paraId="1C3149E1" w14:textId="77777777" w:rsidTr="0049668B">
        <w:trPr>
          <w:gridBefore w:val="1"/>
          <w:wBefore w:w="142" w:type="dxa"/>
          <w:trHeight w:val="703"/>
        </w:trPr>
        <w:tc>
          <w:tcPr>
            <w:tcW w:w="6108" w:type="dxa"/>
            <w:gridSpan w:val="2"/>
          </w:tcPr>
          <w:p w14:paraId="5E5DDB7E" w14:textId="77777777" w:rsidR="003C4AB5" w:rsidRPr="00AA0B6F" w:rsidRDefault="003C4AB5" w:rsidP="003C4AB5">
            <w:pPr>
              <w:spacing w:line="360" w:lineRule="auto"/>
              <w:rPr>
                <w:rFonts w:ascii="Times New Roman" w:hAnsi="Times New Roman" w:cs="Times New Roman"/>
                <w:sz w:val="32"/>
                <w:szCs w:val="32"/>
              </w:rPr>
            </w:pPr>
            <w:proofErr w:type="spellStart"/>
            <w:r w:rsidRPr="00AA0B6F">
              <w:rPr>
                <w:rFonts w:ascii="Times New Roman" w:hAnsi="Times New Roman" w:cs="Times New Roman"/>
                <w:sz w:val="32"/>
                <w:szCs w:val="32"/>
              </w:rPr>
              <w:lastRenderedPageBreak/>
              <w:t>Carmustina</w:t>
            </w:r>
            <w:proofErr w:type="spellEnd"/>
          </w:p>
        </w:tc>
        <w:tc>
          <w:tcPr>
            <w:tcW w:w="4318" w:type="dxa"/>
            <w:gridSpan w:val="2"/>
          </w:tcPr>
          <w:p w14:paraId="51BA69A2"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 xml:space="preserve">1.Ricostruire con 3 ml di fisiologica una fiala di liofilizzata di </w:t>
            </w:r>
            <w:proofErr w:type="spellStart"/>
            <w:r w:rsidRPr="00AA0B6F">
              <w:rPr>
                <w:rFonts w:ascii="Times New Roman" w:hAnsi="Times New Roman" w:cs="Times New Roman"/>
                <w:sz w:val="32"/>
                <w:szCs w:val="32"/>
              </w:rPr>
              <w:t>jaluronidiasi</w:t>
            </w:r>
            <w:proofErr w:type="spellEnd"/>
            <w:r w:rsidRPr="00AA0B6F">
              <w:rPr>
                <w:rFonts w:ascii="Times New Roman" w:hAnsi="Times New Roman" w:cs="Times New Roman"/>
                <w:sz w:val="32"/>
                <w:szCs w:val="32"/>
              </w:rPr>
              <w:t xml:space="preserve"> (300UI) ed effettuare iniezioni sottocutanee multiple di circa 0,2 ml lungo la circonferenza dell’area interessata</w:t>
            </w:r>
          </w:p>
          <w:p w14:paraId="7773452A"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2. Applicare localmente calore per 15-20 minuti per le prime 2 ore</w:t>
            </w:r>
          </w:p>
        </w:tc>
      </w:tr>
      <w:tr w:rsidR="003C4AB5" w:rsidRPr="00AA0B6F" w14:paraId="720FF1B9" w14:textId="77777777" w:rsidTr="0049668B">
        <w:trPr>
          <w:gridBefore w:val="1"/>
          <w:wBefore w:w="142" w:type="dxa"/>
          <w:trHeight w:val="1586"/>
        </w:trPr>
        <w:tc>
          <w:tcPr>
            <w:tcW w:w="6108" w:type="dxa"/>
            <w:gridSpan w:val="2"/>
          </w:tcPr>
          <w:p w14:paraId="29EC0CB0" w14:textId="77777777" w:rsidR="003C4AB5" w:rsidRPr="00AA0B6F" w:rsidRDefault="003C4AB5" w:rsidP="003C4AB5">
            <w:pPr>
              <w:spacing w:line="360" w:lineRule="auto"/>
              <w:rPr>
                <w:rFonts w:ascii="Times New Roman" w:hAnsi="Times New Roman" w:cs="Times New Roman"/>
                <w:sz w:val="32"/>
                <w:szCs w:val="32"/>
              </w:rPr>
            </w:pPr>
            <w:proofErr w:type="spellStart"/>
            <w:r w:rsidRPr="00AA0B6F">
              <w:rPr>
                <w:rFonts w:ascii="Times New Roman" w:hAnsi="Times New Roman" w:cs="Times New Roman"/>
                <w:sz w:val="32"/>
                <w:szCs w:val="32"/>
              </w:rPr>
              <w:t>Paclitaxel</w:t>
            </w:r>
            <w:proofErr w:type="spellEnd"/>
          </w:p>
        </w:tc>
        <w:tc>
          <w:tcPr>
            <w:tcW w:w="4318" w:type="dxa"/>
            <w:gridSpan w:val="2"/>
          </w:tcPr>
          <w:p w14:paraId="5FAF8E82"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 xml:space="preserve">1.Ricostruire con 3 ml di fisiologica una fiala liofilizzata di </w:t>
            </w:r>
            <w:proofErr w:type="spellStart"/>
            <w:r w:rsidRPr="00AA0B6F">
              <w:rPr>
                <w:rFonts w:ascii="Times New Roman" w:hAnsi="Times New Roman" w:cs="Times New Roman"/>
                <w:sz w:val="32"/>
                <w:szCs w:val="32"/>
              </w:rPr>
              <w:t>jaluronidiasi</w:t>
            </w:r>
            <w:proofErr w:type="spellEnd"/>
            <w:r w:rsidRPr="00AA0B6F">
              <w:rPr>
                <w:rFonts w:ascii="Times New Roman" w:hAnsi="Times New Roman" w:cs="Times New Roman"/>
                <w:sz w:val="32"/>
                <w:szCs w:val="32"/>
              </w:rPr>
              <w:t xml:space="preserve"> (300UI) ed effettuare iniezioni sottocutanee multiple di circa 0,2 ml lungo </w:t>
            </w:r>
            <w:r w:rsidRPr="00AA0B6F">
              <w:rPr>
                <w:rFonts w:ascii="Times New Roman" w:hAnsi="Times New Roman" w:cs="Times New Roman"/>
                <w:sz w:val="32"/>
                <w:szCs w:val="32"/>
              </w:rPr>
              <w:lastRenderedPageBreak/>
              <w:t>la circonferenza dell’area interessata</w:t>
            </w:r>
          </w:p>
          <w:p w14:paraId="6CFAF182"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2. Non applicare calore ne</w:t>
            </w:r>
            <w:r w:rsidR="0049668B">
              <w:rPr>
                <w:rFonts w:ascii="Times New Roman" w:hAnsi="Times New Roman" w:cs="Times New Roman"/>
                <w:sz w:val="32"/>
                <w:szCs w:val="32"/>
              </w:rPr>
              <w:t xml:space="preserve"> </w:t>
            </w:r>
            <w:r w:rsidRPr="00AA0B6F">
              <w:rPr>
                <w:rFonts w:ascii="Times New Roman" w:hAnsi="Times New Roman" w:cs="Times New Roman"/>
                <w:sz w:val="32"/>
                <w:szCs w:val="32"/>
              </w:rPr>
              <w:t>ghiaccio</w:t>
            </w:r>
          </w:p>
        </w:tc>
      </w:tr>
      <w:tr w:rsidR="003C4AB5" w:rsidRPr="00AA0B6F" w14:paraId="376BAA65" w14:textId="77777777" w:rsidTr="00AE7107">
        <w:trPr>
          <w:gridBefore w:val="1"/>
          <w:wBefore w:w="142" w:type="dxa"/>
          <w:trHeight w:val="9037"/>
        </w:trPr>
        <w:tc>
          <w:tcPr>
            <w:tcW w:w="6108" w:type="dxa"/>
            <w:gridSpan w:val="2"/>
          </w:tcPr>
          <w:p w14:paraId="68B93CD1" w14:textId="77777777" w:rsidR="003C4AB5" w:rsidRPr="00AA0B6F" w:rsidRDefault="003C4AB5" w:rsidP="003C4AB5">
            <w:pPr>
              <w:spacing w:line="360" w:lineRule="auto"/>
              <w:rPr>
                <w:rFonts w:ascii="Times New Roman" w:hAnsi="Times New Roman" w:cs="Times New Roman"/>
                <w:sz w:val="32"/>
                <w:szCs w:val="32"/>
              </w:rPr>
            </w:pPr>
            <w:proofErr w:type="spellStart"/>
            <w:r w:rsidRPr="00AA0B6F">
              <w:rPr>
                <w:rFonts w:ascii="Times New Roman" w:hAnsi="Times New Roman" w:cs="Times New Roman"/>
                <w:sz w:val="32"/>
                <w:szCs w:val="32"/>
              </w:rPr>
              <w:lastRenderedPageBreak/>
              <w:t>Decarbazina</w:t>
            </w:r>
            <w:proofErr w:type="spellEnd"/>
            <w:r w:rsidRPr="00AA0B6F">
              <w:rPr>
                <w:rFonts w:ascii="Times New Roman" w:hAnsi="Times New Roman" w:cs="Times New Roman"/>
                <w:sz w:val="32"/>
                <w:szCs w:val="32"/>
              </w:rPr>
              <w:t xml:space="preserve"> </w:t>
            </w:r>
          </w:p>
        </w:tc>
        <w:tc>
          <w:tcPr>
            <w:tcW w:w="4318" w:type="dxa"/>
            <w:gridSpan w:val="2"/>
          </w:tcPr>
          <w:p w14:paraId="255F0C72"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 xml:space="preserve">1.Applicare localmente il prima possibile DMSO topico al 70% sull’area dello stravaso ogni 2 ore, seguito da ripetute applicazioni locali di ghiaccio della durata di 15-20 minuti,4 volte al giorno per le prime 24-48 ore </w:t>
            </w:r>
          </w:p>
          <w:p w14:paraId="4A6D482E"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2. Applicare nei successivi 3-14 giorno DMSO topico al 70% ogni 4-6 ore</w:t>
            </w:r>
          </w:p>
          <w:p w14:paraId="5D76F396"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Non applicare DMSO sulla cute sana; interrompere il trattamento in caso di formazione di vesciche, non eseguire bendaggio occlusivi</w:t>
            </w:r>
          </w:p>
        </w:tc>
      </w:tr>
      <w:tr w:rsidR="003C4AB5" w:rsidRPr="00AA0B6F" w14:paraId="169BA505" w14:textId="77777777" w:rsidTr="00AE7107">
        <w:trPr>
          <w:gridBefore w:val="1"/>
          <w:wBefore w:w="142" w:type="dxa"/>
          <w:trHeight w:val="899"/>
        </w:trPr>
        <w:tc>
          <w:tcPr>
            <w:tcW w:w="6108" w:type="dxa"/>
            <w:gridSpan w:val="2"/>
          </w:tcPr>
          <w:p w14:paraId="3874A38F" w14:textId="77777777" w:rsidR="003C4AB5" w:rsidRPr="00AA0B6F" w:rsidRDefault="003C4AB5" w:rsidP="003C4AB5">
            <w:pPr>
              <w:spacing w:line="360" w:lineRule="auto"/>
              <w:rPr>
                <w:rFonts w:ascii="Times New Roman" w:hAnsi="Times New Roman" w:cs="Times New Roman"/>
                <w:sz w:val="32"/>
                <w:szCs w:val="32"/>
              </w:rPr>
            </w:pPr>
            <w:proofErr w:type="spellStart"/>
            <w:r w:rsidRPr="00AA0B6F">
              <w:rPr>
                <w:rFonts w:ascii="Times New Roman" w:hAnsi="Times New Roman" w:cs="Times New Roman"/>
                <w:sz w:val="32"/>
                <w:szCs w:val="32"/>
              </w:rPr>
              <w:t>Topotecan</w:t>
            </w:r>
            <w:proofErr w:type="spellEnd"/>
          </w:p>
        </w:tc>
        <w:tc>
          <w:tcPr>
            <w:tcW w:w="4318" w:type="dxa"/>
            <w:gridSpan w:val="2"/>
          </w:tcPr>
          <w:p w14:paraId="6DB367A2"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Applicare il ghiaccio</w:t>
            </w:r>
          </w:p>
        </w:tc>
      </w:tr>
      <w:tr w:rsidR="003C4AB5" w:rsidRPr="00AA0B6F" w14:paraId="06E5719E" w14:textId="77777777" w:rsidTr="0049668B">
        <w:trPr>
          <w:gridBefore w:val="1"/>
          <w:wBefore w:w="142" w:type="dxa"/>
          <w:trHeight w:val="1087"/>
        </w:trPr>
        <w:tc>
          <w:tcPr>
            <w:tcW w:w="6108" w:type="dxa"/>
            <w:gridSpan w:val="2"/>
          </w:tcPr>
          <w:p w14:paraId="6C166B55" w14:textId="77777777" w:rsidR="003C4AB5" w:rsidRPr="00AA0B6F" w:rsidRDefault="003C4AB5" w:rsidP="003C4AB5">
            <w:pPr>
              <w:spacing w:line="360" w:lineRule="auto"/>
              <w:rPr>
                <w:rFonts w:ascii="Times New Roman" w:hAnsi="Times New Roman" w:cs="Times New Roman"/>
                <w:sz w:val="32"/>
                <w:szCs w:val="32"/>
              </w:rPr>
            </w:pPr>
            <w:proofErr w:type="spellStart"/>
            <w:r w:rsidRPr="00AA0B6F">
              <w:rPr>
                <w:rFonts w:ascii="Times New Roman" w:hAnsi="Times New Roman" w:cs="Times New Roman"/>
                <w:sz w:val="32"/>
                <w:szCs w:val="32"/>
              </w:rPr>
              <w:t>Oxaliplatino</w:t>
            </w:r>
            <w:proofErr w:type="spellEnd"/>
          </w:p>
          <w:p w14:paraId="332096C3"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Cisplatino</w:t>
            </w:r>
          </w:p>
        </w:tc>
        <w:tc>
          <w:tcPr>
            <w:tcW w:w="4318" w:type="dxa"/>
            <w:gridSpan w:val="2"/>
          </w:tcPr>
          <w:p w14:paraId="04448C7D"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 xml:space="preserve">Il danno derivante da stravaso di cis-o </w:t>
            </w:r>
            <w:proofErr w:type="spellStart"/>
            <w:r w:rsidRPr="00AA0B6F">
              <w:rPr>
                <w:rFonts w:ascii="Times New Roman" w:hAnsi="Times New Roman" w:cs="Times New Roman"/>
                <w:sz w:val="32"/>
                <w:szCs w:val="32"/>
              </w:rPr>
              <w:t>oxaliplatino</w:t>
            </w:r>
            <w:proofErr w:type="spellEnd"/>
            <w:r w:rsidRPr="00AA0B6F">
              <w:rPr>
                <w:rFonts w:ascii="Times New Roman" w:hAnsi="Times New Roman" w:cs="Times New Roman"/>
                <w:sz w:val="32"/>
                <w:szCs w:val="32"/>
              </w:rPr>
              <w:t xml:space="preserve"> è rilevante solo per volumi </w:t>
            </w:r>
            <w:r w:rsidRPr="00AA0B6F">
              <w:rPr>
                <w:rFonts w:ascii="Times New Roman" w:hAnsi="Times New Roman" w:cs="Times New Roman"/>
                <w:sz w:val="32"/>
                <w:szCs w:val="32"/>
              </w:rPr>
              <w:lastRenderedPageBreak/>
              <w:t xml:space="preserve">elevati (&gt;20ml) e nel caso del cisplatino per soluzioni molto concentrate (&gt;a 0,5 mg/ml).In questi casi utilizzare 1-3 ml di soluzione di sodio </w:t>
            </w:r>
            <w:proofErr w:type="spellStart"/>
            <w:r w:rsidRPr="00AA0B6F">
              <w:rPr>
                <w:rFonts w:ascii="Times New Roman" w:hAnsi="Times New Roman" w:cs="Times New Roman"/>
                <w:sz w:val="32"/>
                <w:szCs w:val="32"/>
              </w:rPr>
              <w:t>tiosolfatato</w:t>
            </w:r>
            <w:proofErr w:type="spellEnd"/>
            <w:r w:rsidRPr="00AA0B6F">
              <w:rPr>
                <w:rFonts w:ascii="Times New Roman" w:hAnsi="Times New Roman" w:cs="Times New Roman"/>
                <w:sz w:val="32"/>
                <w:szCs w:val="32"/>
              </w:rPr>
              <w:t xml:space="preserve"> al 3% ed effettuare iniezioni sottocutanee multiple di circa 0,2 ml all’interno </w:t>
            </w:r>
            <w:proofErr w:type="spellStart"/>
            <w:r w:rsidRPr="00AA0B6F">
              <w:rPr>
                <w:rFonts w:ascii="Times New Roman" w:hAnsi="Times New Roman" w:cs="Times New Roman"/>
                <w:sz w:val="32"/>
                <w:szCs w:val="32"/>
              </w:rPr>
              <w:t>all’interno</w:t>
            </w:r>
            <w:proofErr w:type="spellEnd"/>
            <w:r w:rsidRPr="00AA0B6F">
              <w:rPr>
                <w:rFonts w:ascii="Times New Roman" w:hAnsi="Times New Roman" w:cs="Times New Roman"/>
                <w:sz w:val="32"/>
                <w:szCs w:val="32"/>
              </w:rPr>
              <w:t xml:space="preserve"> dell’area interessata in condizioni diverse applicare norme generali.</w:t>
            </w:r>
          </w:p>
          <w:p w14:paraId="54CE3C20"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 xml:space="preserve">Non applicare impacchi di ghiaccio nel caso di stravaso da </w:t>
            </w:r>
            <w:proofErr w:type="spellStart"/>
            <w:r w:rsidRPr="00AA0B6F">
              <w:rPr>
                <w:rFonts w:ascii="Times New Roman" w:hAnsi="Times New Roman" w:cs="Times New Roman"/>
                <w:sz w:val="32"/>
                <w:szCs w:val="32"/>
              </w:rPr>
              <w:t>oxaliplatino</w:t>
            </w:r>
            <w:proofErr w:type="spellEnd"/>
            <w:r w:rsidRPr="00AA0B6F">
              <w:rPr>
                <w:rFonts w:ascii="Times New Roman" w:hAnsi="Times New Roman" w:cs="Times New Roman"/>
                <w:sz w:val="32"/>
                <w:szCs w:val="32"/>
              </w:rPr>
              <w:t xml:space="preserve">, in quanto potrebbe provocare neuropatie </w:t>
            </w:r>
            <w:proofErr w:type="spellStart"/>
            <w:r w:rsidRPr="00AA0B6F">
              <w:rPr>
                <w:rFonts w:ascii="Times New Roman" w:hAnsi="Times New Roman" w:cs="Times New Roman"/>
                <w:sz w:val="32"/>
                <w:szCs w:val="32"/>
              </w:rPr>
              <w:t>acu</w:t>
            </w:r>
            <w:proofErr w:type="spellEnd"/>
          </w:p>
        </w:tc>
      </w:tr>
      <w:tr w:rsidR="003C4AB5" w:rsidRPr="00AA0B6F" w14:paraId="58FB0B54" w14:textId="77777777" w:rsidTr="0049668B">
        <w:trPr>
          <w:gridBefore w:val="1"/>
          <w:wBefore w:w="142" w:type="dxa"/>
          <w:trHeight w:val="1263"/>
        </w:trPr>
        <w:tc>
          <w:tcPr>
            <w:tcW w:w="6108" w:type="dxa"/>
            <w:gridSpan w:val="2"/>
          </w:tcPr>
          <w:p w14:paraId="2B4473A5" w14:textId="77777777" w:rsidR="003C4AB5" w:rsidRPr="00AA0B6F" w:rsidRDefault="003C4AB5" w:rsidP="003C4AB5">
            <w:pPr>
              <w:spacing w:line="360" w:lineRule="auto"/>
              <w:rPr>
                <w:rFonts w:ascii="Times New Roman" w:hAnsi="Times New Roman" w:cs="Times New Roman"/>
                <w:sz w:val="32"/>
                <w:szCs w:val="32"/>
              </w:rPr>
            </w:pPr>
            <w:proofErr w:type="spellStart"/>
            <w:r w:rsidRPr="00AA0B6F">
              <w:rPr>
                <w:rFonts w:ascii="Times New Roman" w:hAnsi="Times New Roman" w:cs="Times New Roman"/>
                <w:sz w:val="32"/>
                <w:szCs w:val="32"/>
              </w:rPr>
              <w:lastRenderedPageBreak/>
              <w:t>Trabectedina</w:t>
            </w:r>
            <w:proofErr w:type="spellEnd"/>
          </w:p>
        </w:tc>
        <w:tc>
          <w:tcPr>
            <w:tcW w:w="4318" w:type="dxa"/>
            <w:gridSpan w:val="2"/>
          </w:tcPr>
          <w:p w14:paraId="7C155216"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 xml:space="preserve">Lo stravaso di </w:t>
            </w:r>
            <w:proofErr w:type="spellStart"/>
            <w:r w:rsidRPr="00AA0B6F">
              <w:rPr>
                <w:rFonts w:ascii="Times New Roman" w:hAnsi="Times New Roman" w:cs="Times New Roman"/>
                <w:sz w:val="32"/>
                <w:szCs w:val="32"/>
              </w:rPr>
              <w:t>trabectedina</w:t>
            </w:r>
            <w:proofErr w:type="spellEnd"/>
            <w:r w:rsidRPr="00AA0B6F">
              <w:rPr>
                <w:rFonts w:ascii="Times New Roman" w:hAnsi="Times New Roman" w:cs="Times New Roman"/>
                <w:sz w:val="32"/>
                <w:szCs w:val="32"/>
              </w:rPr>
              <w:t xml:space="preserve"> può provocare necrosi tissutale che richiede </w:t>
            </w:r>
            <w:proofErr w:type="spellStart"/>
            <w:r w:rsidRPr="00AA0B6F">
              <w:rPr>
                <w:rFonts w:ascii="Times New Roman" w:hAnsi="Times New Roman" w:cs="Times New Roman"/>
                <w:sz w:val="32"/>
                <w:szCs w:val="32"/>
              </w:rPr>
              <w:t>debridement</w:t>
            </w:r>
            <w:proofErr w:type="spellEnd"/>
            <w:r w:rsidRPr="00AA0B6F">
              <w:rPr>
                <w:rFonts w:ascii="Times New Roman" w:hAnsi="Times New Roman" w:cs="Times New Roman"/>
                <w:sz w:val="32"/>
                <w:szCs w:val="32"/>
              </w:rPr>
              <w:t xml:space="preserve"> (asportazione del tessuto necrotico).non esiste un antibiotico specifico</w:t>
            </w:r>
          </w:p>
        </w:tc>
      </w:tr>
    </w:tbl>
    <w:p w14:paraId="31EE80BD" w14:textId="77777777" w:rsidR="0049668B" w:rsidRDefault="0049668B" w:rsidP="003C4AB5">
      <w:pPr>
        <w:spacing w:line="360" w:lineRule="auto"/>
        <w:rPr>
          <w:rFonts w:ascii="Times New Roman" w:hAnsi="Times New Roman" w:cs="Times New Roman"/>
          <w:sz w:val="32"/>
          <w:szCs w:val="32"/>
        </w:rPr>
      </w:pPr>
    </w:p>
    <w:p w14:paraId="25CDA9BB" w14:textId="77777777" w:rsidR="00AE7107" w:rsidRDefault="00AE7107" w:rsidP="003C4AB5">
      <w:pPr>
        <w:spacing w:line="360" w:lineRule="auto"/>
        <w:rPr>
          <w:rFonts w:ascii="Times New Roman" w:hAnsi="Times New Roman" w:cs="Times New Roman"/>
          <w:sz w:val="32"/>
          <w:szCs w:val="32"/>
        </w:rPr>
      </w:pPr>
    </w:p>
    <w:p w14:paraId="5DF520F5" w14:textId="77777777" w:rsidR="003729F6" w:rsidRDefault="003729F6" w:rsidP="00435588">
      <w:pPr>
        <w:spacing w:line="360" w:lineRule="auto"/>
        <w:jc w:val="both"/>
        <w:rPr>
          <w:rFonts w:ascii="Times New Roman" w:hAnsi="Times New Roman" w:cs="Times New Roman"/>
          <w:sz w:val="32"/>
          <w:szCs w:val="32"/>
        </w:rPr>
      </w:pPr>
    </w:p>
    <w:p w14:paraId="1FFE2F6C" w14:textId="77777777" w:rsidR="0049668B" w:rsidRDefault="003C4AB5" w:rsidP="0043558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 xml:space="preserve">Gli antidoti usati si dividono in </w:t>
      </w:r>
      <w:r w:rsidR="0049668B">
        <w:rPr>
          <w:rFonts w:ascii="Times New Roman" w:hAnsi="Times New Roman" w:cs="Times New Roman"/>
          <w:sz w:val="32"/>
          <w:szCs w:val="32"/>
        </w:rPr>
        <w:t>base al meccanismo d’azione:</w:t>
      </w:r>
    </w:p>
    <w:p w14:paraId="756E0298" w14:textId="77777777" w:rsidR="0049668B" w:rsidRPr="00AA0B6F" w:rsidRDefault="0049668B" w:rsidP="00435588">
      <w:pPr>
        <w:spacing w:line="360" w:lineRule="auto"/>
        <w:jc w:val="both"/>
        <w:rPr>
          <w:rFonts w:ascii="Times New Roman" w:hAnsi="Times New Roman" w:cs="Times New Roman"/>
          <w:sz w:val="32"/>
          <w:szCs w:val="32"/>
        </w:rPr>
      </w:pPr>
    </w:p>
    <w:p w14:paraId="1866828C" w14:textId="77777777" w:rsidR="003C4AB5" w:rsidRDefault="003C4AB5" w:rsidP="00FD3884">
      <w:pPr>
        <w:pStyle w:val="Paragrafoelenco"/>
        <w:numPr>
          <w:ilvl w:val="0"/>
          <w:numId w:val="62"/>
        </w:numPr>
        <w:spacing w:after="0" w:line="360" w:lineRule="auto"/>
        <w:jc w:val="both"/>
        <w:rPr>
          <w:rFonts w:ascii="Times New Roman" w:hAnsi="Times New Roman" w:cs="Times New Roman"/>
          <w:sz w:val="32"/>
          <w:szCs w:val="32"/>
        </w:rPr>
      </w:pPr>
      <w:r w:rsidRPr="0049668B">
        <w:rPr>
          <w:rFonts w:ascii="Times New Roman" w:hAnsi="Times New Roman" w:cs="Times New Roman"/>
          <w:b/>
          <w:sz w:val="32"/>
          <w:szCs w:val="32"/>
        </w:rPr>
        <w:t>Competitivi:</w:t>
      </w:r>
      <w:r w:rsidRPr="0049668B">
        <w:rPr>
          <w:rFonts w:ascii="Times New Roman" w:hAnsi="Times New Roman" w:cs="Times New Roman"/>
          <w:sz w:val="32"/>
          <w:szCs w:val="32"/>
        </w:rPr>
        <w:t xml:space="preserve"> l’antidoto contrasta l’effetto del citostatico, l’azione si realizza a livello del DNA (blocco della necrosi e facilitazione della fase ripartiva)</w:t>
      </w:r>
    </w:p>
    <w:p w14:paraId="2FAAFC1E" w14:textId="77777777" w:rsidR="0049668B" w:rsidRPr="0049668B" w:rsidRDefault="0049668B" w:rsidP="0049668B">
      <w:pPr>
        <w:spacing w:after="0" w:line="360" w:lineRule="auto"/>
        <w:jc w:val="both"/>
        <w:rPr>
          <w:rFonts w:ascii="Times New Roman" w:hAnsi="Times New Roman" w:cs="Times New Roman"/>
          <w:sz w:val="32"/>
          <w:szCs w:val="32"/>
        </w:rPr>
      </w:pPr>
    </w:p>
    <w:p w14:paraId="4D96DAC6" w14:textId="77777777" w:rsidR="003C4AB5" w:rsidRDefault="003C4AB5" w:rsidP="00FD3884">
      <w:pPr>
        <w:pStyle w:val="Paragrafoelenco"/>
        <w:numPr>
          <w:ilvl w:val="0"/>
          <w:numId w:val="62"/>
        </w:numPr>
        <w:spacing w:after="0" w:line="360" w:lineRule="auto"/>
        <w:jc w:val="both"/>
        <w:rPr>
          <w:rFonts w:ascii="Times New Roman" w:hAnsi="Times New Roman" w:cs="Times New Roman"/>
          <w:sz w:val="32"/>
          <w:szCs w:val="32"/>
        </w:rPr>
      </w:pPr>
      <w:r w:rsidRPr="0049668B">
        <w:rPr>
          <w:rFonts w:ascii="Times New Roman" w:hAnsi="Times New Roman" w:cs="Times New Roman"/>
          <w:b/>
          <w:sz w:val="32"/>
          <w:szCs w:val="32"/>
        </w:rPr>
        <w:t>Neutralizzanti</w:t>
      </w:r>
      <w:r w:rsidR="0049668B" w:rsidRPr="0049668B">
        <w:rPr>
          <w:rFonts w:ascii="Times New Roman" w:hAnsi="Times New Roman" w:cs="Times New Roman"/>
          <w:b/>
          <w:sz w:val="32"/>
          <w:szCs w:val="32"/>
        </w:rPr>
        <w:t>:</w:t>
      </w:r>
      <w:r w:rsidRPr="0049668B">
        <w:rPr>
          <w:rFonts w:ascii="Times New Roman" w:hAnsi="Times New Roman" w:cs="Times New Roman"/>
          <w:sz w:val="32"/>
          <w:szCs w:val="32"/>
        </w:rPr>
        <w:t xml:space="preserve"> attraverso il recupero del PH normale del tessuto che favorisce una “citoprotezione” ed una pronta riparazione tissutale (es. bicarbonato di sodio)</w:t>
      </w:r>
    </w:p>
    <w:p w14:paraId="2F53A989" w14:textId="77777777" w:rsidR="0049668B" w:rsidRPr="0049668B" w:rsidRDefault="0049668B" w:rsidP="0049668B">
      <w:pPr>
        <w:pStyle w:val="Paragrafoelenco"/>
        <w:rPr>
          <w:rFonts w:ascii="Times New Roman" w:hAnsi="Times New Roman" w:cs="Times New Roman"/>
          <w:sz w:val="32"/>
          <w:szCs w:val="32"/>
        </w:rPr>
      </w:pPr>
    </w:p>
    <w:p w14:paraId="379BAAD0" w14:textId="77777777" w:rsidR="0049668B" w:rsidRPr="0049668B" w:rsidRDefault="0049668B" w:rsidP="0049668B">
      <w:pPr>
        <w:spacing w:after="0" w:line="360" w:lineRule="auto"/>
        <w:jc w:val="both"/>
        <w:rPr>
          <w:rFonts w:ascii="Times New Roman" w:hAnsi="Times New Roman" w:cs="Times New Roman"/>
          <w:sz w:val="32"/>
          <w:szCs w:val="32"/>
        </w:rPr>
      </w:pPr>
    </w:p>
    <w:p w14:paraId="69F4B052" w14:textId="77777777" w:rsidR="0049668B" w:rsidRDefault="003C4AB5" w:rsidP="00FD3884">
      <w:pPr>
        <w:pStyle w:val="Paragrafoelenco"/>
        <w:numPr>
          <w:ilvl w:val="0"/>
          <w:numId w:val="62"/>
        </w:numPr>
        <w:spacing w:after="0" w:line="360" w:lineRule="auto"/>
        <w:jc w:val="both"/>
        <w:rPr>
          <w:rFonts w:ascii="Times New Roman" w:hAnsi="Times New Roman" w:cs="Times New Roman"/>
          <w:sz w:val="32"/>
          <w:szCs w:val="32"/>
        </w:rPr>
      </w:pPr>
      <w:r w:rsidRPr="0049668B">
        <w:rPr>
          <w:rFonts w:ascii="Times New Roman" w:hAnsi="Times New Roman" w:cs="Times New Roman"/>
          <w:b/>
          <w:sz w:val="32"/>
          <w:szCs w:val="32"/>
        </w:rPr>
        <w:t>Dispersivi:</w:t>
      </w:r>
      <w:r w:rsidRPr="0049668B">
        <w:rPr>
          <w:rFonts w:ascii="Times New Roman" w:hAnsi="Times New Roman" w:cs="Times New Roman"/>
          <w:sz w:val="32"/>
          <w:szCs w:val="32"/>
        </w:rPr>
        <w:t xml:space="preserve"> viene indotto l’allontanamento del farmaco dal sito di stravaso con l’antidoto si aprono varchi nel tessuto connettivo consentendo al farmaco di defluire negli spazi interstiziali da che può essere drenato.</w:t>
      </w:r>
    </w:p>
    <w:p w14:paraId="6B1D33EB" w14:textId="77777777" w:rsidR="0049668B" w:rsidRDefault="0049668B" w:rsidP="0049668B">
      <w:pPr>
        <w:spacing w:after="0" w:line="360" w:lineRule="auto"/>
        <w:jc w:val="both"/>
        <w:rPr>
          <w:rFonts w:ascii="Times New Roman" w:hAnsi="Times New Roman" w:cs="Times New Roman"/>
          <w:sz w:val="32"/>
          <w:szCs w:val="32"/>
        </w:rPr>
      </w:pPr>
    </w:p>
    <w:p w14:paraId="5A5DC16B" w14:textId="77777777" w:rsidR="0049668B" w:rsidRDefault="0049668B" w:rsidP="0049668B">
      <w:pPr>
        <w:spacing w:after="0" w:line="360" w:lineRule="auto"/>
        <w:jc w:val="both"/>
        <w:rPr>
          <w:rFonts w:ascii="Times New Roman" w:hAnsi="Times New Roman" w:cs="Times New Roman"/>
          <w:sz w:val="32"/>
          <w:szCs w:val="32"/>
        </w:rPr>
      </w:pPr>
    </w:p>
    <w:p w14:paraId="59D21A3C" w14:textId="77777777" w:rsidR="00AE7107" w:rsidRDefault="00AE7107" w:rsidP="0049668B">
      <w:pPr>
        <w:spacing w:after="0" w:line="360" w:lineRule="auto"/>
        <w:jc w:val="both"/>
        <w:rPr>
          <w:rFonts w:ascii="Times New Roman" w:hAnsi="Times New Roman" w:cs="Times New Roman"/>
          <w:sz w:val="32"/>
          <w:szCs w:val="32"/>
        </w:rPr>
      </w:pPr>
    </w:p>
    <w:p w14:paraId="6C454D01" w14:textId="77777777" w:rsidR="0049668B" w:rsidRDefault="0049668B" w:rsidP="0049668B">
      <w:pPr>
        <w:spacing w:after="0" w:line="360" w:lineRule="auto"/>
        <w:jc w:val="both"/>
        <w:rPr>
          <w:rFonts w:ascii="Times New Roman" w:hAnsi="Times New Roman" w:cs="Times New Roman"/>
          <w:sz w:val="32"/>
          <w:szCs w:val="32"/>
        </w:rPr>
      </w:pPr>
    </w:p>
    <w:p w14:paraId="39A81E11" w14:textId="77777777" w:rsidR="0049668B" w:rsidRDefault="0049668B" w:rsidP="0049668B">
      <w:pPr>
        <w:spacing w:after="0" w:line="360" w:lineRule="auto"/>
        <w:jc w:val="both"/>
        <w:rPr>
          <w:rFonts w:ascii="Times New Roman" w:hAnsi="Times New Roman" w:cs="Times New Roman"/>
          <w:sz w:val="32"/>
          <w:szCs w:val="32"/>
        </w:rPr>
      </w:pPr>
    </w:p>
    <w:p w14:paraId="01965203" w14:textId="77777777" w:rsidR="0049668B" w:rsidRDefault="0049668B" w:rsidP="0049668B">
      <w:pPr>
        <w:spacing w:after="0" w:line="360" w:lineRule="auto"/>
        <w:jc w:val="both"/>
        <w:rPr>
          <w:rFonts w:ascii="Times New Roman" w:hAnsi="Times New Roman" w:cs="Times New Roman"/>
          <w:sz w:val="32"/>
          <w:szCs w:val="32"/>
        </w:rPr>
      </w:pPr>
    </w:p>
    <w:p w14:paraId="7ED4FCC6" w14:textId="77777777" w:rsidR="0049668B" w:rsidRDefault="0049668B" w:rsidP="0049668B">
      <w:pPr>
        <w:spacing w:after="0" w:line="360" w:lineRule="auto"/>
        <w:jc w:val="both"/>
        <w:rPr>
          <w:rFonts w:ascii="Times New Roman" w:hAnsi="Times New Roman" w:cs="Times New Roman"/>
          <w:sz w:val="32"/>
          <w:szCs w:val="32"/>
        </w:rPr>
      </w:pPr>
    </w:p>
    <w:p w14:paraId="4BF24745" w14:textId="77777777" w:rsidR="0049668B" w:rsidRDefault="0049668B" w:rsidP="0049668B">
      <w:pPr>
        <w:spacing w:after="0" w:line="360" w:lineRule="auto"/>
        <w:jc w:val="both"/>
        <w:rPr>
          <w:rFonts w:ascii="Times New Roman" w:hAnsi="Times New Roman" w:cs="Times New Roman"/>
          <w:sz w:val="32"/>
          <w:szCs w:val="32"/>
        </w:rPr>
      </w:pPr>
    </w:p>
    <w:p w14:paraId="28A4F384" w14:textId="77777777" w:rsidR="0049668B" w:rsidRPr="0049668B" w:rsidRDefault="0049668B" w:rsidP="0049668B">
      <w:pPr>
        <w:spacing w:after="0" w:line="360" w:lineRule="auto"/>
        <w:jc w:val="both"/>
        <w:rPr>
          <w:rFonts w:ascii="Times New Roman" w:hAnsi="Times New Roman" w:cs="Times New Roman"/>
          <w:sz w:val="32"/>
          <w:szCs w:val="32"/>
        </w:rPr>
      </w:pPr>
    </w:p>
    <w:tbl>
      <w:tblPr>
        <w:tblStyle w:val="Grigliatabella"/>
        <w:tblW w:w="0" w:type="auto"/>
        <w:tblLook w:val="04A0" w:firstRow="1" w:lastRow="0" w:firstColumn="1" w:lastColumn="0" w:noHBand="0" w:noVBand="1"/>
      </w:tblPr>
      <w:tblGrid>
        <w:gridCol w:w="4814"/>
        <w:gridCol w:w="4814"/>
      </w:tblGrid>
      <w:tr w:rsidR="003C4AB5" w:rsidRPr="00AA0B6F" w14:paraId="48A24A47" w14:textId="77777777" w:rsidTr="003C4AB5">
        <w:tc>
          <w:tcPr>
            <w:tcW w:w="9628" w:type="dxa"/>
            <w:gridSpan w:val="2"/>
          </w:tcPr>
          <w:p w14:paraId="5B1ED370" w14:textId="77777777" w:rsidR="003C4AB5" w:rsidRPr="00AA0B6F" w:rsidRDefault="003C4AB5" w:rsidP="003C4AB5">
            <w:pPr>
              <w:spacing w:line="360" w:lineRule="auto"/>
              <w:jc w:val="center"/>
              <w:rPr>
                <w:rFonts w:ascii="Times New Roman" w:hAnsi="Times New Roman" w:cs="Times New Roman"/>
                <w:b/>
                <w:sz w:val="32"/>
                <w:szCs w:val="32"/>
              </w:rPr>
            </w:pPr>
            <w:r w:rsidRPr="00AA0B6F">
              <w:rPr>
                <w:rFonts w:ascii="Times New Roman" w:hAnsi="Times New Roman" w:cs="Times New Roman"/>
                <w:b/>
                <w:sz w:val="32"/>
                <w:szCs w:val="32"/>
              </w:rPr>
              <w:lastRenderedPageBreak/>
              <w:t>STRAVASO PROBLEMA TARDIVO</w:t>
            </w:r>
          </w:p>
        </w:tc>
      </w:tr>
      <w:tr w:rsidR="003C4AB5" w:rsidRPr="00AA0B6F" w14:paraId="3928C1B3" w14:textId="77777777" w:rsidTr="003C4AB5">
        <w:trPr>
          <w:trHeight w:val="4646"/>
        </w:trPr>
        <w:tc>
          <w:tcPr>
            <w:tcW w:w="4814" w:type="dxa"/>
            <w:vMerge w:val="restart"/>
          </w:tcPr>
          <w:p w14:paraId="1508506D" w14:textId="77777777" w:rsidR="003C4AB5" w:rsidRPr="00AA0B6F" w:rsidRDefault="003C4AB5" w:rsidP="003C4AB5">
            <w:pPr>
              <w:spacing w:line="360" w:lineRule="auto"/>
              <w:rPr>
                <w:rFonts w:ascii="Times New Roman" w:hAnsi="Times New Roman" w:cs="Times New Roman"/>
                <w:sz w:val="32"/>
                <w:szCs w:val="32"/>
              </w:rPr>
            </w:pPr>
          </w:p>
          <w:p w14:paraId="7B0215C6" w14:textId="77777777" w:rsidR="003C4AB5" w:rsidRPr="00AA0B6F" w:rsidRDefault="003C4AB5" w:rsidP="003C4AB5">
            <w:pPr>
              <w:spacing w:line="360" w:lineRule="auto"/>
              <w:rPr>
                <w:rFonts w:ascii="Times New Roman" w:hAnsi="Times New Roman" w:cs="Times New Roman"/>
                <w:sz w:val="32"/>
                <w:szCs w:val="32"/>
              </w:rPr>
            </w:pPr>
          </w:p>
          <w:p w14:paraId="1A0A4544" w14:textId="77777777" w:rsidR="003C4AB5" w:rsidRPr="00AA0B6F" w:rsidRDefault="003C4AB5" w:rsidP="003C4AB5">
            <w:pPr>
              <w:spacing w:line="360" w:lineRule="auto"/>
              <w:rPr>
                <w:rFonts w:ascii="Times New Roman" w:hAnsi="Times New Roman" w:cs="Times New Roman"/>
                <w:b/>
                <w:sz w:val="32"/>
                <w:szCs w:val="32"/>
              </w:rPr>
            </w:pPr>
            <w:r w:rsidRPr="00AA0B6F">
              <w:rPr>
                <w:rFonts w:ascii="Times New Roman" w:hAnsi="Times New Roman" w:cs="Times New Roman"/>
                <w:b/>
                <w:sz w:val="32"/>
                <w:szCs w:val="32"/>
              </w:rPr>
              <w:t>ALTERAZIONE CUTANEE</w:t>
            </w:r>
          </w:p>
          <w:p w14:paraId="171010C1" w14:textId="77777777" w:rsidR="003C4AB5" w:rsidRPr="00AA0B6F" w:rsidRDefault="003C4AB5" w:rsidP="003C4AB5">
            <w:pPr>
              <w:spacing w:line="360" w:lineRule="auto"/>
              <w:rPr>
                <w:rFonts w:ascii="Times New Roman" w:hAnsi="Times New Roman" w:cs="Times New Roman"/>
                <w:sz w:val="32"/>
                <w:szCs w:val="32"/>
              </w:rPr>
            </w:pPr>
          </w:p>
          <w:p w14:paraId="5E5F87CA" w14:textId="77777777" w:rsidR="003C4AB5" w:rsidRPr="00AA0B6F" w:rsidRDefault="003C4AB5" w:rsidP="003C4AB5">
            <w:pPr>
              <w:spacing w:line="360" w:lineRule="auto"/>
              <w:rPr>
                <w:rFonts w:ascii="Times New Roman" w:hAnsi="Times New Roman" w:cs="Times New Roman"/>
                <w:sz w:val="32"/>
                <w:szCs w:val="32"/>
              </w:rPr>
            </w:pPr>
          </w:p>
          <w:p w14:paraId="11E93BC2" w14:textId="77777777" w:rsidR="003C4AB5" w:rsidRPr="00AA0B6F" w:rsidRDefault="003C4AB5" w:rsidP="00FD3884">
            <w:pPr>
              <w:pStyle w:val="Paragrafoelenco"/>
              <w:numPr>
                <w:ilvl w:val="0"/>
                <w:numId w:val="60"/>
              </w:numPr>
              <w:spacing w:line="360" w:lineRule="auto"/>
              <w:rPr>
                <w:rFonts w:ascii="Times New Roman" w:hAnsi="Times New Roman" w:cs="Times New Roman"/>
                <w:sz w:val="32"/>
                <w:szCs w:val="32"/>
              </w:rPr>
            </w:pPr>
            <w:r w:rsidRPr="00AA0B6F">
              <w:rPr>
                <w:rFonts w:ascii="Times New Roman" w:hAnsi="Times New Roman" w:cs="Times New Roman"/>
                <w:sz w:val="32"/>
                <w:szCs w:val="32"/>
              </w:rPr>
              <w:t xml:space="preserve">Ulcerazione dei tessuti </w:t>
            </w:r>
          </w:p>
          <w:p w14:paraId="3BA6401E" w14:textId="77777777" w:rsidR="003C4AB5" w:rsidRPr="00AA0B6F" w:rsidRDefault="003C4AB5" w:rsidP="003C4AB5">
            <w:pPr>
              <w:spacing w:line="360" w:lineRule="auto"/>
              <w:rPr>
                <w:rFonts w:ascii="Times New Roman" w:hAnsi="Times New Roman" w:cs="Times New Roman"/>
                <w:sz w:val="32"/>
                <w:szCs w:val="32"/>
              </w:rPr>
            </w:pPr>
          </w:p>
          <w:p w14:paraId="73F6930A" w14:textId="77777777" w:rsidR="003C4AB5" w:rsidRPr="00AA0B6F" w:rsidRDefault="003C4AB5" w:rsidP="003C4AB5">
            <w:pPr>
              <w:spacing w:line="360" w:lineRule="auto"/>
              <w:rPr>
                <w:rFonts w:ascii="Times New Roman" w:hAnsi="Times New Roman" w:cs="Times New Roman"/>
                <w:sz w:val="32"/>
                <w:szCs w:val="32"/>
              </w:rPr>
            </w:pPr>
          </w:p>
          <w:p w14:paraId="5573E629" w14:textId="77777777" w:rsidR="003C4AB5" w:rsidRPr="00AA0B6F" w:rsidRDefault="003C4AB5" w:rsidP="003C4AB5">
            <w:pPr>
              <w:spacing w:line="360" w:lineRule="auto"/>
              <w:rPr>
                <w:rFonts w:ascii="Times New Roman" w:hAnsi="Times New Roman" w:cs="Times New Roman"/>
                <w:sz w:val="32"/>
                <w:szCs w:val="32"/>
              </w:rPr>
            </w:pPr>
          </w:p>
          <w:p w14:paraId="5A5192BA" w14:textId="77777777" w:rsidR="003C4AB5" w:rsidRPr="00AA0B6F" w:rsidRDefault="003C4AB5" w:rsidP="003C4AB5">
            <w:pPr>
              <w:spacing w:line="360" w:lineRule="auto"/>
              <w:rPr>
                <w:rFonts w:ascii="Times New Roman" w:hAnsi="Times New Roman" w:cs="Times New Roman"/>
                <w:sz w:val="32"/>
                <w:szCs w:val="32"/>
              </w:rPr>
            </w:pPr>
          </w:p>
          <w:p w14:paraId="0676CFA0" w14:textId="77777777" w:rsidR="003C4AB5" w:rsidRPr="00AA0B6F" w:rsidRDefault="003C4AB5" w:rsidP="003C4AB5">
            <w:pPr>
              <w:spacing w:line="360" w:lineRule="auto"/>
              <w:rPr>
                <w:rFonts w:ascii="Times New Roman" w:hAnsi="Times New Roman" w:cs="Times New Roman"/>
                <w:sz w:val="32"/>
                <w:szCs w:val="32"/>
              </w:rPr>
            </w:pPr>
          </w:p>
          <w:p w14:paraId="1707EFBD" w14:textId="77777777" w:rsidR="003C4AB5" w:rsidRPr="00AA0B6F" w:rsidRDefault="003C4AB5" w:rsidP="00FD3884">
            <w:pPr>
              <w:pStyle w:val="Paragrafoelenco"/>
              <w:numPr>
                <w:ilvl w:val="0"/>
                <w:numId w:val="60"/>
              </w:numPr>
              <w:spacing w:line="360" w:lineRule="auto"/>
              <w:rPr>
                <w:rFonts w:ascii="Times New Roman" w:hAnsi="Times New Roman" w:cs="Times New Roman"/>
                <w:sz w:val="32"/>
                <w:szCs w:val="32"/>
              </w:rPr>
            </w:pPr>
            <w:r w:rsidRPr="00AA0B6F">
              <w:rPr>
                <w:rFonts w:ascii="Times New Roman" w:hAnsi="Times New Roman" w:cs="Times New Roman"/>
                <w:sz w:val="32"/>
                <w:szCs w:val="32"/>
              </w:rPr>
              <w:t xml:space="preserve">Necrosi </w:t>
            </w:r>
          </w:p>
          <w:p w14:paraId="2684EB7F" w14:textId="77777777" w:rsidR="003C4AB5" w:rsidRPr="00AA0B6F" w:rsidRDefault="003C4AB5" w:rsidP="003C4AB5">
            <w:pPr>
              <w:spacing w:line="360" w:lineRule="auto"/>
              <w:rPr>
                <w:rFonts w:ascii="Times New Roman" w:hAnsi="Times New Roman" w:cs="Times New Roman"/>
                <w:sz w:val="32"/>
                <w:szCs w:val="32"/>
              </w:rPr>
            </w:pPr>
          </w:p>
          <w:p w14:paraId="544B25B3" w14:textId="77777777" w:rsidR="003C4AB5" w:rsidRPr="00AA0B6F" w:rsidRDefault="003C4AB5" w:rsidP="003C4AB5">
            <w:pPr>
              <w:spacing w:line="360" w:lineRule="auto"/>
              <w:rPr>
                <w:rFonts w:ascii="Times New Roman" w:hAnsi="Times New Roman" w:cs="Times New Roman"/>
                <w:sz w:val="32"/>
                <w:szCs w:val="32"/>
              </w:rPr>
            </w:pPr>
          </w:p>
          <w:p w14:paraId="61F23791" w14:textId="77777777" w:rsidR="003C4AB5" w:rsidRPr="00AA0B6F" w:rsidRDefault="003C4AB5" w:rsidP="003C4AB5">
            <w:pPr>
              <w:spacing w:line="360" w:lineRule="auto"/>
              <w:rPr>
                <w:rFonts w:ascii="Times New Roman" w:hAnsi="Times New Roman" w:cs="Times New Roman"/>
                <w:sz w:val="32"/>
                <w:szCs w:val="32"/>
              </w:rPr>
            </w:pPr>
          </w:p>
        </w:tc>
        <w:tc>
          <w:tcPr>
            <w:tcW w:w="4814" w:type="dxa"/>
          </w:tcPr>
          <w:p w14:paraId="244A92F7" w14:textId="77777777" w:rsidR="003C4AB5" w:rsidRPr="00AA0B6F" w:rsidRDefault="003C4AB5" w:rsidP="003C4AB5">
            <w:pPr>
              <w:spacing w:line="360" w:lineRule="auto"/>
              <w:rPr>
                <w:rFonts w:ascii="Times New Roman" w:hAnsi="Times New Roman" w:cs="Times New Roman"/>
                <w:sz w:val="32"/>
                <w:szCs w:val="32"/>
              </w:rPr>
            </w:pPr>
          </w:p>
          <w:p w14:paraId="5BF4C6AD" w14:textId="77777777" w:rsidR="003C4AB5" w:rsidRPr="00AA0B6F" w:rsidRDefault="003C4AB5" w:rsidP="003C4AB5">
            <w:pPr>
              <w:spacing w:line="360" w:lineRule="auto"/>
              <w:rPr>
                <w:rFonts w:ascii="Times New Roman" w:hAnsi="Times New Roman" w:cs="Times New Roman"/>
                <w:sz w:val="32"/>
                <w:szCs w:val="32"/>
              </w:rPr>
            </w:pPr>
          </w:p>
          <w:p w14:paraId="5876B67C" w14:textId="77777777" w:rsidR="003C4AB5" w:rsidRPr="00AA0B6F" w:rsidRDefault="003C4AB5" w:rsidP="00FD3884">
            <w:pPr>
              <w:pStyle w:val="Paragrafoelenco"/>
              <w:numPr>
                <w:ilvl w:val="0"/>
                <w:numId w:val="61"/>
              </w:numPr>
              <w:spacing w:line="360" w:lineRule="auto"/>
              <w:rPr>
                <w:rFonts w:ascii="Times New Roman" w:hAnsi="Times New Roman" w:cs="Times New Roman"/>
                <w:sz w:val="32"/>
                <w:szCs w:val="32"/>
              </w:rPr>
            </w:pPr>
            <w:r w:rsidRPr="00AA0B6F">
              <w:rPr>
                <w:rFonts w:ascii="Times New Roman" w:hAnsi="Times New Roman" w:cs="Times New Roman"/>
                <w:sz w:val="32"/>
                <w:szCs w:val="32"/>
              </w:rPr>
              <w:t>Esecuzione medicazioni giornaliere come prescrizione</w:t>
            </w:r>
          </w:p>
          <w:p w14:paraId="5D439281" w14:textId="77777777" w:rsidR="003C4AB5" w:rsidRPr="00AA0B6F" w:rsidRDefault="003C4AB5" w:rsidP="00FD3884">
            <w:pPr>
              <w:pStyle w:val="Paragrafoelenco"/>
              <w:numPr>
                <w:ilvl w:val="0"/>
                <w:numId w:val="61"/>
              </w:numPr>
              <w:spacing w:line="360" w:lineRule="auto"/>
              <w:rPr>
                <w:rFonts w:ascii="Times New Roman" w:hAnsi="Times New Roman" w:cs="Times New Roman"/>
                <w:sz w:val="32"/>
                <w:szCs w:val="32"/>
              </w:rPr>
            </w:pPr>
            <w:r w:rsidRPr="00AA0B6F">
              <w:rPr>
                <w:rFonts w:ascii="Times New Roman" w:hAnsi="Times New Roman" w:cs="Times New Roman"/>
                <w:sz w:val="32"/>
                <w:szCs w:val="32"/>
              </w:rPr>
              <w:t>Controllo temperatura corporea</w:t>
            </w:r>
          </w:p>
          <w:p w14:paraId="04584871" w14:textId="77777777" w:rsidR="003C4AB5" w:rsidRPr="00AA0B6F" w:rsidRDefault="003C4AB5" w:rsidP="00FD3884">
            <w:pPr>
              <w:pStyle w:val="Paragrafoelenco"/>
              <w:numPr>
                <w:ilvl w:val="0"/>
                <w:numId w:val="61"/>
              </w:numPr>
              <w:spacing w:line="360" w:lineRule="auto"/>
              <w:rPr>
                <w:rFonts w:ascii="Times New Roman" w:hAnsi="Times New Roman" w:cs="Times New Roman"/>
                <w:sz w:val="32"/>
                <w:szCs w:val="32"/>
              </w:rPr>
            </w:pPr>
            <w:r w:rsidRPr="00AA0B6F">
              <w:rPr>
                <w:rFonts w:ascii="Times New Roman" w:hAnsi="Times New Roman" w:cs="Times New Roman"/>
                <w:sz w:val="32"/>
                <w:szCs w:val="32"/>
              </w:rPr>
              <w:t>Somm.ne antibioticoterapia (secondo prescrizione medica)</w:t>
            </w:r>
          </w:p>
          <w:p w14:paraId="49DFC7E7" w14:textId="77777777" w:rsidR="003C4AB5" w:rsidRPr="00AA0B6F" w:rsidRDefault="003C4AB5" w:rsidP="00FD3884">
            <w:pPr>
              <w:pStyle w:val="Paragrafoelenco"/>
              <w:numPr>
                <w:ilvl w:val="0"/>
                <w:numId w:val="61"/>
              </w:numPr>
              <w:spacing w:line="360" w:lineRule="auto"/>
              <w:rPr>
                <w:rFonts w:ascii="Times New Roman" w:hAnsi="Times New Roman" w:cs="Times New Roman"/>
                <w:sz w:val="32"/>
                <w:szCs w:val="32"/>
              </w:rPr>
            </w:pPr>
            <w:r w:rsidRPr="00AA0B6F">
              <w:rPr>
                <w:rFonts w:ascii="Times New Roman" w:hAnsi="Times New Roman" w:cs="Times New Roman"/>
                <w:sz w:val="32"/>
                <w:szCs w:val="32"/>
              </w:rPr>
              <w:t>Controllo della mobilità dell’arto</w:t>
            </w:r>
          </w:p>
          <w:p w14:paraId="2904D33E" w14:textId="77777777" w:rsidR="003C4AB5" w:rsidRPr="00AA0B6F" w:rsidRDefault="003C4AB5" w:rsidP="003C4AB5">
            <w:pPr>
              <w:spacing w:line="360" w:lineRule="auto"/>
              <w:rPr>
                <w:rFonts w:ascii="Times New Roman" w:hAnsi="Times New Roman" w:cs="Times New Roman"/>
                <w:sz w:val="32"/>
                <w:szCs w:val="32"/>
              </w:rPr>
            </w:pPr>
          </w:p>
        </w:tc>
      </w:tr>
      <w:tr w:rsidR="003C4AB5" w:rsidRPr="00AA0B6F" w14:paraId="2F883A06" w14:textId="77777777" w:rsidTr="003C4AB5">
        <w:trPr>
          <w:trHeight w:val="2071"/>
        </w:trPr>
        <w:tc>
          <w:tcPr>
            <w:tcW w:w="4814" w:type="dxa"/>
            <w:vMerge/>
          </w:tcPr>
          <w:p w14:paraId="6B9BB123" w14:textId="77777777" w:rsidR="003C4AB5" w:rsidRPr="00AA0B6F" w:rsidRDefault="003C4AB5" w:rsidP="003C4AB5">
            <w:pPr>
              <w:spacing w:line="360" w:lineRule="auto"/>
              <w:rPr>
                <w:rFonts w:ascii="Times New Roman" w:hAnsi="Times New Roman" w:cs="Times New Roman"/>
                <w:sz w:val="32"/>
                <w:szCs w:val="32"/>
              </w:rPr>
            </w:pPr>
          </w:p>
        </w:tc>
        <w:tc>
          <w:tcPr>
            <w:tcW w:w="4814" w:type="dxa"/>
          </w:tcPr>
          <w:p w14:paraId="4EE785FF" w14:textId="77777777" w:rsidR="003C4AB5" w:rsidRPr="00AA0B6F" w:rsidRDefault="003C4AB5" w:rsidP="003C4AB5">
            <w:pPr>
              <w:spacing w:line="360" w:lineRule="auto"/>
              <w:rPr>
                <w:rFonts w:ascii="Times New Roman" w:hAnsi="Times New Roman" w:cs="Times New Roman"/>
                <w:sz w:val="32"/>
                <w:szCs w:val="32"/>
              </w:rPr>
            </w:pPr>
          </w:p>
          <w:p w14:paraId="230C7243"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Medicazione su in</w:t>
            </w:r>
            <w:r w:rsidR="0049668B">
              <w:rPr>
                <w:rFonts w:ascii="Times New Roman" w:hAnsi="Times New Roman" w:cs="Times New Roman"/>
                <w:sz w:val="32"/>
                <w:szCs w:val="32"/>
              </w:rPr>
              <w:t>dicazione del chirurgo plastico</w:t>
            </w:r>
          </w:p>
        </w:tc>
      </w:tr>
      <w:tr w:rsidR="003C4AB5" w:rsidRPr="00AA0B6F" w14:paraId="7BCE55FD" w14:textId="77777777" w:rsidTr="003C4AB5">
        <w:trPr>
          <w:trHeight w:val="1148"/>
        </w:trPr>
        <w:tc>
          <w:tcPr>
            <w:tcW w:w="4814" w:type="dxa"/>
          </w:tcPr>
          <w:p w14:paraId="1826CF2D" w14:textId="77777777" w:rsidR="003C4AB5" w:rsidRPr="00AA0B6F" w:rsidRDefault="003C4AB5" w:rsidP="003C4AB5">
            <w:pPr>
              <w:spacing w:line="360" w:lineRule="auto"/>
              <w:jc w:val="center"/>
              <w:rPr>
                <w:rFonts w:ascii="Times New Roman" w:hAnsi="Times New Roman" w:cs="Times New Roman"/>
                <w:sz w:val="32"/>
                <w:szCs w:val="32"/>
              </w:rPr>
            </w:pPr>
          </w:p>
          <w:p w14:paraId="23E6A068" w14:textId="77777777" w:rsidR="003C4AB5" w:rsidRPr="00AA0B6F" w:rsidRDefault="003C4AB5" w:rsidP="003C4AB5">
            <w:pPr>
              <w:spacing w:line="360" w:lineRule="auto"/>
              <w:jc w:val="center"/>
              <w:rPr>
                <w:rFonts w:ascii="Times New Roman" w:hAnsi="Times New Roman" w:cs="Times New Roman"/>
                <w:b/>
                <w:sz w:val="32"/>
                <w:szCs w:val="32"/>
              </w:rPr>
            </w:pPr>
            <w:r w:rsidRPr="00AA0B6F">
              <w:rPr>
                <w:rFonts w:ascii="Times New Roman" w:hAnsi="Times New Roman" w:cs="Times New Roman"/>
                <w:b/>
                <w:sz w:val="32"/>
                <w:szCs w:val="32"/>
              </w:rPr>
              <w:t>DOLORE</w:t>
            </w:r>
          </w:p>
        </w:tc>
        <w:tc>
          <w:tcPr>
            <w:tcW w:w="4814" w:type="dxa"/>
          </w:tcPr>
          <w:p w14:paraId="61A46BF4" w14:textId="77777777" w:rsidR="003C4AB5" w:rsidRPr="00AA0B6F" w:rsidRDefault="003C4AB5" w:rsidP="003C4AB5">
            <w:pPr>
              <w:spacing w:line="360" w:lineRule="auto"/>
              <w:rPr>
                <w:rFonts w:ascii="Times New Roman" w:hAnsi="Times New Roman" w:cs="Times New Roman"/>
                <w:sz w:val="32"/>
                <w:szCs w:val="32"/>
              </w:rPr>
            </w:pPr>
            <w:r w:rsidRPr="00AA0B6F">
              <w:rPr>
                <w:rFonts w:ascii="Times New Roman" w:hAnsi="Times New Roman" w:cs="Times New Roman"/>
                <w:sz w:val="32"/>
                <w:szCs w:val="32"/>
              </w:rPr>
              <w:t>Somministrazione di farmaci antidolorifici (secondo prescrizione medica)</w:t>
            </w:r>
          </w:p>
        </w:tc>
      </w:tr>
      <w:tr w:rsidR="003C4AB5" w:rsidRPr="00AA0B6F" w14:paraId="65C8F4BC" w14:textId="77777777" w:rsidTr="003C4AB5">
        <w:trPr>
          <w:trHeight w:val="1255"/>
        </w:trPr>
        <w:tc>
          <w:tcPr>
            <w:tcW w:w="9628" w:type="dxa"/>
            <w:gridSpan w:val="2"/>
          </w:tcPr>
          <w:p w14:paraId="35C5CFC2" w14:textId="77777777" w:rsidR="003C4AB5" w:rsidRPr="00AA0B6F" w:rsidRDefault="003C4AB5" w:rsidP="003C4AB5">
            <w:pPr>
              <w:spacing w:line="360" w:lineRule="auto"/>
              <w:rPr>
                <w:rFonts w:ascii="Times New Roman" w:hAnsi="Times New Roman" w:cs="Times New Roman"/>
                <w:sz w:val="32"/>
                <w:szCs w:val="32"/>
              </w:rPr>
            </w:pPr>
          </w:p>
          <w:p w14:paraId="00C02145" w14:textId="77777777" w:rsidR="003C4AB5" w:rsidRPr="00AA0B6F" w:rsidRDefault="003C4AB5" w:rsidP="003C4AB5">
            <w:pPr>
              <w:spacing w:line="360" w:lineRule="auto"/>
              <w:rPr>
                <w:rFonts w:ascii="Times New Roman" w:hAnsi="Times New Roman" w:cs="Times New Roman"/>
                <w:sz w:val="32"/>
                <w:szCs w:val="32"/>
              </w:rPr>
            </w:pPr>
            <w:r w:rsidRPr="0049668B">
              <w:rPr>
                <w:rFonts w:ascii="Times New Roman" w:hAnsi="Times New Roman" w:cs="Times New Roman"/>
                <w:b/>
                <w:sz w:val="28"/>
                <w:szCs w:val="32"/>
              </w:rPr>
              <w:t>VERIFICA</w:t>
            </w:r>
            <w:r w:rsidRPr="00AA0B6F">
              <w:rPr>
                <w:rFonts w:ascii="Times New Roman" w:hAnsi="Times New Roman" w:cs="Times New Roman"/>
                <w:sz w:val="32"/>
                <w:szCs w:val="32"/>
              </w:rPr>
              <w:t>: risoluzione del danno cutaneo, recupero funzionale dell’arto.</w:t>
            </w:r>
          </w:p>
        </w:tc>
      </w:tr>
    </w:tbl>
    <w:p w14:paraId="6961B1A1" w14:textId="77777777" w:rsidR="0049668B" w:rsidRDefault="0049668B" w:rsidP="00435588">
      <w:pPr>
        <w:autoSpaceDE w:val="0"/>
        <w:autoSpaceDN w:val="0"/>
        <w:adjustRightInd w:val="0"/>
        <w:spacing w:line="360" w:lineRule="auto"/>
        <w:jc w:val="center"/>
        <w:rPr>
          <w:rFonts w:ascii="Times New Roman" w:hAnsi="Times New Roman" w:cs="Times New Roman"/>
          <w:b/>
          <w:caps/>
          <w:color w:val="000000"/>
          <w:sz w:val="32"/>
          <w:szCs w:val="32"/>
          <w:lang w:eastAsia="it-IT"/>
        </w:rPr>
      </w:pPr>
    </w:p>
    <w:p w14:paraId="63E850EB" w14:textId="77777777" w:rsidR="0049668B" w:rsidRDefault="0049668B" w:rsidP="00435588">
      <w:pPr>
        <w:autoSpaceDE w:val="0"/>
        <w:autoSpaceDN w:val="0"/>
        <w:adjustRightInd w:val="0"/>
        <w:spacing w:line="360" w:lineRule="auto"/>
        <w:jc w:val="center"/>
        <w:rPr>
          <w:rFonts w:ascii="Times New Roman" w:hAnsi="Times New Roman" w:cs="Times New Roman"/>
          <w:b/>
          <w:caps/>
          <w:color w:val="000000"/>
          <w:sz w:val="32"/>
          <w:szCs w:val="32"/>
          <w:lang w:eastAsia="it-IT"/>
        </w:rPr>
      </w:pPr>
    </w:p>
    <w:p w14:paraId="627522A2" w14:textId="77777777" w:rsidR="00F271A4" w:rsidRDefault="00F271A4" w:rsidP="00435588">
      <w:pPr>
        <w:autoSpaceDE w:val="0"/>
        <w:autoSpaceDN w:val="0"/>
        <w:adjustRightInd w:val="0"/>
        <w:spacing w:line="360" w:lineRule="auto"/>
        <w:jc w:val="center"/>
        <w:rPr>
          <w:rFonts w:ascii="Times New Roman" w:hAnsi="Times New Roman" w:cs="Times New Roman"/>
          <w:b/>
          <w:caps/>
          <w:color w:val="000000"/>
          <w:sz w:val="32"/>
          <w:szCs w:val="32"/>
          <w:lang w:eastAsia="it-IT"/>
        </w:rPr>
      </w:pPr>
    </w:p>
    <w:p w14:paraId="42BE83D5" w14:textId="77777777" w:rsidR="0012196B" w:rsidRPr="00AA0B6F" w:rsidRDefault="0012196B" w:rsidP="00435588">
      <w:pPr>
        <w:autoSpaceDE w:val="0"/>
        <w:autoSpaceDN w:val="0"/>
        <w:adjustRightInd w:val="0"/>
        <w:spacing w:line="360" w:lineRule="auto"/>
        <w:jc w:val="center"/>
        <w:rPr>
          <w:rFonts w:ascii="Times New Roman" w:hAnsi="Times New Roman" w:cs="Times New Roman"/>
          <w:b/>
          <w:caps/>
          <w:color w:val="000000"/>
          <w:sz w:val="32"/>
          <w:szCs w:val="32"/>
          <w:lang w:eastAsia="it-IT"/>
        </w:rPr>
      </w:pPr>
      <w:r w:rsidRPr="00AA0B6F">
        <w:rPr>
          <w:rFonts w:ascii="Times New Roman" w:hAnsi="Times New Roman" w:cs="Times New Roman"/>
          <w:b/>
          <w:caps/>
          <w:color w:val="000000"/>
          <w:sz w:val="32"/>
          <w:szCs w:val="32"/>
          <w:lang w:eastAsia="it-IT"/>
        </w:rPr>
        <w:lastRenderedPageBreak/>
        <w:t>Infusione degli emoderivati</w:t>
      </w:r>
    </w:p>
    <w:p w14:paraId="21D45A32" w14:textId="77777777" w:rsidR="0012196B" w:rsidRPr="00AA0B6F" w:rsidRDefault="0012196B" w:rsidP="0012196B">
      <w:pPr>
        <w:autoSpaceDE w:val="0"/>
        <w:autoSpaceDN w:val="0"/>
        <w:adjustRightInd w:val="0"/>
        <w:spacing w:line="360" w:lineRule="auto"/>
        <w:jc w:val="both"/>
        <w:rPr>
          <w:rFonts w:ascii="Times New Roman" w:hAnsi="Times New Roman" w:cs="Times New Roman"/>
          <w:i/>
          <w:color w:val="000000"/>
          <w:sz w:val="32"/>
          <w:szCs w:val="32"/>
          <w:lang w:eastAsia="it-IT"/>
        </w:rPr>
      </w:pPr>
    </w:p>
    <w:p w14:paraId="6A950581"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 xml:space="preserve">Le trasfusioni di sangue o di emoderivati sono effettuate nei pazienti per diverse ragioni, tra cui l’anemia, le emorragie, le malattie ematologiche, gli interventi chirurgici e altre condizioni patologiche, acute e croniche. </w:t>
      </w:r>
    </w:p>
    <w:p w14:paraId="720121CB"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p>
    <w:p w14:paraId="307A5338" w14:textId="77777777" w:rsidR="0012196B" w:rsidRPr="00AE7107" w:rsidRDefault="0012196B" w:rsidP="00AE7107">
      <w:pPr>
        <w:autoSpaceDE w:val="0"/>
        <w:autoSpaceDN w:val="0"/>
        <w:adjustRightInd w:val="0"/>
        <w:spacing w:line="360" w:lineRule="auto"/>
        <w:jc w:val="both"/>
        <w:rPr>
          <w:rFonts w:ascii="Times New Roman" w:hAnsi="Times New Roman" w:cs="Times New Roman"/>
          <w:color w:val="000000"/>
          <w:sz w:val="32"/>
          <w:szCs w:val="32"/>
          <w:u w:val="single"/>
          <w:lang w:eastAsia="it-IT"/>
        </w:rPr>
      </w:pPr>
      <w:r w:rsidRPr="00AE7107">
        <w:rPr>
          <w:rFonts w:ascii="Times New Roman" w:hAnsi="Times New Roman" w:cs="Times New Roman"/>
          <w:color w:val="000000"/>
          <w:sz w:val="32"/>
          <w:szCs w:val="32"/>
          <w:u w:val="single"/>
          <w:lang w:eastAsia="it-IT"/>
        </w:rPr>
        <w:t xml:space="preserve">Le trasfusioni possono essere: </w:t>
      </w:r>
    </w:p>
    <w:p w14:paraId="5FD76987" w14:textId="77777777" w:rsidR="0012196B" w:rsidRPr="00AA0B6F" w:rsidRDefault="0012196B" w:rsidP="00FD3884">
      <w:pPr>
        <w:pStyle w:val="Paragrafoelenco"/>
        <w:numPr>
          <w:ilvl w:val="0"/>
          <w:numId w:val="88"/>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GRD irradiati per i pazienti proponibili al TMO</w:t>
      </w:r>
    </w:p>
    <w:p w14:paraId="65F8463E" w14:textId="77777777" w:rsidR="0012196B" w:rsidRPr="00AA0B6F" w:rsidRDefault="0012196B" w:rsidP="00FD3884">
      <w:pPr>
        <w:pStyle w:val="Paragrafoelenco"/>
        <w:numPr>
          <w:ilvl w:val="0"/>
          <w:numId w:val="88"/>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Piastrine</w:t>
      </w:r>
    </w:p>
    <w:p w14:paraId="00ABAF70" w14:textId="77777777" w:rsidR="0012196B" w:rsidRPr="00AA0B6F" w:rsidRDefault="0012196B" w:rsidP="00FD3884">
      <w:pPr>
        <w:pStyle w:val="Paragrafoelenco"/>
        <w:numPr>
          <w:ilvl w:val="0"/>
          <w:numId w:val="88"/>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Plasma</w:t>
      </w:r>
    </w:p>
    <w:p w14:paraId="55761947" w14:textId="77777777" w:rsidR="0012196B" w:rsidRPr="00AA0B6F" w:rsidRDefault="0012196B" w:rsidP="00AE7107">
      <w:pPr>
        <w:pStyle w:val="Paragrafoelenco"/>
        <w:autoSpaceDE w:val="0"/>
        <w:autoSpaceDN w:val="0"/>
        <w:adjustRightInd w:val="0"/>
        <w:spacing w:line="360" w:lineRule="auto"/>
        <w:ind w:left="802"/>
        <w:jc w:val="both"/>
        <w:rPr>
          <w:rFonts w:ascii="Times New Roman" w:hAnsi="Times New Roman" w:cs="Times New Roman"/>
          <w:color w:val="000000"/>
          <w:sz w:val="32"/>
          <w:szCs w:val="32"/>
          <w:lang w:eastAsia="it-IT"/>
        </w:rPr>
      </w:pPr>
    </w:p>
    <w:p w14:paraId="2EB49E79"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Il sangue deve essere conservato a 4° C, pertanto deve essere tenuto in Emoteca. Le richieste di GRD devono pervenire al SIT accompagnate dall’apposito modulo “richiesta emocomponenti” redatto dal medico di reparto.</w:t>
      </w:r>
    </w:p>
    <w:p w14:paraId="6230598D"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 xml:space="preserve"> La richiesta deve riportare in forma leggibile tutti i dati anagrafici del paziente, il nome e la firma del medico richiedente, nonché il nome, il cognome e la firma di chi effettua il prelievo. </w:t>
      </w:r>
    </w:p>
    <w:p w14:paraId="73E86F01"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 xml:space="preserve">La richiesta deve essere accompagnata da un campione di sangue del ricevente (provetta + litio eparina) che serve per effettuare le indagini </w:t>
      </w:r>
      <w:proofErr w:type="spellStart"/>
      <w:r w:rsidRPr="00AA0B6F">
        <w:rPr>
          <w:rFonts w:ascii="Times New Roman" w:hAnsi="Times New Roman" w:cs="Times New Roman"/>
          <w:color w:val="000000"/>
          <w:sz w:val="32"/>
          <w:szCs w:val="32"/>
          <w:lang w:eastAsia="it-IT"/>
        </w:rPr>
        <w:t>pre</w:t>
      </w:r>
      <w:proofErr w:type="spellEnd"/>
      <w:r w:rsidRPr="00AA0B6F">
        <w:rPr>
          <w:rFonts w:ascii="Times New Roman" w:hAnsi="Times New Roman" w:cs="Times New Roman"/>
          <w:color w:val="000000"/>
          <w:sz w:val="32"/>
          <w:szCs w:val="32"/>
          <w:lang w:eastAsia="it-IT"/>
        </w:rPr>
        <w:t xml:space="preserve">-trasfusionali. </w:t>
      </w:r>
    </w:p>
    <w:p w14:paraId="36F77213"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 xml:space="preserve">Quando non è noto il gruppo sanguigno, possono essere inviate contemporaneamente una provetta per il gruppo (provetta + litio eparina) e </w:t>
      </w:r>
      <w:r w:rsidRPr="00AA0B6F">
        <w:rPr>
          <w:rFonts w:ascii="Times New Roman" w:hAnsi="Times New Roman" w:cs="Times New Roman"/>
          <w:color w:val="000000"/>
          <w:sz w:val="32"/>
          <w:szCs w:val="32"/>
          <w:lang w:eastAsia="it-IT"/>
        </w:rPr>
        <w:lastRenderedPageBreak/>
        <w:t xml:space="preserve">una provetta per le prove di compatibilità. Appena possibile e prima del ritiro del sangue, eseguire ed inviare al </w:t>
      </w:r>
      <w:proofErr w:type="spellStart"/>
      <w:r w:rsidRPr="00AA0B6F">
        <w:rPr>
          <w:rFonts w:ascii="Times New Roman" w:hAnsi="Times New Roman" w:cs="Times New Roman"/>
          <w:color w:val="000000"/>
          <w:sz w:val="32"/>
          <w:szCs w:val="32"/>
          <w:lang w:eastAsia="it-IT"/>
        </w:rPr>
        <w:t>Sit</w:t>
      </w:r>
      <w:proofErr w:type="spellEnd"/>
      <w:r w:rsidRPr="00AA0B6F">
        <w:rPr>
          <w:rFonts w:ascii="Times New Roman" w:hAnsi="Times New Roman" w:cs="Times New Roman"/>
          <w:color w:val="000000"/>
          <w:sz w:val="32"/>
          <w:szCs w:val="32"/>
          <w:lang w:eastAsia="it-IT"/>
        </w:rPr>
        <w:t xml:space="preserve"> (centro trasfusionale) un nuovo prelievo per il doppio controllo del gruppo sanguigno. Prima di effettuare la trasfusione il paziente o il suo tutore deve firmare il consenso informato. Si deve dare inizio alla trasfusione appena possibile.</w:t>
      </w:r>
    </w:p>
    <w:p w14:paraId="4DE00E5B"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 xml:space="preserve">All’inizio l’infusione di GRD deve essere a goccia lenta per i primi 15 minuti, in seguito l’unità va trasfusa di regola in non più di due ore e/o secondo prescrizione medica.  </w:t>
      </w:r>
    </w:p>
    <w:p w14:paraId="27938F87"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p>
    <w:p w14:paraId="62F5F90B"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 xml:space="preserve">Le emotrasfusioni avvengono per via e.v., </w:t>
      </w:r>
      <w:proofErr w:type="spellStart"/>
      <w:r w:rsidRPr="00AA0B6F">
        <w:rPr>
          <w:rFonts w:ascii="Times New Roman" w:hAnsi="Times New Roman" w:cs="Times New Roman"/>
          <w:color w:val="000000"/>
          <w:sz w:val="32"/>
          <w:szCs w:val="32"/>
          <w:lang w:eastAsia="it-IT"/>
        </w:rPr>
        <w:t>c.v.c</w:t>
      </w:r>
      <w:proofErr w:type="spellEnd"/>
      <w:r w:rsidRPr="00AA0B6F">
        <w:rPr>
          <w:rFonts w:ascii="Times New Roman" w:hAnsi="Times New Roman" w:cs="Times New Roman"/>
          <w:color w:val="000000"/>
          <w:sz w:val="32"/>
          <w:szCs w:val="32"/>
          <w:lang w:eastAsia="it-IT"/>
        </w:rPr>
        <w:t xml:space="preserve">., </w:t>
      </w:r>
      <w:proofErr w:type="spellStart"/>
      <w:r w:rsidRPr="00AA0B6F">
        <w:rPr>
          <w:rFonts w:ascii="Times New Roman" w:hAnsi="Times New Roman" w:cs="Times New Roman"/>
          <w:color w:val="000000"/>
          <w:sz w:val="32"/>
          <w:szCs w:val="32"/>
          <w:lang w:eastAsia="it-IT"/>
        </w:rPr>
        <w:t>Picc</w:t>
      </w:r>
      <w:proofErr w:type="spellEnd"/>
      <w:r w:rsidRPr="00AA0B6F">
        <w:rPr>
          <w:rFonts w:ascii="Times New Roman" w:hAnsi="Times New Roman" w:cs="Times New Roman"/>
          <w:color w:val="000000"/>
          <w:sz w:val="32"/>
          <w:szCs w:val="32"/>
          <w:lang w:eastAsia="it-IT"/>
        </w:rPr>
        <w:t xml:space="preserve">. </w:t>
      </w:r>
    </w:p>
    <w:p w14:paraId="11601462"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p>
    <w:p w14:paraId="2DFAB0F8"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E7107">
        <w:rPr>
          <w:rFonts w:ascii="Times New Roman" w:hAnsi="Times New Roman" w:cs="Times New Roman"/>
          <w:b/>
          <w:color w:val="000000"/>
          <w:sz w:val="32"/>
          <w:szCs w:val="32"/>
          <w:u w:val="single"/>
          <w:lang w:eastAsia="it-IT"/>
        </w:rPr>
        <w:t>Il metodo con cui s’infonde l’emotrasfusione è il seguente:</w:t>
      </w:r>
    </w:p>
    <w:p w14:paraId="0563EADF" w14:textId="77777777" w:rsidR="0012196B" w:rsidRPr="00AA0B6F" w:rsidRDefault="0012196B" w:rsidP="00FD3884">
      <w:pPr>
        <w:numPr>
          <w:ilvl w:val="0"/>
          <w:numId w:val="86"/>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Far controllare dal medico di reparto il sangue da somministrare</w:t>
      </w:r>
    </w:p>
    <w:p w14:paraId="65361924" w14:textId="77777777" w:rsidR="0012196B" w:rsidRPr="00AA0B6F" w:rsidRDefault="0012196B" w:rsidP="00FD3884">
      <w:pPr>
        <w:numPr>
          <w:ilvl w:val="0"/>
          <w:numId w:val="86"/>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Compilare la check list (compilata sia da medico che da infermiere)</w:t>
      </w:r>
    </w:p>
    <w:p w14:paraId="676F79C1" w14:textId="77777777" w:rsidR="0012196B" w:rsidRPr="00AA0B6F" w:rsidRDefault="0012196B" w:rsidP="00FD3884">
      <w:pPr>
        <w:numPr>
          <w:ilvl w:val="0"/>
          <w:numId w:val="86"/>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L’infermiere, successivamente, ai controlli effettuati dal medico procede ad un ulteriore controllo: nome, cognome, data di nascita, gruppo sanguigno del paziente e della sacca, il tutto indicato sull’etichetta applicata alla sacca.</w:t>
      </w:r>
    </w:p>
    <w:p w14:paraId="3A9ECEBC" w14:textId="77777777" w:rsidR="0012196B" w:rsidRPr="00AA0B6F" w:rsidRDefault="0012196B" w:rsidP="00FD3884">
      <w:pPr>
        <w:numPr>
          <w:ilvl w:val="0"/>
          <w:numId w:val="86"/>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 xml:space="preserve">Inoltre collegare il set precedentemente riempito alla II via del deflussore collegato alla cannula o al C.V.C. o al </w:t>
      </w:r>
      <w:proofErr w:type="spellStart"/>
      <w:r w:rsidRPr="00AA0B6F">
        <w:rPr>
          <w:rFonts w:ascii="Times New Roman" w:hAnsi="Times New Roman" w:cs="Times New Roman"/>
          <w:color w:val="000000"/>
          <w:sz w:val="32"/>
          <w:szCs w:val="32"/>
          <w:lang w:eastAsia="it-IT"/>
        </w:rPr>
        <w:t>Picc</w:t>
      </w:r>
      <w:proofErr w:type="spellEnd"/>
      <w:r w:rsidRPr="00AA0B6F">
        <w:rPr>
          <w:rFonts w:ascii="Times New Roman" w:hAnsi="Times New Roman" w:cs="Times New Roman"/>
          <w:color w:val="000000"/>
          <w:sz w:val="32"/>
          <w:szCs w:val="32"/>
          <w:lang w:eastAsia="it-IT"/>
        </w:rPr>
        <w:t xml:space="preserve"> e assicurarsi che la flebo in corso sia soluzione fisiologica (Na Cl 0,9%)</w:t>
      </w:r>
    </w:p>
    <w:p w14:paraId="796DD22B" w14:textId="77777777" w:rsidR="0012196B" w:rsidRPr="00AA0B6F" w:rsidRDefault="0012196B" w:rsidP="00FD3884">
      <w:pPr>
        <w:numPr>
          <w:ilvl w:val="0"/>
          <w:numId w:val="86"/>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Controllare e annotare l’andamento della trasfusione sulla cartella infermieristica e/o integrata</w:t>
      </w:r>
    </w:p>
    <w:p w14:paraId="0524AD97" w14:textId="77777777" w:rsidR="0012196B" w:rsidRPr="00AA0B6F" w:rsidRDefault="0012196B" w:rsidP="00FD3884">
      <w:pPr>
        <w:numPr>
          <w:ilvl w:val="0"/>
          <w:numId w:val="86"/>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lastRenderedPageBreak/>
        <w:t>Una volta completata l’emotrasfusione staccare il set dalla II via ed eseguire un lavaggio con soluzione fisiologica 20 ml</w:t>
      </w:r>
    </w:p>
    <w:p w14:paraId="6B2437F8" w14:textId="77777777" w:rsidR="0012196B" w:rsidRPr="00AE7107" w:rsidRDefault="0012196B" w:rsidP="00FD3884">
      <w:pPr>
        <w:numPr>
          <w:ilvl w:val="0"/>
          <w:numId w:val="86"/>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E7107">
        <w:rPr>
          <w:rFonts w:ascii="Times New Roman" w:hAnsi="Times New Roman" w:cs="Times New Roman"/>
          <w:color w:val="000000"/>
          <w:sz w:val="32"/>
          <w:szCs w:val="32"/>
          <w:lang w:eastAsia="it-IT"/>
        </w:rPr>
        <w:t>Controllo paziente durante e dopo l’infusione</w:t>
      </w:r>
    </w:p>
    <w:p w14:paraId="6784152F"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p>
    <w:p w14:paraId="512DA216" w14:textId="77777777" w:rsidR="0012196B" w:rsidRPr="00AA0B6F" w:rsidRDefault="0012196B" w:rsidP="00AE7107">
      <w:pPr>
        <w:autoSpaceDE w:val="0"/>
        <w:autoSpaceDN w:val="0"/>
        <w:adjustRightInd w:val="0"/>
        <w:spacing w:line="360" w:lineRule="auto"/>
        <w:jc w:val="both"/>
        <w:rPr>
          <w:rFonts w:ascii="Times New Roman" w:hAnsi="Times New Roman" w:cs="Times New Roman"/>
          <w:b/>
          <w:color w:val="000000"/>
          <w:sz w:val="32"/>
          <w:szCs w:val="32"/>
          <w:lang w:eastAsia="it-IT"/>
        </w:rPr>
      </w:pPr>
      <w:r w:rsidRPr="00AE7107">
        <w:rPr>
          <w:rFonts w:ascii="Times New Roman" w:hAnsi="Times New Roman" w:cs="Times New Roman"/>
          <w:b/>
          <w:color w:val="000000"/>
          <w:sz w:val="28"/>
          <w:szCs w:val="32"/>
          <w:lang w:eastAsia="it-IT"/>
        </w:rPr>
        <w:t>COMPLICAZIONE</w:t>
      </w:r>
    </w:p>
    <w:p w14:paraId="5EB0030D"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La maggior parte delle reazioni trasfusionali avviene entro 15-30 min dall’inizio della trasfusione. In alcuni casi si può verificare una reazione nelle 24 ore, quest’ultima viene definita reazione tardiva.</w:t>
      </w:r>
    </w:p>
    <w:p w14:paraId="2171FA7E"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N.B. se il paziente viene trasfuso in regime di Day Hospital o ambulatorio deve essere istruito per un eventuale reazione tardiva, quindi la modalità da eseguire.</w:t>
      </w:r>
    </w:p>
    <w:p w14:paraId="2CA3756A"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Prima di iniziare l’infusione controllare la temperatura, il polso, la frequenza respiratoria, la pressione arteriosa, almeno ogni 20 min durante la prima ora e ogni 30 min fino al completamento della trasfusione.</w:t>
      </w:r>
    </w:p>
    <w:p w14:paraId="15DC1B7B" w14:textId="77777777" w:rsidR="0012196B"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 xml:space="preserve">Le reazioni trasfusionali possono essere: febbre (alcune volte con brividi scuotenti), shock, dolore diffuso, dispnea, emoglobinuria, orticaria pruriginosa, rush cutaneo, cefalea, nausea e vomito e tachicardia. Qualora avvenga una reazione, arrestare la trasfusione e informare immediatamente il medico. Controllare attentamente il paziente rilevando PA, FC, FR, TC, SpO2 ogni 20 minuti per i primi 30 e fino alla risoluzione della reazione. Eseguire </w:t>
      </w:r>
      <w:proofErr w:type="spellStart"/>
      <w:r w:rsidRPr="00AA0B6F">
        <w:rPr>
          <w:rFonts w:ascii="Times New Roman" w:hAnsi="Times New Roman" w:cs="Times New Roman"/>
          <w:color w:val="000000"/>
          <w:sz w:val="32"/>
          <w:szCs w:val="32"/>
          <w:lang w:eastAsia="it-IT"/>
        </w:rPr>
        <w:t>labistix</w:t>
      </w:r>
      <w:proofErr w:type="spellEnd"/>
      <w:r w:rsidRPr="00AA0B6F">
        <w:rPr>
          <w:rFonts w:ascii="Times New Roman" w:hAnsi="Times New Roman" w:cs="Times New Roman"/>
          <w:color w:val="000000"/>
          <w:sz w:val="32"/>
          <w:szCs w:val="32"/>
          <w:lang w:eastAsia="it-IT"/>
        </w:rPr>
        <w:t xml:space="preserve"> urine per eventuale presenza di </w:t>
      </w:r>
      <w:proofErr w:type="spellStart"/>
      <w:r w:rsidRPr="00AA0B6F">
        <w:rPr>
          <w:rFonts w:ascii="Times New Roman" w:hAnsi="Times New Roman" w:cs="Times New Roman"/>
          <w:color w:val="000000"/>
          <w:sz w:val="32"/>
          <w:szCs w:val="32"/>
          <w:lang w:eastAsia="it-IT"/>
        </w:rPr>
        <w:t>Hb</w:t>
      </w:r>
      <w:proofErr w:type="spellEnd"/>
      <w:r w:rsidRPr="00AA0B6F">
        <w:rPr>
          <w:rFonts w:ascii="Times New Roman" w:hAnsi="Times New Roman" w:cs="Times New Roman"/>
          <w:color w:val="000000"/>
          <w:sz w:val="32"/>
          <w:szCs w:val="32"/>
          <w:lang w:eastAsia="it-IT"/>
        </w:rPr>
        <w:t xml:space="preserve">, procedere alla somministrazione di farmaci prescritti dal medico di reparto. Riprendere l’infusione della trasfusione quando le condizioni del paziente siano stabilizzate e dopo valutazione e indicazione del medico. Se però, il medico </w:t>
      </w:r>
      <w:r w:rsidRPr="00AA0B6F">
        <w:rPr>
          <w:rFonts w:ascii="Times New Roman" w:hAnsi="Times New Roman" w:cs="Times New Roman"/>
          <w:color w:val="000000"/>
          <w:sz w:val="32"/>
          <w:szCs w:val="32"/>
          <w:lang w:eastAsia="it-IT"/>
        </w:rPr>
        <w:lastRenderedPageBreak/>
        <w:t>ritiene che la trasfusione debba essere sospesa rinviare al CT la sacca con la relativa richiesta su cui il medico ha riportato tutti i segni e i sintomi che ha presentato i</w:t>
      </w:r>
      <w:r w:rsidR="00AE7107">
        <w:rPr>
          <w:rFonts w:ascii="Times New Roman" w:hAnsi="Times New Roman" w:cs="Times New Roman"/>
          <w:color w:val="000000"/>
          <w:sz w:val="32"/>
          <w:szCs w:val="32"/>
          <w:lang w:eastAsia="it-IT"/>
        </w:rPr>
        <w:t xml:space="preserve">l paziente.  </w:t>
      </w:r>
    </w:p>
    <w:p w14:paraId="38170B76" w14:textId="77777777" w:rsidR="00AE7107" w:rsidRPr="00AA0B6F" w:rsidRDefault="00AE7107" w:rsidP="00AE7107">
      <w:pPr>
        <w:autoSpaceDE w:val="0"/>
        <w:autoSpaceDN w:val="0"/>
        <w:adjustRightInd w:val="0"/>
        <w:spacing w:line="360" w:lineRule="auto"/>
        <w:jc w:val="both"/>
        <w:rPr>
          <w:rFonts w:ascii="Times New Roman" w:hAnsi="Times New Roman" w:cs="Times New Roman"/>
          <w:color w:val="000000"/>
          <w:sz w:val="32"/>
          <w:szCs w:val="32"/>
          <w:lang w:eastAsia="it-IT"/>
        </w:rPr>
      </w:pPr>
    </w:p>
    <w:p w14:paraId="671F762C" w14:textId="77777777" w:rsidR="0012196B" w:rsidRPr="00AA0B6F" w:rsidRDefault="0012196B" w:rsidP="00AE7107">
      <w:pPr>
        <w:autoSpaceDE w:val="0"/>
        <w:autoSpaceDN w:val="0"/>
        <w:adjustRightInd w:val="0"/>
        <w:spacing w:line="360" w:lineRule="auto"/>
        <w:jc w:val="both"/>
        <w:rPr>
          <w:rFonts w:ascii="Times New Roman" w:hAnsi="Times New Roman" w:cs="Times New Roman"/>
          <w:b/>
          <w:caps/>
          <w:color w:val="000000"/>
          <w:sz w:val="32"/>
          <w:szCs w:val="32"/>
          <w:lang w:eastAsia="it-IT"/>
        </w:rPr>
      </w:pPr>
      <w:r w:rsidRPr="00AE7107">
        <w:rPr>
          <w:rFonts w:ascii="Times New Roman" w:hAnsi="Times New Roman" w:cs="Times New Roman"/>
          <w:b/>
          <w:caps/>
          <w:color w:val="000000"/>
          <w:sz w:val="32"/>
          <w:szCs w:val="32"/>
          <w:u w:val="single"/>
          <w:lang w:eastAsia="it-IT"/>
        </w:rPr>
        <w:t>La trasfusione di piastrine</w:t>
      </w:r>
    </w:p>
    <w:p w14:paraId="3D055AB0"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 xml:space="preserve">L’infusione di piastrine si effettua nel momento in cui la conta piastrinica è inferiore a 15.000/20.000 mm3. Le cause possono essere: ridotta produzione midollare o un accentuato sequestro da parte della milza. La trasfusione può essere da </w:t>
      </w:r>
      <w:r w:rsidRPr="00AA0B6F">
        <w:rPr>
          <w:rFonts w:ascii="Times New Roman" w:hAnsi="Times New Roman" w:cs="Times New Roman"/>
          <w:b/>
          <w:color w:val="000000"/>
          <w:sz w:val="32"/>
          <w:szCs w:val="32"/>
          <w:lang w:eastAsia="it-IT"/>
        </w:rPr>
        <w:t xml:space="preserve">POOL </w:t>
      </w:r>
      <w:r w:rsidRPr="00AA0B6F">
        <w:rPr>
          <w:rFonts w:ascii="Times New Roman" w:hAnsi="Times New Roman" w:cs="Times New Roman"/>
          <w:color w:val="000000"/>
          <w:sz w:val="32"/>
          <w:szCs w:val="32"/>
          <w:lang w:eastAsia="it-IT"/>
        </w:rPr>
        <w:t xml:space="preserve">o da </w:t>
      </w:r>
      <w:r w:rsidRPr="00AA0B6F">
        <w:rPr>
          <w:rFonts w:ascii="Times New Roman" w:hAnsi="Times New Roman" w:cs="Times New Roman"/>
          <w:b/>
          <w:color w:val="000000"/>
          <w:sz w:val="32"/>
          <w:szCs w:val="32"/>
          <w:lang w:eastAsia="it-IT"/>
        </w:rPr>
        <w:t>AFERESI</w:t>
      </w:r>
      <w:r w:rsidRPr="00AA0B6F">
        <w:rPr>
          <w:rFonts w:ascii="Times New Roman" w:hAnsi="Times New Roman" w:cs="Times New Roman"/>
          <w:color w:val="000000"/>
          <w:sz w:val="32"/>
          <w:szCs w:val="32"/>
          <w:lang w:eastAsia="it-IT"/>
        </w:rPr>
        <w:t xml:space="preserve">. </w:t>
      </w:r>
    </w:p>
    <w:p w14:paraId="1174F093"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Prima di effettuare la trasfusione il paziente o il suo tutore deve firmare un consenso informato.</w:t>
      </w:r>
    </w:p>
    <w:p w14:paraId="4E3DFAB0" w14:textId="77777777" w:rsidR="0012196B"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Le vie di somministrazione son</w:t>
      </w:r>
      <w:r w:rsidR="00AE7107">
        <w:rPr>
          <w:rFonts w:ascii="Times New Roman" w:hAnsi="Times New Roman" w:cs="Times New Roman"/>
          <w:color w:val="000000"/>
          <w:sz w:val="32"/>
          <w:szCs w:val="32"/>
          <w:lang w:eastAsia="it-IT"/>
        </w:rPr>
        <w:t xml:space="preserve">o e.v. o tramite C.V.C. o </w:t>
      </w:r>
      <w:proofErr w:type="spellStart"/>
      <w:r w:rsidR="00AE7107">
        <w:rPr>
          <w:rFonts w:ascii="Times New Roman" w:hAnsi="Times New Roman" w:cs="Times New Roman"/>
          <w:color w:val="000000"/>
          <w:sz w:val="32"/>
          <w:szCs w:val="32"/>
          <w:lang w:eastAsia="it-IT"/>
        </w:rPr>
        <w:t>picc</w:t>
      </w:r>
      <w:proofErr w:type="spellEnd"/>
      <w:r w:rsidR="00AE7107">
        <w:rPr>
          <w:rFonts w:ascii="Times New Roman" w:hAnsi="Times New Roman" w:cs="Times New Roman"/>
          <w:color w:val="000000"/>
          <w:sz w:val="32"/>
          <w:szCs w:val="32"/>
          <w:lang w:eastAsia="it-IT"/>
        </w:rPr>
        <w:t>.</w:t>
      </w:r>
    </w:p>
    <w:p w14:paraId="3AC7101F" w14:textId="77777777" w:rsidR="00AE7107" w:rsidRPr="00AA0B6F" w:rsidRDefault="00AE7107" w:rsidP="00AE7107">
      <w:pPr>
        <w:autoSpaceDE w:val="0"/>
        <w:autoSpaceDN w:val="0"/>
        <w:adjustRightInd w:val="0"/>
        <w:spacing w:line="360" w:lineRule="auto"/>
        <w:jc w:val="both"/>
        <w:rPr>
          <w:rFonts w:ascii="Times New Roman" w:hAnsi="Times New Roman" w:cs="Times New Roman"/>
          <w:color w:val="000000"/>
          <w:sz w:val="32"/>
          <w:szCs w:val="32"/>
          <w:lang w:eastAsia="it-IT"/>
        </w:rPr>
      </w:pPr>
    </w:p>
    <w:p w14:paraId="01C25B78" w14:textId="77777777" w:rsidR="0012196B" w:rsidRPr="00AA0B6F" w:rsidRDefault="0012196B" w:rsidP="00AE7107">
      <w:pPr>
        <w:autoSpaceDE w:val="0"/>
        <w:autoSpaceDN w:val="0"/>
        <w:adjustRightInd w:val="0"/>
        <w:spacing w:line="360" w:lineRule="auto"/>
        <w:jc w:val="both"/>
        <w:rPr>
          <w:rFonts w:ascii="Times New Roman" w:hAnsi="Times New Roman" w:cs="Times New Roman"/>
          <w:b/>
          <w:color w:val="000000"/>
          <w:sz w:val="32"/>
          <w:szCs w:val="32"/>
          <w:lang w:eastAsia="it-IT"/>
        </w:rPr>
      </w:pPr>
      <w:r w:rsidRPr="00AE7107">
        <w:rPr>
          <w:rFonts w:ascii="Times New Roman" w:hAnsi="Times New Roman" w:cs="Times New Roman"/>
          <w:b/>
          <w:color w:val="000000"/>
          <w:sz w:val="32"/>
          <w:szCs w:val="32"/>
          <w:u w:val="single"/>
          <w:lang w:eastAsia="it-IT"/>
        </w:rPr>
        <w:t>Il metodo con cui s’infondono le piastrine:</w:t>
      </w:r>
    </w:p>
    <w:p w14:paraId="183BB4C8" w14:textId="77777777" w:rsidR="0012196B" w:rsidRPr="00AA0B6F" w:rsidRDefault="0012196B" w:rsidP="00FD3884">
      <w:pPr>
        <w:numPr>
          <w:ilvl w:val="0"/>
          <w:numId w:val="87"/>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Far controllare dal medico di reparto le piastrine da somministrare</w:t>
      </w:r>
    </w:p>
    <w:p w14:paraId="45931A40" w14:textId="77777777" w:rsidR="0012196B" w:rsidRPr="00AA0B6F" w:rsidRDefault="0012196B" w:rsidP="00FD3884">
      <w:pPr>
        <w:numPr>
          <w:ilvl w:val="0"/>
          <w:numId w:val="87"/>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Compilare la check list (compilata sia da medico che da infermiere)</w:t>
      </w:r>
    </w:p>
    <w:p w14:paraId="3762DF91" w14:textId="77777777" w:rsidR="0012196B" w:rsidRPr="00AA0B6F" w:rsidRDefault="0012196B" w:rsidP="00FD3884">
      <w:pPr>
        <w:numPr>
          <w:ilvl w:val="0"/>
          <w:numId w:val="87"/>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L’infermiere, successivamente, ai controlli effettuati dal medico procede ad un ulteriore controllo: nome, cognome, data di nascita, gruppo sanguigno del paziente e della sacca, il tutto indicato sull’etichetta applicata alla sacca.</w:t>
      </w:r>
    </w:p>
    <w:p w14:paraId="6727A11B"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p>
    <w:p w14:paraId="765C6411" w14:textId="77777777" w:rsidR="0012196B" w:rsidRPr="00AA0B6F" w:rsidRDefault="0012196B" w:rsidP="00FD3884">
      <w:pPr>
        <w:numPr>
          <w:ilvl w:val="0"/>
          <w:numId w:val="87"/>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lastRenderedPageBreak/>
        <w:t xml:space="preserve">Inoltre collegare il set precedentemente riempito alla II via del deflussore collegato alla cannula o al C.V.C. o al </w:t>
      </w:r>
      <w:proofErr w:type="spellStart"/>
      <w:r w:rsidRPr="00AA0B6F">
        <w:rPr>
          <w:rFonts w:ascii="Times New Roman" w:hAnsi="Times New Roman" w:cs="Times New Roman"/>
          <w:color w:val="000000"/>
          <w:sz w:val="32"/>
          <w:szCs w:val="32"/>
          <w:lang w:eastAsia="it-IT"/>
        </w:rPr>
        <w:t>Picc</w:t>
      </w:r>
      <w:proofErr w:type="spellEnd"/>
      <w:r w:rsidRPr="00AA0B6F">
        <w:rPr>
          <w:rFonts w:ascii="Times New Roman" w:hAnsi="Times New Roman" w:cs="Times New Roman"/>
          <w:color w:val="000000"/>
          <w:sz w:val="32"/>
          <w:szCs w:val="32"/>
          <w:lang w:eastAsia="it-IT"/>
        </w:rPr>
        <w:t xml:space="preserve"> e assicurarsi che la flebo in corso sia soluzione fisiologica (Na Cl 0,9%)</w:t>
      </w:r>
    </w:p>
    <w:p w14:paraId="5177E985" w14:textId="77777777" w:rsidR="0012196B" w:rsidRPr="00AA0B6F" w:rsidRDefault="0012196B" w:rsidP="00FD3884">
      <w:pPr>
        <w:numPr>
          <w:ilvl w:val="0"/>
          <w:numId w:val="87"/>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Controllare e annotare l’andamento dell’infusione di piastrine sulla cartella infermieristica e/o integrata</w:t>
      </w:r>
    </w:p>
    <w:p w14:paraId="00466B36" w14:textId="77777777" w:rsidR="0012196B" w:rsidRPr="00AA0B6F" w:rsidRDefault="0012196B" w:rsidP="00FD3884">
      <w:pPr>
        <w:numPr>
          <w:ilvl w:val="0"/>
          <w:numId w:val="87"/>
        </w:numPr>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Una volta completata l’infusione staccare il set dalla II via ed eseguire un lavaggio con soluzione fisiologica 20 ml</w:t>
      </w:r>
      <w:r w:rsidRPr="00AA0B6F">
        <w:rPr>
          <w:rFonts w:ascii="Times New Roman" w:hAnsi="Times New Roman" w:cs="Times New Roman"/>
          <w:sz w:val="32"/>
          <w:szCs w:val="32"/>
        </w:rPr>
        <w:t xml:space="preserve"> </w:t>
      </w:r>
      <w:r w:rsidRPr="00AA0B6F">
        <w:rPr>
          <w:rFonts w:ascii="Times New Roman" w:hAnsi="Times New Roman" w:cs="Times New Roman"/>
          <w:color w:val="000000"/>
          <w:sz w:val="32"/>
          <w:szCs w:val="32"/>
          <w:lang w:eastAsia="it-IT"/>
        </w:rPr>
        <w:t xml:space="preserve">per evitare che le piastrine si aggreghino ostruendo C.V.C., </w:t>
      </w:r>
      <w:proofErr w:type="spellStart"/>
      <w:r w:rsidRPr="00AA0B6F">
        <w:rPr>
          <w:rFonts w:ascii="Times New Roman" w:hAnsi="Times New Roman" w:cs="Times New Roman"/>
          <w:color w:val="000000"/>
          <w:sz w:val="32"/>
          <w:szCs w:val="32"/>
          <w:lang w:eastAsia="it-IT"/>
        </w:rPr>
        <w:t>Picc</w:t>
      </w:r>
      <w:proofErr w:type="spellEnd"/>
      <w:r w:rsidRPr="00AA0B6F">
        <w:rPr>
          <w:rFonts w:ascii="Times New Roman" w:hAnsi="Times New Roman" w:cs="Times New Roman"/>
          <w:color w:val="000000"/>
          <w:sz w:val="32"/>
          <w:szCs w:val="32"/>
          <w:lang w:eastAsia="it-IT"/>
        </w:rPr>
        <w:t>, ecc.</w:t>
      </w:r>
    </w:p>
    <w:p w14:paraId="288BAC91" w14:textId="77777777" w:rsidR="0012196B" w:rsidRPr="00AA0B6F" w:rsidRDefault="0012196B" w:rsidP="00AE7107">
      <w:pPr>
        <w:autoSpaceDE w:val="0"/>
        <w:autoSpaceDN w:val="0"/>
        <w:adjustRightInd w:val="0"/>
        <w:spacing w:line="360" w:lineRule="auto"/>
        <w:ind w:left="900"/>
        <w:jc w:val="both"/>
        <w:rPr>
          <w:rFonts w:ascii="Times New Roman" w:hAnsi="Times New Roman" w:cs="Times New Roman"/>
          <w:color w:val="000000"/>
          <w:sz w:val="32"/>
          <w:szCs w:val="32"/>
          <w:lang w:eastAsia="it-IT"/>
        </w:rPr>
      </w:pPr>
    </w:p>
    <w:p w14:paraId="11680821"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Le piastrine vengono di solito somministrate rapidamente in 20-40 min e per i primi 15 minuti a goccia lenta.</w:t>
      </w:r>
    </w:p>
    <w:p w14:paraId="5F0C867E"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Poiché le piastrine sono somministrate molto rapidamente, è importante che il paziente sia osservato costantemente per controllare l’eventuale insorgenza di reazioni.</w:t>
      </w:r>
    </w:p>
    <w:p w14:paraId="7E908BED" w14:textId="77777777" w:rsidR="00AE7107"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 xml:space="preserve">Le reazioni trasfusionali possono essere: </w:t>
      </w:r>
    </w:p>
    <w:p w14:paraId="0A55027B"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b/>
          <w:color w:val="000000"/>
          <w:sz w:val="32"/>
          <w:szCs w:val="32"/>
          <w:lang w:eastAsia="it-IT"/>
        </w:rPr>
        <w:t>febbre</w:t>
      </w:r>
      <w:r w:rsidRPr="00AA0B6F">
        <w:rPr>
          <w:rFonts w:ascii="Times New Roman" w:hAnsi="Times New Roman" w:cs="Times New Roman"/>
          <w:color w:val="000000"/>
          <w:sz w:val="32"/>
          <w:szCs w:val="32"/>
          <w:lang w:eastAsia="it-IT"/>
        </w:rPr>
        <w:t xml:space="preserve"> (alcune volte con brividi scuotenti), </w:t>
      </w:r>
      <w:r w:rsidRPr="00AA0B6F">
        <w:rPr>
          <w:rFonts w:ascii="Times New Roman" w:hAnsi="Times New Roman" w:cs="Times New Roman"/>
          <w:b/>
          <w:color w:val="000000"/>
          <w:sz w:val="32"/>
          <w:szCs w:val="32"/>
          <w:lang w:eastAsia="it-IT"/>
        </w:rPr>
        <w:t>shock</w:t>
      </w:r>
      <w:r w:rsidRPr="00AA0B6F">
        <w:rPr>
          <w:rFonts w:ascii="Times New Roman" w:hAnsi="Times New Roman" w:cs="Times New Roman"/>
          <w:color w:val="000000"/>
          <w:sz w:val="32"/>
          <w:szCs w:val="32"/>
          <w:lang w:eastAsia="it-IT"/>
        </w:rPr>
        <w:t xml:space="preserve">, </w:t>
      </w:r>
      <w:r w:rsidRPr="00AA0B6F">
        <w:rPr>
          <w:rFonts w:ascii="Times New Roman" w:hAnsi="Times New Roman" w:cs="Times New Roman"/>
          <w:b/>
          <w:color w:val="000000"/>
          <w:sz w:val="32"/>
          <w:szCs w:val="32"/>
          <w:lang w:eastAsia="it-IT"/>
        </w:rPr>
        <w:t>dolore diffuso</w:t>
      </w:r>
      <w:r w:rsidRPr="00AA0B6F">
        <w:rPr>
          <w:rFonts w:ascii="Times New Roman" w:hAnsi="Times New Roman" w:cs="Times New Roman"/>
          <w:color w:val="000000"/>
          <w:sz w:val="32"/>
          <w:szCs w:val="32"/>
          <w:lang w:eastAsia="it-IT"/>
        </w:rPr>
        <w:t xml:space="preserve">, </w:t>
      </w:r>
      <w:r w:rsidRPr="00AA0B6F">
        <w:rPr>
          <w:rFonts w:ascii="Times New Roman" w:hAnsi="Times New Roman" w:cs="Times New Roman"/>
          <w:b/>
          <w:color w:val="000000"/>
          <w:sz w:val="32"/>
          <w:szCs w:val="32"/>
          <w:lang w:eastAsia="it-IT"/>
        </w:rPr>
        <w:t>dispnea</w:t>
      </w:r>
      <w:r w:rsidRPr="00AA0B6F">
        <w:rPr>
          <w:rFonts w:ascii="Times New Roman" w:hAnsi="Times New Roman" w:cs="Times New Roman"/>
          <w:color w:val="000000"/>
          <w:sz w:val="32"/>
          <w:szCs w:val="32"/>
          <w:lang w:eastAsia="it-IT"/>
        </w:rPr>
        <w:t xml:space="preserve"> e </w:t>
      </w:r>
      <w:r w:rsidRPr="00AA0B6F">
        <w:rPr>
          <w:rFonts w:ascii="Times New Roman" w:hAnsi="Times New Roman" w:cs="Times New Roman"/>
          <w:b/>
          <w:color w:val="000000"/>
          <w:sz w:val="32"/>
          <w:szCs w:val="32"/>
          <w:lang w:eastAsia="it-IT"/>
        </w:rPr>
        <w:t>edema della glottide</w:t>
      </w:r>
      <w:r w:rsidRPr="00AA0B6F">
        <w:rPr>
          <w:rFonts w:ascii="Times New Roman" w:hAnsi="Times New Roman" w:cs="Times New Roman"/>
          <w:color w:val="000000"/>
          <w:sz w:val="32"/>
          <w:szCs w:val="32"/>
          <w:lang w:eastAsia="it-IT"/>
        </w:rPr>
        <w:t xml:space="preserve">, </w:t>
      </w:r>
      <w:r w:rsidRPr="00AA0B6F">
        <w:rPr>
          <w:rFonts w:ascii="Times New Roman" w:hAnsi="Times New Roman" w:cs="Times New Roman"/>
          <w:b/>
          <w:color w:val="000000"/>
          <w:sz w:val="32"/>
          <w:szCs w:val="32"/>
          <w:lang w:eastAsia="it-IT"/>
        </w:rPr>
        <w:t>orticaria pruriginosa</w:t>
      </w:r>
      <w:r w:rsidRPr="00AA0B6F">
        <w:rPr>
          <w:rFonts w:ascii="Times New Roman" w:hAnsi="Times New Roman" w:cs="Times New Roman"/>
          <w:color w:val="000000"/>
          <w:sz w:val="32"/>
          <w:szCs w:val="32"/>
          <w:lang w:eastAsia="it-IT"/>
        </w:rPr>
        <w:t xml:space="preserve">, </w:t>
      </w:r>
      <w:r w:rsidRPr="00AA0B6F">
        <w:rPr>
          <w:rFonts w:ascii="Times New Roman" w:hAnsi="Times New Roman" w:cs="Times New Roman"/>
          <w:b/>
          <w:color w:val="000000"/>
          <w:sz w:val="32"/>
          <w:szCs w:val="32"/>
          <w:lang w:eastAsia="it-IT"/>
        </w:rPr>
        <w:t>rush cutaneo</w:t>
      </w:r>
      <w:r w:rsidRPr="00AA0B6F">
        <w:rPr>
          <w:rFonts w:ascii="Times New Roman" w:hAnsi="Times New Roman" w:cs="Times New Roman"/>
          <w:color w:val="000000"/>
          <w:sz w:val="32"/>
          <w:szCs w:val="32"/>
          <w:lang w:eastAsia="it-IT"/>
        </w:rPr>
        <w:t xml:space="preserve">, </w:t>
      </w:r>
      <w:r w:rsidRPr="00AA0B6F">
        <w:rPr>
          <w:rFonts w:ascii="Times New Roman" w:hAnsi="Times New Roman" w:cs="Times New Roman"/>
          <w:b/>
          <w:color w:val="000000"/>
          <w:sz w:val="32"/>
          <w:szCs w:val="32"/>
          <w:lang w:eastAsia="it-IT"/>
        </w:rPr>
        <w:t>cefalea</w:t>
      </w:r>
      <w:r w:rsidRPr="00AA0B6F">
        <w:rPr>
          <w:rFonts w:ascii="Times New Roman" w:hAnsi="Times New Roman" w:cs="Times New Roman"/>
          <w:color w:val="000000"/>
          <w:sz w:val="32"/>
          <w:szCs w:val="32"/>
          <w:lang w:eastAsia="it-IT"/>
        </w:rPr>
        <w:t xml:space="preserve">, </w:t>
      </w:r>
      <w:r w:rsidRPr="00AA0B6F">
        <w:rPr>
          <w:rFonts w:ascii="Times New Roman" w:hAnsi="Times New Roman" w:cs="Times New Roman"/>
          <w:b/>
          <w:color w:val="000000"/>
          <w:sz w:val="32"/>
          <w:szCs w:val="32"/>
          <w:lang w:eastAsia="it-IT"/>
        </w:rPr>
        <w:t>nausea</w:t>
      </w:r>
      <w:r w:rsidRPr="00AA0B6F">
        <w:rPr>
          <w:rFonts w:ascii="Times New Roman" w:hAnsi="Times New Roman" w:cs="Times New Roman"/>
          <w:color w:val="000000"/>
          <w:sz w:val="32"/>
          <w:szCs w:val="32"/>
          <w:lang w:eastAsia="it-IT"/>
        </w:rPr>
        <w:t xml:space="preserve">, </w:t>
      </w:r>
      <w:r w:rsidRPr="00AA0B6F">
        <w:rPr>
          <w:rFonts w:ascii="Times New Roman" w:hAnsi="Times New Roman" w:cs="Times New Roman"/>
          <w:b/>
          <w:color w:val="000000"/>
          <w:sz w:val="32"/>
          <w:szCs w:val="32"/>
          <w:lang w:eastAsia="it-IT"/>
        </w:rPr>
        <w:t>vomito</w:t>
      </w:r>
      <w:r w:rsidRPr="00AA0B6F">
        <w:rPr>
          <w:rFonts w:ascii="Times New Roman" w:hAnsi="Times New Roman" w:cs="Times New Roman"/>
          <w:color w:val="000000"/>
          <w:sz w:val="32"/>
          <w:szCs w:val="32"/>
          <w:lang w:eastAsia="it-IT"/>
        </w:rPr>
        <w:t xml:space="preserve"> e </w:t>
      </w:r>
      <w:r w:rsidRPr="00AA0B6F">
        <w:rPr>
          <w:rFonts w:ascii="Times New Roman" w:hAnsi="Times New Roman" w:cs="Times New Roman"/>
          <w:b/>
          <w:color w:val="000000"/>
          <w:sz w:val="32"/>
          <w:szCs w:val="32"/>
          <w:lang w:eastAsia="it-IT"/>
        </w:rPr>
        <w:t>tachicardia</w:t>
      </w:r>
      <w:r w:rsidRPr="00AA0B6F">
        <w:rPr>
          <w:rFonts w:ascii="Times New Roman" w:hAnsi="Times New Roman" w:cs="Times New Roman"/>
          <w:color w:val="000000"/>
          <w:sz w:val="32"/>
          <w:szCs w:val="32"/>
          <w:lang w:eastAsia="it-IT"/>
        </w:rPr>
        <w:t xml:space="preserve">. Qualora avvenga una reazione, arrestare la trasfusione e informare immediatamente il medico. </w:t>
      </w:r>
    </w:p>
    <w:p w14:paraId="7A4CD410" w14:textId="77777777" w:rsidR="00AE7107"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 xml:space="preserve">Controllare attentamente il paziente rilevando PA, FC, FR, TC, SpO2 ogni 20 minuti per i primi 30 e fino alla risoluzione della reazione. Procedere alla somministrazione di farmaci prescritti dal medico di reparto. Riprendere l’infusione della trasfusione quando le condizioni del paziente siano stabilizzate e su valutazione e indicazione del medico. Se però, il medico </w:t>
      </w:r>
      <w:r w:rsidRPr="00AA0B6F">
        <w:rPr>
          <w:rFonts w:ascii="Times New Roman" w:hAnsi="Times New Roman" w:cs="Times New Roman"/>
          <w:color w:val="000000"/>
          <w:sz w:val="32"/>
          <w:szCs w:val="32"/>
          <w:lang w:eastAsia="it-IT"/>
        </w:rPr>
        <w:lastRenderedPageBreak/>
        <w:t>ritiene che la trasfusione debba essere sospesa rinviare al CT la sacca con la relativa richiesta su cui il medico ha riportato tutti i segni e i sintomi che ha presentato il paziente. Le piastrine devono essere infuse subito, qualora per vari motivi non è possibile, queste devono essere riposte su un apposito app</w:t>
      </w:r>
      <w:r w:rsidR="00AE7107">
        <w:rPr>
          <w:rFonts w:ascii="Times New Roman" w:hAnsi="Times New Roman" w:cs="Times New Roman"/>
          <w:color w:val="000000"/>
          <w:sz w:val="32"/>
          <w:szCs w:val="32"/>
          <w:lang w:eastAsia="it-IT"/>
        </w:rPr>
        <w:t>arecchio, denominato agitatore.</w:t>
      </w:r>
    </w:p>
    <w:p w14:paraId="70707088" w14:textId="77777777" w:rsidR="00AE7107" w:rsidRDefault="00AE7107" w:rsidP="00AE7107">
      <w:pPr>
        <w:autoSpaceDE w:val="0"/>
        <w:autoSpaceDN w:val="0"/>
        <w:adjustRightInd w:val="0"/>
        <w:spacing w:line="360" w:lineRule="auto"/>
        <w:jc w:val="both"/>
        <w:rPr>
          <w:rFonts w:ascii="Times New Roman" w:hAnsi="Times New Roman" w:cs="Times New Roman"/>
          <w:color w:val="000000"/>
          <w:sz w:val="32"/>
          <w:szCs w:val="32"/>
          <w:lang w:eastAsia="it-IT"/>
        </w:rPr>
      </w:pPr>
    </w:p>
    <w:p w14:paraId="249A0207" w14:textId="77777777" w:rsidR="0012196B" w:rsidRPr="00AA0B6F" w:rsidRDefault="0012196B" w:rsidP="00AE7107">
      <w:pPr>
        <w:autoSpaceDE w:val="0"/>
        <w:autoSpaceDN w:val="0"/>
        <w:adjustRightInd w:val="0"/>
        <w:spacing w:line="360" w:lineRule="auto"/>
        <w:jc w:val="both"/>
        <w:rPr>
          <w:rFonts w:ascii="Times New Roman" w:hAnsi="Times New Roman" w:cs="Times New Roman"/>
          <w:caps/>
          <w:color w:val="000000"/>
          <w:sz w:val="32"/>
          <w:szCs w:val="32"/>
          <w:lang w:eastAsia="it-IT"/>
        </w:rPr>
      </w:pPr>
      <w:r w:rsidRPr="00AE7107">
        <w:rPr>
          <w:rFonts w:ascii="Times New Roman" w:hAnsi="Times New Roman" w:cs="Times New Roman"/>
          <w:b/>
          <w:caps/>
          <w:color w:val="000000"/>
          <w:sz w:val="32"/>
          <w:szCs w:val="32"/>
          <w:u w:val="single"/>
          <w:lang w:eastAsia="it-IT"/>
        </w:rPr>
        <w:t>trasfusione di plasma</w:t>
      </w:r>
    </w:p>
    <w:p w14:paraId="434C7A52"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 xml:space="preserve">Per effettuare l’infusione di plasma occorre che si invia al SIT una richiesta compilata dal medico di reparto. Prima di effettuare la trasfusione il paziente o il suo tutore deve firmare un consenso informato. Il PFC si somministra per via </w:t>
      </w:r>
      <w:proofErr w:type="spellStart"/>
      <w:r w:rsidRPr="00AA0B6F">
        <w:rPr>
          <w:rFonts w:ascii="Times New Roman" w:hAnsi="Times New Roman" w:cs="Times New Roman"/>
          <w:color w:val="000000"/>
          <w:sz w:val="32"/>
          <w:szCs w:val="32"/>
          <w:lang w:eastAsia="it-IT"/>
        </w:rPr>
        <w:t>ev</w:t>
      </w:r>
      <w:proofErr w:type="spellEnd"/>
      <w:r w:rsidRPr="00AA0B6F">
        <w:rPr>
          <w:rFonts w:ascii="Times New Roman" w:hAnsi="Times New Roman" w:cs="Times New Roman"/>
          <w:color w:val="000000"/>
          <w:sz w:val="32"/>
          <w:szCs w:val="32"/>
          <w:lang w:eastAsia="it-IT"/>
        </w:rPr>
        <w:t xml:space="preserve">, o CVC, o </w:t>
      </w:r>
      <w:proofErr w:type="spellStart"/>
      <w:r w:rsidRPr="00AA0B6F">
        <w:rPr>
          <w:rFonts w:ascii="Times New Roman" w:hAnsi="Times New Roman" w:cs="Times New Roman"/>
          <w:color w:val="000000"/>
          <w:sz w:val="32"/>
          <w:szCs w:val="32"/>
          <w:lang w:eastAsia="it-IT"/>
        </w:rPr>
        <w:t>Picc</w:t>
      </w:r>
      <w:proofErr w:type="spellEnd"/>
      <w:r w:rsidRPr="00AA0B6F">
        <w:rPr>
          <w:rFonts w:ascii="Times New Roman" w:hAnsi="Times New Roman" w:cs="Times New Roman"/>
          <w:color w:val="000000"/>
          <w:sz w:val="32"/>
          <w:szCs w:val="32"/>
          <w:lang w:eastAsia="it-IT"/>
        </w:rPr>
        <w:t>.</w:t>
      </w:r>
    </w:p>
    <w:p w14:paraId="67FD62F8"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p>
    <w:p w14:paraId="7ECAB35C"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E7107">
        <w:rPr>
          <w:rFonts w:ascii="Times New Roman" w:hAnsi="Times New Roman" w:cs="Times New Roman"/>
          <w:b/>
          <w:color w:val="000000"/>
          <w:sz w:val="32"/>
          <w:szCs w:val="32"/>
          <w:u w:val="single"/>
          <w:lang w:eastAsia="it-IT"/>
        </w:rPr>
        <w:t>Il metodo con cui s’infonde il plasma:</w:t>
      </w:r>
    </w:p>
    <w:p w14:paraId="414FC682" w14:textId="77777777" w:rsidR="0012196B" w:rsidRPr="00AA0B6F" w:rsidRDefault="0012196B" w:rsidP="00FD3884">
      <w:pPr>
        <w:numPr>
          <w:ilvl w:val="0"/>
          <w:numId w:val="87"/>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Far controllare dal medico di reparto il PFC da somministrare</w:t>
      </w:r>
    </w:p>
    <w:p w14:paraId="2C7F4D42" w14:textId="77777777" w:rsidR="0012196B" w:rsidRPr="00AA0B6F" w:rsidRDefault="0012196B" w:rsidP="00FD3884">
      <w:pPr>
        <w:numPr>
          <w:ilvl w:val="0"/>
          <w:numId w:val="87"/>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Compilare la check list (compilata sia da medico che da infermiere)</w:t>
      </w:r>
    </w:p>
    <w:p w14:paraId="2AC3A343" w14:textId="77777777" w:rsidR="0012196B" w:rsidRPr="00AA0B6F" w:rsidRDefault="0012196B" w:rsidP="00FD3884">
      <w:pPr>
        <w:numPr>
          <w:ilvl w:val="0"/>
          <w:numId w:val="87"/>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L’infermiere, successivamente, ai controlli effettuati dal medico procede ad un ulteriore controllo: nome, cognome, data di nascita, gruppo sanguigno del paziente e della sacca, il tutto indicato sull’etichetta applicata alla sacca.</w:t>
      </w:r>
    </w:p>
    <w:p w14:paraId="2E5B035A" w14:textId="77777777" w:rsidR="0012196B" w:rsidRPr="00AA0B6F" w:rsidRDefault="0012196B" w:rsidP="00FD3884">
      <w:pPr>
        <w:numPr>
          <w:ilvl w:val="0"/>
          <w:numId w:val="87"/>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 xml:space="preserve">Inoltre collegare il set precedentemente riempito alla II via del deflussore collegato alla cannula o al C.V.C. o al </w:t>
      </w:r>
      <w:proofErr w:type="spellStart"/>
      <w:r w:rsidRPr="00AA0B6F">
        <w:rPr>
          <w:rFonts w:ascii="Times New Roman" w:hAnsi="Times New Roman" w:cs="Times New Roman"/>
          <w:color w:val="000000"/>
          <w:sz w:val="32"/>
          <w:szCs w:val="32"/>
          <w:lang w:eastAsia="it-IT"/>
        </w:rPr>
        <w:t>Picc</w:t>
      </w:r>
      <w:proofErr w:type="spellEnd"/>
      <w:r w:rsidRPr="00AA0B6F">
        <w:rPr>
          <w:rFonts w:ascii="Times New Roman" w:hAnsi="Times New Roman" w:cs="Times New Roman"/>
          <w:color w:val="000000"/>
          <w:sz w:val="32"/>
          <w:szCs w:val="32"/>
          <w:lang w:eastAsia="it-IT"/>
        </w:rPr>
        <w:t xml:space="preserve"> e assicurarsi che la flebo in corso sia soluzione fisiologica (Na Cl 0,9%)</w:t>
      </w:r>
    </w:p>
    <w:p w14:paraId="749C6E81" w14:textId="77777777" w:rsidR="0012196B" w:rsidRPr="00AA0B6F" w:rsidRDefault="0012196B" w:rsidP="00FD3884">
      <w:pPr>
        <w:numPr>
          <w:ilvl w:val="0"/>
          <w:numId w:val="87"/>
        </w:num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Controllare e annotare l’andamento dell’infusione di PFC sulla cartella integrata</w:t>
      </w:r>
    </w:p>
    <w:p w14:paraId="304850C3" w14:textId="77777777" w:rsidR="0012196B" w:rsidRPr="00AA0B6F" w:rsidRDefault="0012196B" w:rsidP="00FD3884">
      <w:pPr>
        <w:numPr>
          <w:ilvl w:val="0"/>
          <w:numId w:val="87"/>
        </w:numPr>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lastRenderedPageBreak/>
        <w:t>La durata dell’infusione di plasma è di circa 30-40 minuti</w:t>
      </w:r>
    </w:p>
    <w:p w14:paraId="614F1318" w14:textId="77777777" w:rsidR="0012196B" w:rsidRPr="00AA0B6F" w:rsidRDefault="0012196B" w:rsidP="00FD3884">
      <w:pPr>
        <w:numPr>
          <w:ilvl w:val="0"/>
          <w:numId w:val="87"/>
        </w:numPr>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Una volta completata l’infusione staccare il set dalla II via ed eseguire un lavaggio con soluzione fisiologica 20 ml</w:t>
      </w:r>
      <w:r w:rsidRPr="00AA0B6F">
        <w:rPr>
          <w:rFonts w:ascii="Times New Roman" w:hAnsi="Times New Roman" w:cs="Times New Roman"/>
          <w:sz w:val="32"/>
          <w:szCs w:val="32"/>
        </w:rPr>
        <w:t xml:space="preserve"> </w:t>
      </w:r>
    </w:p>
    <w:p w14:paraId="319C59C9" w14:textId="77777777" w:rsidR="0012196B" w:rsidRPr="00AA0B6F" w:rsidRDefault="0012196B" w:rsidP="00AE7107">
      <w:pPr>
        <w:spacing w:line="360" w:lineRule="auto"/>
        <w:jc w:val="both"/>
        <w:rPr>
          <w:rFonts w:ascii="Times New Roman" w:hAnsi="Times New Roman" w:cs="Times New Roman"/>
          <w:color w:val="000000"/>
          <w:sz w:val="32"/>
          <w:szCs w:val="32"/>
          <w:lang w:eastAsia="it-IT"/>
        </w:rPr>
      </w:pPr>
    </w:p>
    <w:p w14:paraId="562D343B" w14:textId="77777777" w:rsidR="0012196B" w:rsidRPr="00AA0B6F" w:rsidRDefault="0012196B" w:rsidP="00AE7107">
      <w:pPr>
        <w:autoSpaceDE w:val="0"/>
        <w:autoSpaceDN w:val="0"/>
        <w:adjustRightInd w:val="0"/>
        <w:spacing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Le reazioni trasfusionali possono essere: febbre (alcune volte con brividi scuotenti), shock, dolore diffuso, dispnea, orticaria pruriginosa, rush cutaneo, cefalea, nausea e vomito e tachicardia. Qualora avvenga una reazione, arrestare la trasfusione e informare immediatamente il medico. Controllare attentamente il paziente rilevando PA, FC, FR, TC, SpO2 fino alla risoluzione della reazione. Procedere alla somministrazione di farmaci prescritti dal medico di reparto. Riprendere l’infusione della trasfusione quando le condizioni del paziente siano stabilizzate e su valutazione e indicazione del medico. Se però, il medico ritiene che la trasfusione debba essere sospesa rinviare al CT la sacca con la relativa richiesta su cui il medico ha riportato tutti i segni e i sintomi che ha presentato il paziente.</w:t>
      </w:r>
    </w:p>
    <w:p w14:paraId="1F39AED3" w14:textId="77777777" w:rsidR="0012196B" w:rsidRPr="00AA0B6F" w:rsidRDefault="0012196B" w:rsidP="00AE7107">
      <w:pPr>
        <w:spacing w:line="360" w:lineRule="auto"/>
        <w:jc w:val="both"/>
        <w:rPr>
          <w:rFonts w:ascii="Times New Roman" w:hAnsi="Times New Roman" w:cs="Times New Roman"/>
          <w:color w:val="000000"/>
          <w:sz w:val="32"/>
          <w:szCs w:val="32"/>
          <w:lang w:eastAsia="it-IT"/>
        </w:rPr>
      </w:pPr>
    </w:p>
    <w:p w14:paraId="02F4A401" w14:textId="77777777" w:rsidR="0012196B" w:rsidRPr="00AA0B6F" w:rsidRDefault="0012196B" w:rsidP="00AE7107">
      <w:pPr>
        <w:autoSpaceDE w:val="0"/>
        <w:autoSpaceDN w:val="0"/>
        <w:adjustRightInd w:val="0"/>
        <w:spacing w:line="360" w:lineRule="auto"/>
        <w:jc w:val="both"/>
        <w:rPr>
          <w:rFonts w:ascii="Times New Roman" w:hAnsi="Times New Roman" w:cs="Times New Roman"/>
          <w:b/>
          <w:bCs/>
          <w:color w:val="000000"/>
          <w:sz w:val="32"/>
          <w:szCs w:val="32"/>
          <w:lang w:eastAsia="it-IT"/>
        </w:rPr>
      </w:pPr>
      <w:r w:rsidRPr="00AE7107">
        <w:rPr>
          <w:rFonts w:ascii="Times New Roman" w:hAnsi="Times New Roman" w:cs="Times New Roman"/>
          <w:b/>
          <w:bCs/>
          <w:color w:val="000000"/>
          <w:sz w:val="32"/>
          <w:szCs w:val="32"/>
          <w:u w:val="single"/>
          <w:lang w:eastAsia="it-IT"/>
        </w:rPr>
        <w:t>IMMUNO GLUBULINE</w:t>
      </w:r>
    </w:p>
    <w:p w14:paraId="7E447B8C" w14:textId="77777777" w:rsidR="0012196B" w:rsidRPr="00AE7107" w:rsidRDefault="0012196B" w:rsidP="00FD3884">
      <w:pPr>
        <w:pStyle w:val="Paragrafoelenco"/>
        <w:numPr>
          <w:ilvl w:val="0"/>
          <w:numId w:val="155"/>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t xml:space="preserve">Le immunoglobuline si somministrano per via e.v. o attraverso C.V.C. o </w:t>
      </w:r>
      <w:proofErr w:type="spellStart"/>
      <w:r w:rsidRPr="00AE7107">
        <w:rPr>
          <w:rFonts w:ascii="Times New Roman" w:hAnsi="Times New Roman" w:cs="Times New Roman"/>
          <w:bCs/>
          <w:color w:val="000000"/>
          <w:sz w:val="32"/>
          <w:szCs w:val="32"/>
          <w:lang w:eastAsia="it-IT"/>
        </w:rPr>
        <w:t>Picc</w:t>
      </w:r>
      <w:proofErr w:type="spellEnd"/>
    </w:p>
    <w:p w14:paraId="2444AB1D" w14:textId="77777777" w:rsidR="0012196B" w:rsidRPr="00AE7107" w:rsidRDefault="0012196B" w:rsidP="00FD3884">
      <w:pPr>
        <w:pStyle w:val="Paragrafoelenco"/>
        <w:numPr>
          <w:ilvl w:val="0"/>
          <w:numId w:val="155"/>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t xml:space="preserve">Prima dell’infusione portare il prodotto a temperatura ambiente e </w:t>
      </w:r>
      <w:r w:rsidRPr="00AE7107">
        <w:rPr>
          <w:rFonts w:ascii="Times New Roman" w:hAnsi="Times New Roman" w:cs="Times New Roman"/>
          <w:color w:val="000000"/>
          <w:sz w:val="32"/>
          <w:szCs w:val="32"/>
          <w:lang w:eastAsia="it-IT"/>
        </w:rPr>
        <w:t>il paziente o il suo tutore deve firmare il consenso informato.</w:t>
      </w:r>
    </w:p>
    <w:p w14:paraId="79654EAC" w14:textId="77777777" w:rsidR="0012196B" w:rsidRPr="00AE7107" w:rsidRDefault="0012196B" w:rsidP="00FD3884">
      <w:pPr>
        <w:pStyle w:val="Paragrafoelenco"/>
        <w:numPr>
          <w:ilvl w:val="0"/>
          <w:numId w:val="154"/>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color w:val="000000"/>
          <w:sz w:val="32"/>
          <w:szCs w:val="32"/>
          <w:lang w:eastAsia="it-IT"/>
        </w:rPr>
        <w:t>L’infusione di immunoglobuline deve essere preceduta e seguita da terapia idrica con soluzione fisiologica 0,9%</w:t>
      </w:r>
    </w:p>
    <w:p w14:paraId="3E882634" w14:textId="77777777" w:rsidR="0012196B" w:rsidRPr="00AE7107" w:rsidRDefault="0012196B" w:rsidP="00FD3884">
      <w:pPr>
        <w:pStyle w:val="Paragrafoelenco"/>
        <w:numPr>
          <w:ilvl w:val="0"/>
          <w:numId w:val="154"/>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lastRenderedPageBreak/>
        <w:t xml:space="preserve">Le immunoglobuline devono essere infuse secondo prescrizione medica (100 ml durata circa 90/120 minuti). </w:t>
      </w:r>
    </w:p>
    <w:p w14:paraId="082E6D57" w14:textId="77777777" w:rsidR="0012196B" w:rsidRPr="00AE7107" w:rsidRDefault="0012196B" w:rsidP="00FD3884">
      <w:pPr>
        <w:pStyle w:val="Paragrafoelenco"/>
        <w:numPr>
          <w:ilvl w:val="0"/>
          <w:numId w:val="154"/>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t>Controllare il paziente per tutto il periodo dell’infusione</w:t>
      </w:r>
    </w:p>
    <w:p w14:paraId="78254AEA" w14:textId="77777777" w:rsidR="00AE7107" w:rsidRPr="00AE7107" w:rsidRDefault="0012196B" w:rsidP="00FD3884">
      <w:pPr>
        <w:pStyle w:val="Paragrafoelenco"/>
        <w:numPr>
          <w:ilvl w:val="0"/>
          <w:numId w:val="154"/>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color w:val="000000"/>
          <w:sz w:val="32"/>
          <w:szCs w:val="32"/>
          <w:lang w:eastAsia="it-IT"/>
        </w:rPr>
        <w:t xml:space="preserve">Le reazioni alle immunoglobuline possono essere: </w:t>
      </w:r>
      <w:r w:rsidRPr="00AE7107">
        <w:rPr>
          <w:rFonts w:ascii="Times New Roman" w:hAnsi="Times New Roman" w:cs="Times New Roman"/>
          <w:b/>
          <w:color w:val="000000"/>
          <w:sz w:val="32"/>
          <w:szCs w:val="32"/>
          <w:lang w:eastAsia="it-IT"/>
        </w:rPr>
        <w:t>febbre</w:t>
      </w:r>
      <w:r w:rsidRPr="00AE7107">
        <w:rPr>
          <w:rFonts w:ascii="Times New Roman" w:hAnsi="Times New Roman" w:cs="Times New Roman"/>
          <w:color w:val="000000"/>
          <w:sz w:val="32"/>
          <w:szCs w:val="32"/>
          <w:lang w:eastAsia="it-IT"/>
        </w:rPr>
        <w:t xml:space="preserve"> (alcune volte con brividi scuotenti), </w:t>
      </w:r>
      <w:r w:rsidRPr="00AE7107">
        <w:rPr>
          <w:rFonts w:ascii="Times New Roman" w:hAnsi="Times New Roman" w:cs="Times New Roman"/>
          <w:b/>
          <w:color w:val="000000"/>
          <w:sz w:val="32"/>
          <w:szCs w:val="32"/>
          <w:lang w:eastAsia="it-IT"/>
        </w:rPr>
        <w:t>shock</w:t>
      </w:r>
      <w:r w:rsidRPr="00AE7107">
        <w:rPr>
          <w:rFonts w:ascii="Times New Roman" w:hAnsi="Times New Roman" w:cs="Times New Roman"/>
          <w:color w:val="000000"/>
          <w:sz w:val="32"/>
          <w:szCs w:val="32"/>
          <w:lang w:eastAsia="it-IT"/>
        </w:rPr>
        <w:t xml:space="preserve">, </w:t>
      </w:r>
      <w:r w:rsidRPr="00AE7107">
        <w:rPr>
          <w:rFonts w:ascii="Times New Roman" w:hAnsi="Times New Roman" w:cs="Times New Roman"/>
          <w:b/>
          <w:color w:val="000000"/>
          <w:sz w:val="32"/>
          <w:szCs w:val="32"/>
          <w:lang w:eastAsia="it-IT"/>
        </w:rPr>
        <w:t>dolore diffuso</w:t>
      </w:r>
      <w:r w:rsidRPr="00AE7107">
        <w:rPr>
          <w:rFonts w:ascii="Times New Roman" w:hAnsi="Times New Roman" w:cs="Times New Roman"/>
          <w:color w:val="000000"/>
          <w:sz w:val="32"/>
          <w:szCs w:val="32"/>
          <w:lang w:eastAsia="it-IT"/>
        </w:rPr>
        <w:t xml:space="preserve">, </w:t>
      </w:r>
      <w:r w:rsidRPr="00AE7107">
        <w:rPr>
          <w:rFonts w:ascii="Times New Roman" w:hAnsi="Times New Roman" w:cs="Times New Roman"/>
          <w:b/>
          <w:color w:val="000000"/>
          <w:sz w:val="32"/>
          <w:szCs w:val="32"/>
          <w:lang w:eastAsia="it-IT"/>
        </w:rPr>
        <w:t>dispnea</w:t>
      </w:r>
      <w:r w:rsidRPr="00AE7107">
        <w:rPr>
          <w:rFonts w:ascii="Times New Roman" w:hAnsi="Times New Roman" w:cs="Times New Roman"/>
          <w:color w:val="000000"/>
          <w:sz w:val="32"/>
          <w:szCs w:val="32"/>
          <w:lang w:eastAsia="it-IT"/>
        </w:rPr>
        <w:t xml:space="preserve">, </w:t>
      </w:r>
      <w:r w:rsidRPr="00AE7107">
        <w:rPr>
          <w:rFonts w:ascii="Times New Roman" w:hAnsi="Times New Roman" w:cs="Times New Roman"/>
          <w:b/>
          <w:color w:val="000000"/>
          <w:sz w:val="32"/>
          <w:szCs w:val="32"/>
          <w:lang w:eastAsia="it-IT"/>
        </w:rPr>
        <w:t>orticaria pruriginosa</w:t>
      </w:r>
      <w:r w:rsidRPr="00AE7107">
        <w:rPr>
          <w:rFonts w:ascii="Times New Roman" w:hAnsi="Times New Roman" w:cs="Times New Roman"/>
          <w:color w:val="000000"/>
          <w:sz w:val="32"/>
          <w:szCs w:val="32"/>
          <w:lang w:eastAsia="it-IT"/>
        </w:rPr>
        <w:t xml:space="preserve">, </w:t>
      </w:r>
      <w:r w:rsidRPr="00AE7107">
        <w:rPr>
          <w:rFonts w:ascii="Times New Roman" w:hAnsi="Times New Roman" w:cs="Times New Roman"/>
          <w:b/>
          <w:color w:val="000000"/>
          <w:sz w:val="32"/>
          <w:szCs w:val="32"/>
          <w:lang w:eastAsia="it-IT"/>
        </w:rPr>
        <w:t>rush cutaneo</w:t>
      </w:r>
      <w:r w:rsidRPr="00AE7107">
        <w:rPr>
          <w:rFonts w:ascii="Times New Roman" w:hAnsi="Times New Roman" w:cs="Times New Roman"/>
          <w:color w:val="000000"/>
          <w:sz w:val="32"/>
          <w:szCs w:val="32"/>
          <w:lang w:eastAsia="it-IT"/>
        </w:rPr>
        <w:t xml:space="preserve">, </w:t>
      </w:r>
      <w:r w:rsidRPr="00AE7107">
        <w:rPr>
          <w:rFonts w:ascii="Times New Roman" w:hAnsi="Times New Roman" w:cs="Times New Roman"/>
          <w:b/>
          <w:color w:val="000000"/>
          <w:sz w:val="32"/>
          <w:szCs w:val="32"/>
          <w:lang w:eastAsia="it-IT"/>
        </w:rPr>
        <w:t>cefalea</w:t>
      </w:r>
      <w:r w:rsidRPr="00AE7107">
        <w:rPr>
          <w:rFonts w:ascii="Times New Roman" w:hAnsi="Times New Roman" w:cs="Times New Roman"/>
          <w:color w:val="000000"/>
          <w:sz w:val="32"/>
          <w:szCs w:val="32"/>
          <w:lang w:eastAsia="it-IT"/>
        </w:rPr>
        <w:t xml:space="preserve">, </w:t>
      </w:r>
      <w:r w:rsidRPr="00AE7107">
        <w:rPr>
          <w:rFonts w:ascii="Times New Roman" w:hAnsi="Times New Roman" w:cs="Times New Roman"/>
          <w:b/>
          <w:color w:val="000000"/>
          <w:sz w:val="32"/>
          <w:szCs w:val="32"/>
          <w:lang w:eastAsia="it-IT"/>
        </w:rPr>
        <w:t>nausea</w:t>
      </w:r>
      <w:r w:rsidRPr="00AE7107">
        <w:rPr>
          <w:rFonts w:ascii="Times New Roman" w:hAnsi="Times New Roman" w:cs="Times New Roman"/>
          <w:color w:val="000000"/>
          <w:sz w:val="32"/>
          <w:szCs w:val="32"/>
          <w:lang w:eastAsia="it-IT"/>
        </w:rPr>
        <w:t xml:space="preserve"> e </w:t>
      </w:r>
      <w:r w:rsidRPr="00AE7107">
        <w:rPr>
          <w:rFonts w:ascii="Times New Roman" w:hAnsi="Times New Roman" w:cs="Times New Roman"/>
          <w:b/>
          <w:color w:val="000000"/>
          <w:sz w:val="32"/>
          <w:szCs w:val="32"/>
          <w:lang w:eastAsia="it-IT"/>
        </w:rPr>
        <w:t>vomito</w:t>
      </w:r>
      <w:r w:rsidRPr="00AE7107">
        <w:rPr>
          <w:rFonts w:ascii="Times New Roman" w:hAnsi="Times New Roman" w:cs="Times New Roman"/>
          <w:color w:val="000000"/>
          <w:sz w:val="32"/>
          <w:szCs w:val="32"/>
          <w:lang w:eastAsia="it-IT"/>
        </w:rPr>
        <w:t xml:space="preserve"> e </w:t>
      </w:r>
      <w:r w:rsidRPr="00AE7107">
        <w:rPr>
          <w:rFonts w:ascii="Times New Roman" w:hAnsi="Times New Roman" w:cs="Times New Roman"/>
          <w:b/>
          <w:color w:val="000000"/>
          <w:sz w:val="32"/>
          <w:szCs w:val="32"/>
          <w:lang w:eastAsia="it-IT"/>
        </w:rPr>
        <w:t>tachicardia</w:t>
      </w:r>
      <w:r w:rsidRPr="00AE7107">
        <w:rPr>
          <w:rFonts w:ascii="Times New Roman" w:hAnsi="Times New Roman" w:cs="Times New Roman"/>
          <w:color w:val="000000"/>
          <w:sz w:val="32"/>
          <w:szCs w:val="32"/>
          <w:lang w:eastAsia="it-IT"/>
        </w:rPr>
        <w:t xml:space="preserve">. </w:t>
      </w:r>
    </w:p>
    <w:p w14:paraId="49B7E892" w14:textId="77777777" w:rsidR="0012196B" w:rsidRPr="00AE7107" w:rsidRDefault="0012196B" w:rsidP="00AE7107">
      <w:p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color w:val="000000"/>
          <w:sz w:val="32"/>
          <w:szCs w:val="32"/>
          <w:lang w:eastAsia="it-IT"/>
        </w:rPr>
        <w:t xml:space="preserve">Qualora avvenga una reazione, arrestare l’infusione e informare immediatamente il medico. Controllare attentamente il paziente rilevando PA, FC, FR, TC, SpO2 fino alla risoluzione della reazione. Procedere alla somministrazione dei farmaci prescritti dal medico di reparto. Riprendere l’infusione quando le condizioni del paziente siano stabilizzate e su valutazione e indicazione del medico. </w:t>
      </w:r>
    </w:p>
    <w:p w14:paraId="2F6202BB" w14:textId="77777777" w:rsidR="00AE7107" w:rsidRPr="00AE7107" w:rsidRDefault="00AE7107" w:rsidP="00AE7107">
      <w:pPr>
        <w:autoSpaceDE w:val="0"/>
        <w:autoSpaceDN w:val="0"/>
        <w:adjustRightInd w:val="0"/>
        <w:spacing w:after="0" w:line="360" w:lineRule="auto"/>
        <w:ind w:left="360"/>
        <w:jc w:val="both"/>
        <w:rPr>
          <w:rFonts w:ascii="Times New Roman" w:hAnsi="Times New Roman" w:cs="Times New Roman"/>
          <w:bCs/>
          <w:color w:val="000000"/>
          <w:sz w:val="32"/>
          <w:szCs w:val="32"/>
          <w:lang w:eastAsia="it-IT"/>
        </w:rPr>
      </w:pPr>
    </w:p>
    <w:p w14:paraId="5E0F83AB" w14:textId="77777777" w:rsidR="0012196B" w:rsidRPr="00AA0B6F" w:rsidRDefault="0012196B" w:rsidP="00AE7107">
      <w:pPr>
        <w:autoSpaceDE w:val="0"/>
        <w:autoSpaceDN w:val="0"/>
        <w:adjustRightInd w:val="0"/>
        <w:spacing w:line="360" w:lineRule="auto"/>
        <w:jc w:val="both"/>
        <w:rPr>
          <w:rFonts w:ascii="Times New Roman" w:hAnsi="Times New Roman" w:cs="Times New Roman"/>
          <w:b/>
          <w:caps/>
          <w:color w:val="000000"/>
          <w:sz w:val="32"/>
          <w:szCs w:val="32"/>
          <w:lang w:eastAsia="it-IT"/>
        </w:rPr>
      </w:pPr>
      <w:r w:rsidRPr="00AE7107">
        <w:rPr>
          <w:rFonts w:ascii="Times New Roman" w:hAnsi="Times New Roman" w:cs="Times New Roman"/>
          <w:b/>
          <w:caps/>
          <w:color w:val="000000"/>
          <w:sz w:val="32"/>
          <w:szCs w:val="32"/>
          <w:u w:val="single"/>
          <w:lang w:eastAsia="it-IT"/>
        </w:rPr>
        <w:t>Fibrinogeno</w:t>
      </w:r>
    </w:p>
    <w:p w14:paraId="143B18C1" w14:textId="77777777" w:rsidR="0012196B" w:rsidRPr="00AE7107" w:rsidRDefault="00AE7107" w:rsidP="00FD3884">
      <w:pPr>
        <w:pStyle w:val="Paragrafoelenco"/>
        <w:numPr>
          <w:ilvl w:val="0"/>
          <w:numId w:val="157"/>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t>S</w:t>
      </w:r>
      <w:r w:rsidR="0012196B" w:rsidRPr="00AE7107">
        <w:rPr>
          <w:rFonts w:ascii="Times New Roman" w:hAnsi="Times New Roman" w:cs="Times New Roman"/>
          <w:bCs/>
          <w:color w:val="000000"/>
          <w:sz w:val="32"/>
          <w:szCs w:val="32"/>
          <w:lang w:eastAsia="it-IT"/>
        </w:rPr>
        <w:t xml:space="preserve">i somministra per via e.v. o C.V.C o </w:t>
      </w:r>
      <w:proofErr w:type="spellStart"/>
      <w:r w:rsidR="0012196B" w:rsidRPr="00AE7107">
        <w:rPr>
          <w:rFonts w:ascii="Times New Roman" w:hAnsi="Times New Roman" w:cs="Times New Roman"/>
          <w:bCs/>
          <w:color w:val="000000"/>
          <w:sz w:val="32"/>
          <w:szCs w:val="32"/>
          <w:lang w:eastAsia="it-IT"/>
        </w:rPr>
        <w:t>Picc</w:t>
      </w:r>
      <w:proofErr w:type="spellEnd"/>
    </w:p>
    <w:p w14:paraId="3A317197" w14:textId="77777777" w:rsidR="00AE7107" w:rsidRPr="00AE7107" w:rsidRDefault="0012196B" w:rsidP="00FD3884">
      <w:pPr>
        <w:pStyle w:val="Paragrafoelenco"/>
        <w:numPr>
          <w:ilvl w:val="0"/>
          <w:numId w:val="156"/>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t>Il fibrinogeno si conserv</w:t>
      </w:r>
      <w:r w:rsidR="00AE7107" w:rsidRPr="00AE7107">
        <w:rPr>
          <w:rFonts w:ascii="Times New Roman" w:hAnsi="Times New Roman" w:cs="Times New Roman"/>
          <w:bCs/>
          <w:color w:val="000000"/>
          <w:sz w:val="32"/>
          <w:szCs w:val="32"/>
          <w:lang w:eastAsia="it-IT"/>
        </w:rPr>
        <w:t xml:space="preserve">a a temperatura tra +2°C e +8°C </w:t>
      </w:r>
      <w:r w:rsidRPr="00AE7107">
        <w:rPr>
          <w:rFonts w:ascii="Times New Roman" w:hAnsi="Times New Roman" w:cs="Times New Roman"/>
          <w:bCs/>
          <w:color w:val="000000"/>
          <w:sz w:val="32"/>
          <w:szCs w:val="32"/>
          <w:lang w:eastAsia="it-IT"/>
        </w:rPr>
        <w:t xml:space="preserve">portare il farmaco a temperatura ambiente. </w:t>
      </w:r>
    </w:p>
    <w:p w14:paraId="15DF80A7" w14:textId="77777777" w:rsidR="0012196B" w:rsidRPr="00AE7107" w:rsidRDefault="0012196B" w:rsidP="00FD3884">
      <w:pPr>
        <w:pStyle w:val="Paragrafoelenco"/>
        <w:numPr>
          <w:ilvl w:val="0"/>
          <w:numId w:val="156"/>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t>Diluire 1 grammo di fibrinogeno con 50 ml di soluzione per preparazione iniettabile.</w:t>
      </w:r>
    </w:p>
    <w:p w14:paraId="3A57557E" w14:textId="77777777" w:rsidR="0012196B" w:rsidRPr="00AE7107" w:rsidRDefault="0012196B" w:rsidP="00FD3884">
      <w:pPr>
        <w:pStyle w:val="Paragrafoelenco"/>
        <w:numPr>
          <w:ilvl w:val="0"/>
          <w:numId w:val="156"/>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t>Il paziente deve essere controllato</w:t>
      </w:r>
    </w:p>
    <w:p w14:paraId="43779FE9" w14:textId="77777777" w:rsidR="0012196B" w:rsidRPr="00AE7107" w:rsidRDefault="0012196B" w:rsidP="00FD3884">
      <w:pPr>
        <w:pStyle w:val="Paragrafoelenco"/>
        <w:numPr>
          <w:ilvl w:val="0"/>
          <w:numId w:val="156"/>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t>La velocità non deve superare 60 gtt/min, pari a 3 ml/min</w:t>
      </w:r>
    </w:p>
    <w:p w14:paraId="5F3E7F04" w14:textId="77777777" w:rsidR="0012196B" w:rsidRPr="00AE7107" w:rsidRDefault="0012196B" w:rsidP="00FD3884">
      <w:pPr>
        <w:pStyle w:val="Paragrafoelenco"/>
        <w:numPr>
          <w:ilvl w:val="0"/>
          <w:numId w:val="156"/>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t>Ricostituire il farmaco immediatamente prima della somministrazione</w:t>
      </w:r>
    </w:p>
    <w:p w14:paraId="7B9BA054" w14:textId="77777777" w:rsidR="0012196B" w:rsidRPr="00AE7107" w:rsidRDefault="0012196B" w:rsidP="00FD3884">
      <w:pPr>
        <w:pStyle w:val="Paragrafoelenco"/>
        <w:numPr>
          <w:ilvl w:val="0"/>
          <w:numId w:val="156"/>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t xml:space="preserve">La soluzione deve apparire limpida </w:t>
      </w:r>
    </w:p>
    <w:p w14:paraId="1C62BB97" w14:textId="77777777" w:rsidR="0012196B" w:rsidRPr="00AE7107" w:rsidRDefault="0012196B" w:rsidP="00FD3884">
      <w:pPr>
        <w:pStyle w:val="Paragrafoelenco"/>
        <w:numPr>
          <w:ilvl w:val="0"/>
          <w:numId w:val="156"/>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t>Il paziente deve essere controllato poiché si possono verificare reazioni avverse</w:t>
      </w:r>
    </w:p>
    <w:p w14:paraId="12C35A1D" w14:textId="77777777" w:rsidR="00AE7107" w:rsidRDefault="00AE7107" w:rsidP="00AE7107">
      <w:pPr>
        <w:autoSpaceDE w:val="0"/>
        <w:autoSpaceDN w:val="0"/>
        <w:adjustRightInd w:val="0"/>
        <w:spacing w:after="0" w:line="360" w:lineRule="auto"/>
        <w:jc w:val="both"/>
        <w:rPr>
          <w:rFonts w:ascii="Times New Roman" w:hAnsi="Times New Roman" w:cs="Times New Roman"/>
          <w:color w:val="000000"/>
          <w:sz w:val="32"/>
          <w:szCs w:val="32"/>
          <w:lang w:eastAsia="it-IT"/>
        </w:rPr>
      </w:pPr>
    </w:p>
    <w:p w14:paraId="6B64BE3C" w14:textId="77777777" w:rsidR="00AE7107" w:rsidRDefault="0012196B" w:rsidP="00AE7107">
      <w:pPr>
        <w:autoSpaceDE w:val="0"/>
        <w:autoSpaceDN w:val="0"/>
        <w:adjustRightInd w:val="0"/>
        <w:spacing w:after="0" w:line="360" w:lineRule="auto"/>
        <w:jc w:val="both"/>
        <w:rPr>
          <w:rFonts w:ascii="Times New Roman" w:hAnsi="Times New Roman" w:cs="Times New Roman"/>
          <w:color w:val="000000"/>
          <w:sz w:val="32"/>
          <w:szCs w:val="32"/>
          <w:lang w:eastAsia="it-IT"/>
        </w:rPr>
      </w:pPr>
      <w:r w:rsidRPr="00AA0B6F">
        <w:rPr>
          <w:rFonts w:ascii="Times New Roman" w:hAnsi="Times New Roman" w:cs="Times New Roman"/>
          <w:color w:val="000000"/>
          <w:sz w:val="32"/>
          <w:szCs w:val="32"/>
          <w:lang w:eastAsia="it-IT"/>
        </w:rPr>
        <w:t xml:space="preserve">Le reazioni al fibrinogeno possono essere: </w:t>
      </w:r>
    </w:p>
    <w:p w14:paraId="12E2EA60" w14:textId="77777777" w:rsidR="00AE7107" w:rsidRPr="00AE7107" w:rsidRDefault="0012196B" w:rsidP="00FD3884">
      <w:pPr>
        <w:pStyle w:val="Paragrafoelenco"/>
        <w:numPr>
          <w:ilvl w:val="0"/>
          <w:numId w:val="158"/>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
          <w:color w:val="000000"/>
          <w:sz w:val="32"/>
          <w:szCs w:val="32"/>
          <w:lang w:eastAsia="it-IT"/>
        </w:rPr>
        <w:t>febbre</w:t>
      </w:r>
      <w:r w:rsidRPr="00AE7107">
        <w:rPr>
          <w:rFonts w:ascii="Times New Roman" w:hAnsi="Times New Roman" w:cs="Times New Roman"/>
          <w:color w:val="000000"/>
          <w:sz w:val="32"/>
          <w:szCs w:val="32"/>
          <w:lang w:eastAsia="it-IT"/>
        </w:rPr>
        <w:t xml:space="preserve"> (alcune volte con brividi scuotenti), </w:t>
      </w:r>
      <w:r w:rsidRPr="00AE7107">
        <w:rPr>
          <w:rFonts w:ascii="Times New Roman" w:hAnsi="Times New Roman" w:cs="Times New Roman"/>
          <w:b/>
          <w:color w:val="000000"/>
          <w:sz w:val="32"/>
          <w:szCs w:val="32"/>
          <w:lang w:eastAsia="it-IT"/>
        </w:rPr>
        <w:t>shock, dolore diffuso, dispnea, orticaria pruriginosa, rush cutaneo, cefalea, nausea e vomito e tachicardia.</w:t>
      </w:r>
      <w:r w:rsidRPr="00AE7107">
        <w:rPr>
          <w:rFonts w:ascii="Times New Roman" w:hAnsi="Times New Roman" w:cs="Times New Roman"/>
          <w:color w:val="000000"/>
          <w:sz w:val="32"/>
          <w:szCs w:val="32"/>
          <w:lang w:eastAsia="it-IT"/>
        </w:rPr>
        <w:t xml:space="preserve"> </w:t>
      </w:r>
    </w:p>
    <w:p w14:paraId="264631FA" w14:textId="77777777" w:rsidR="00AE7107" w:rsidRDefault="0012196B" w:rsidP="00AE7107">
      <w:pPr>
        <w:autoSpaceDE w:val="0"/>
        <w:autoSpaceDN w:val="0"/>
        <w:adjustRightInd w:val="0"/>
        <w:spacing w:after="0" w:line="360" w:lineRule="auto"/>
        <w:jc w:val="both"/>
        <w:rPr>
          <w:rFonts w:ascii="Times New Roman" w:hAnsi="Times New Roman" w:cs="Times New Roman"/>
          <w:color w:val="000000"/>
          <w:sz w:val="32"/>
          <w:szCs w:val="32"/>
          <w:lang w:eastAsia="it-IT"/>
        </w:rPr>
      </w:pPr>
      <w:r w:rsidRPr="00AE7107">
        <w:rPr>
          <w:rFonts w:ascii="Times New Roman" w:hAnsi="Times New Roman" w:cs="Times New Roman"/>
          <w:color w:val="000000"/>
          <w:sz w:val="32"/>
          <w:szCs w:val="32"/>
          <w:lang w:eastAsia="it-IT"/>
        </w:rPr>
        <w:t xml:space="preserve">Qualora avvenga una reazione, arrestare l’infusione e informare immediatamente il medico. Controllare attentamente il paziente rilevando PA, FC, FR, TC, SpO2 fino alla risoluzione della reazione. Procedere alla somministrazione di farmaci prescritti dal medico di reparto. </w:t>
      </w:r>
    </w:p>
    <w:p w14:paraId="6DF81A23" w14:textId="77777777" w:rsidR="0012196B" w:rsidRPr="00AE7107" w:rsidRDefault="0012196B" w:rsidP="00AE7107">
      <w:p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color w:val="000000"/>
          <w:sz w:val="32"/>
          <w:szCs w:val="32"/>
          <w:lang w:eastAsia="it-IT"/>
        </w:rPr>
        <w:t xml:space="preserve">Riprendere l’infusione quando le condizioni del paziente siano stabilizzate e su valutazione e indicazione del medico. </w:t>
      </w:r>
    </w:p>
    <w:p w14:paraId="620F9425" w14:textId="77777777" w:rsidR="00AE7107" w:rsidRDefault="00AE7107" w:rsidP="00AE7107">
      <w:pPr>
        <w:autoSpaceDE w:val="0"/>
        <w:autoSpaceDN w:val="0"/>
        <w:adjustRightInd w:val="0"/>
        <w:spacing w:line="360" w:lineRule="auto"/>
        <w:jc w:val="both"/>
        <w:rPr>
          <w:rFonts w:ascii="Times New Roman" w:hAnsi="Times New Roman" w:cs="Times New Roman"/>
          <w:b/>
          <w:bCs/>
          <w:caps/>
          <w:color w:val="000000"/>
          <w:sz w:val="32"/>
          <w:szCs w:val="32"/>
          <w:lang w:eastAsia="it-IT"/>
        </w:rPr>
      </w:pPr>
    </w:p>
    <w:p w14:paraId="0AB32AC8" w14:textId="77777777" w:rsidR="00AE7107" w:rsidRPr="00F271A4" w:rsidRDefault="0012196B" w:rsidP="00F271A4">
      <w:pPr>
        <w:autoSpaceDE w:val="0"/>
        <w:autoSpaceDN w:val="0"/>
        <w:adjustRightInd w:val="0"/>
        <w:spacing w:line="360" w:lineRule="auto"/>
        <w:jc w:val="both"/>
        <w:rPr>
          <w:rFonts w:ascii="Times New Roman" w:hAnsi="Times New Roman" w:cs="Times New Roman"/>
          <w:b/>
          <w:bCs/>
          <w:caps/>
          <w:color w:val="000000"/>
          <w:sz w:val="32"/>
          <w:szCs w:val="32"/>
          <w:lang w:eastAsia="it-IT"/>
        </w:rPr>
      </w:pPr>
      <w:r w:rsidRPr="00AE7107">
        <w:rPr>
          <w:rFonts w:ascii="Times New Roman" w:hAnsi="Times New Roman" w:cs="Times New Roman"/>
          <w:b/>
          <w:bCs/>
          <w:caps/>
          <w:color w:val="000000"/>
          <w:sz w:val="32"/>
          <w:szCs w:val="32"/>
          <w:u w:val="single"/>
          <w:lang w:eastAsia="it-IT"/>
        </w:rPr>
        <w:t>Albumina</w:t>
      </w:r>
    </w:p>
    <w:p w14:paraId="167CFE3F" w14:textId="77777777" w:rsidR="00AE7107" w:rsidRPr="00AE7107" w:rsidRDefault="00AE7107" w:rsidP="00FD3884">
      <w:pPr>
        <w:pStyle w:val="Paragrafoelenco"/>
        <w:numPr>
          <w:ilvl w:val="0"/>
          <w:numId w:val="158"/>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t>S</w:t>
      </w:r>
      <w:r w:rsidR="0012196B" w:rsidRPr="00AE7107">
        <w:rPr>
          <w:rFonts w:ascii="Times New Roman" w:hAnsi="Times New Roman" w:cs="Times New Roman"/>
          <w:bCs/>
          <w:color w:val="000000"/>
          <w:sz w:val="32"/>
          <w:szCs w:val="32"/>
          <w:lang w:eastAsia="it-IT"/>
        </w:rPr>
        <w:t xml:space="preserve">i somministra per via e.v. o C.V.C o </w:t>
      </w:r>
      <w:proofErr w:type="spellStart"/>
      <w:r w:rsidR="0012196B" w:rsidRPr="00AE7107">
        <w:rPr>
          <w:rFonts w:ascii="Times New Roman" w:hAnsi="Times New Roman" w:cs="Times New Roman"/>
          <w:bCs/>
          <w:color w:val="000000"/>
          <w:sz w:val="32"/>
          <w:szCs w:val="32"/>
          <w:lang w:eastAsia="it-IT"/>
        </w:rPr>
        <w:t>Pi</w:t>
      </w:r>
      <w:r w:rsidRPr="00AE7107">
        <w:rPr>
          <w:rFonts w:ascii="Times New Roman" w:hAnsi="Times New Roman" w:cs="Times New Roman"/>
          <w:bCs/>
          <w:color w:val="000000"/>
          <w:sz w:val="32"/>
          <w:szCs w:val="32"/>
          <w:lang w:eastAsia="it-IT"/>
        </w:rPr>
        <w:t>cc</w:t>
      </w:r>
      <w:proofErr w:type="spellEnd"/>
    </w:p>
    <w:p w14:paraId="54326438" w14:textId="77777777" w:rsidR="0012196B" w:rsidRPr="00AE7107" w:rsidRDefault="00AE7107" w:rsidP="00FD3884">
      <w:pPr>
        <w:pStyle w:val="Paragrafoelenco"/>
        <w:numPr>
          <w:ilvl w:val="0"/>
          <w:numId w:val="158"/>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t>V</w:t>
      </w:r>
      <w:r w:rsidR="0012196B" w:rsidRPr="00AE7107">
        <w:rPr>
          <w:rFonts w:ascii="Times New Roman" w:hAnsi="Times New Roman" w:cs="Times New Roman"/>
          <w:bCs/>
          <w:color w:val="000000"/>
          <w:sz w:val="32"/>
          <w:szCs w:val="32"/>
          <w:lang w:eastAsia="it-IT"/>
        </w:rPr>
        <w:t>a conservata a riparo dalla luce e a temperatura inferiore a 25 °C.</w:t>
      </w:r>
    </w:p>
    <w:p w14:paraId="2C3B8E10" w14:textId="77777777" w:rsidR="0012196B" w:rsidRPr="00AE7107" w:rsidRDefault="0012196B" w:rsidP="00FD3884">
      <w:pPr>
        <w:pStyle w:val="Paragrafoelenco"/>
        <w:numPr>
          <w:ilvl w:val="0"/>
          <w:numId w:val="158"/>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t>L’infusione ha una durata di circa 30 minuti o a seconda prescrizione medica</w:t>
      </w:r>
    </w:p>
    <w:p w14:paraId="03C5CDDD" w14:textId="77777777" w:rsidR="0012196B" w:rsidRPr="00AE7107" w:rsidRDefault="0012196B" w:rsidP="00FD3884">
      <w:pPr>
        <w:pStyle w:val="Paragrafoelenco"/>
        <w:numPr>
          <w:ilvl w:val="0"/>
          <w:numId w:val="158"/>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t>La soluzione non deve essere ricostituita per la somministrazione</w:t>
      </w:r>
    </w:p>
    <w:p w14:paraId="567746CA" w14:textId="77777777" w:rsidR="0012196B" w:rsidRPr="00AE7107" w:rsidRDefault="0012196B" w:rsidP="00FD3884">
      <w:pPr>
        <w:pStyle w:val="Paragrafoelenco"/>
        <w:numPr>
          <w:ilvl w:val="0"/>
          <w:numId w:val="158"/>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bCs/>
          <w:color w:val="000000"/>
          <w:sz w:val="32"/>
          <w:szCs w:val="32"/>
          <w:lang w:eastAsia="it-IT"/>
        </w:rPr>
        <w:t>Il paziente deve essere controllato</w:t>
      </w:r>
    </w:p>
    <w:p w14:paraId="38E3935E" w14:textId="77777777" w:rsidR="00AE7107" w:rsidRPr="00AE7107" w:rsidRDefault="0012196B" w:rsidP="00FD3884">
      <w:pPr>
        <w:pStyle w:val="Paragrafoelenco"/>
        <w:numPr>
          <w:ilvl w:val="0"/>
          <w:numId w:val="158"/>
        </w:numPr>
        <w:autoSpaceDE w:val="0"/>
        <w:autoSpaceDN w:val="0"/>
        <w:adjustRightInd w:val="0"/>
        <w:spacing w:after="0" w:line="360" w:lineRule="auto"/>
        <w:jc w:val="both"/>
        <w:rPr>
          <w:rFonts w:ascii="Times New Roman" w:hAnsi="Times New Roman" w:cs="Times New Roman"/>
          <w:bCs/>
          <w:color w:val="000000"/>
          <w:sz w:val="32"/>
          <w:szCs w:val="32"/>
          <w:lang w:eastAsia="it-IT"/>
        </w:rPr>
      </w:pPr>
      <w:r w:rsidRPr="00AE7107">
        <w:rPr>
          <w:rFonts w:ascii="Times New Roman" w:hAnsi="Times New Roman" w:cs="Times New Roman"/>
          <w:color w:val="000000"/>
          <w:sz w:val="32"/>
          <w:szCs w:val="32"/>
          <w:lang w:eastAsia="it-IT"/>
        </w:rPr>
        <w:t>Le reazioni all’albumina possono essere: febbre (alcune volte con brividi scuotenti), shock, dolore diffuso, dispnea, orticaria pruriginosa, rush cutaneo, cefalea, nausea e vomito e tachicardia.</w:t>
      </w:r>
    </w:p>
    <w:p w14:paraId="0D994AC7" w14:textId="77777777" w:rsidR="00AE7107" w:rsidRDefault="0012196B" w:rsidP="00AE7107">
      <w:pPr>
        <w:autoSpaceDE w:val="0"/>
        <w:autoSpaceDN w:val="0"/>
        <w:adjustRightInd w:val="0"/>
        <w:spacing w:after="0" w:line="360" w:lineRule="auto"/>
        <w:ind w:left="360"/>
        <w:jc w:val="both"/>
        <w:rPr>
          <w:rFonts w:ascii="Times New Roman" w:hAnsi="Times New Roman" w:cs="Times New Roman"/>
          <w:color w:val="000000"/>
          <w:sz w:val="32"/>
          <w:szCs w:val="32"/>
          <w:lang w:eastAsia="it-IT"/>
        </w:rPr>
      </w:pPr>
      <w:r w:rsidRPr="00AE7107">
        <w:rPr>
          <w:rFonts w:ascii="Times New Roman" w:hAnsi="Times New Roman" w:cs="Times New Roman"/>
          <w:color w:val="000000"/>
          <w:sz w:val="32"/>
          <w:szCs w:val="32"/>
          <w:lang w:eastAsia="it-IT"/>
        </w:rPr>
        <w:t xml:space="preserve">Qualora avvenga una reazione, arrestare l’infusione e informare immediatamente il medico. </w:t>
      </w:r>
    </w:p>
    <w:p w14:paraId="4CD66EA9" w14:textId="77777777" w:rsidR="00AE7107" w:rsidRDefault="0012196B" w:rsidP="00AE7107">
      <w:pPr>
        <w:autoSpaceDE w:val="0"/>
        <w:autoSpaceDN w:val="0"/>
        <w:adjustRightInd w:val="0"/>
        <w:spacing w:after="0" w:line="360" w:lineRule="auto"/>
        <w:ind w:left="360"/>
        <w:jc w:val="both"/>
        <w:rPr>
          <w:rFonts w:ascii="Times New Roman" w:hAnsi="Times New Roman" w:cs="Times New Roman"/>
          <w:color w:val="000000"/>
          <w:sz w:val="32"/>
          <w:szCs w:val="32"/>
          <w:lang w:eastAsia="it-IT"/>
        </w:rPr>
      </w:pPr>
      <w:r w:rsidRPr="00AE7107">
        <w:rPr>
          <w:rFonts w:ascii="Times New Roman" w:hAnsi="Times New Roman" w:cs="Times New Roman"/>
          <w:color w:val="000000"/>
          <w:sz w:val="32"/>
          <w:szCs w:val="32"/>
          <w:lang w:eastAsia="it-IT"/>
        </w:rPr>
        <w:lastRenderedPageBreak/>
        <w:t>Controllare attentamente il paziente rilevando PA, FC, FR, TC, SpO2 fino alla risoluzione della reazione. Procedere alla somministrazione di farmaci prescritti dal medico di reparto.</w:t>
      </w:r>
    </w:p>
    <w:p w14:paraId="59603657" w14:textId="77777777" w:rsidR="0012196B" w:rsidRPr="00AE7107" w:rsidRDefault="0012196B" w:rsidP="00AE7107">
      <w:pPr>
        <w:autoSpaceDE w:val="0"/>
        <w:autoSpaceDN w:val="0"/>
        <w:adjustRightInd w:val="0"/>
        <w:spacing w:after="0" w:line="360" w:lineRule="auto"/>
        <w:ind w:left="360"/>
        <w:jc w:val="both"/>
        <w:rPr>
          <w:rFonts w:ascii="Times New Roman" w:hAnsi="Times New Roman" w:cs="Times New Roman"/>
          <w:bCs/>
          <w:color w:val="000000"/>
          <w:sz w:val="32"/>
          <w:szCs w:val="32"/>
          <w:lang w:eastAsia="it-IT"/>
        </w:rPr>
      </w:pPr>
      <w:r w:rsidRPr="00AE7107">
        <w:rPr>
          <w:rFonts w:ascii="Times New Roman" w:hAnsi="Times New Roman" w:cs="Times New Roman"/>
          <w:color w:val="000000"/>
          <w:sz w:val="32"/>
          <w:szCs w:val="32"/>
          <w:lang w:eastAsia="it-IT"/>
        </w:rPr>
        <w:t xml:space="preserve"> Riprendere l’infusione quando le condizioni del paziente siano stabilizzate e su valutazione e indicazione del medico. </w:t>
      </w:r>
    </w:p>
    <w:p w14:paraId="5B11857D" w14:textId="77777777" w:rsidR="00AE7107" w:rsidRDefault="00AE7107" w:rsidP="00AE7107">
      <w:pPr>
        <w:autoSpaceDE w:val="0"/>
        <w:autoSpaceDN w:val="0"/>
        <w:adjustRightInd w:val="0"/>
        <w:spacing w:after="0" w:line="360" w:lineRule="auto"/>
        <w:ind w:left="360"/>
        <w:jc w:val="both"/>
        <w:rPr>
          <w:rFonts w:ascii="Times New Roman" w:hAnsi="Times New Roman" w:cs="Times New Roman"/>
          <w:bCs/>
          <w:color w:val="000000"/>
          <w:sz w:val="32"/>
          <w:szCs w:val="32"/>
          <w:lang w:eastAsia="it-IT"/>
        </w:rPr>
      </w:pPr>
    </w:p>
    <w:p w14:paraId="4A3AFD1A" w14:textId="77777777" w:rsidR="0041507F" w:rsidRDefault="0041507F" w:rsidP="00AE7107">
      <w:pPr>
        <w:autoSpaceDE w:val="0"/>
        <w:autoSpaceDN w:val="0"/>
        <w:adjustRightInd w:val="0"/>
        <w:spacing w:after="0" w:line="360" w:lineRule="auto"/>
        <w:ind w:left="360"/>
        <w:jc w:val="both"/>
        <w:rPr>
          <w:rFonts w:ascii="Times New Roman" w:hAnsi="Times New Roman" w:cs="Times New Roman"/>
          <w:bCs/>
          <w:color w:val="000000"/>
          <w:sz w:val="32"/>
          <w:szCs w:val="32"/>
          <w:lang w:eastAsia="it-IT"/>
        </w:rPr>
      </w:pPr>
    </w:p>
    <w:p w14:paraId="540CAF7A" w14:textId="77777777" w:rsidR="0041507F" w:rsidRDefault="0041507F" w:rsidP="00AE7107">
      <w:pPr>
        <w:autoSpaceDE w:val="0"/>
        <w:autoSpaceDN w:val="0"/>
        <w:adjustRightInd w:val="0"/>
        <w:spacing w:after="0" w:line="360" w:lineRule="auto"/>
        <w:ind w:left="360"/>
        <w:jc w:val="both"/>
        <w:rPr>
          <w:rFonts w:ascii="Times New Roman" w:hAnsi="Times New Roman" w:cs="Times New Roman"/>
          <w:bCs/>
          <w:color w:val="000000"/>
          <w:sz w:val="32"/>
          <w:szCs w:val="32"/>
          <w:lang w:eastAsia="it-IT"/>
        </w:rPr>
      </w:pPr>
    </w:p>
    <w:p w14:paraId="05B4BDC8" w14:textId="77777777" w:rsidR="0041507F" w:rsidRDefault="0041507F" w:rsidP="00AE7107">
      <w:pPr>
        <w:autoSpaceDE w:val="0"/>
        <w:autoSpaceDN w:val="0"/>
        <w:adjustRightInd w:val="0"/>
        <w:spacing w:after="0" w:line="360" w:lineRule="auto"/>
        <w:ind w:left="360"/>
        <w:jc w:val="both"/>
        <w:rPr>
          <w:rFonts w:ascii="Times New Roman" w:hAnsi="Times New Roman" w:cs="Times New Roman"/>
          <w:bCs/>
          <w:color w:val="000000"/>
          <w:sz w:val="32"/>
          <w:szCs w:val="32"/>
          <w:lang w:eastAsia="it-IT"/>
        </w:rPr>
      </w:pPr>
    </w:p>
    <w:p w14:paraId="01E148B3" w14:textId="77777777" w:rsidR="0041507F" w:rsidRDefault="0041507F" w:rsidP="00AE7107">
      <w:pPr>
        <w:autoSpaceDE w:val="0"/>
        <w:autoSpaceDN w:val="0"/>
        <w:adjustRightInd w:val="0"/>
        <w:spacing w:after="0" w:line="360" w:lineRule="auto"/>
        <w:ind w:left="360"/>
        <w:jc w:val="both"/>
        <w:rPr>
          <w:rFonts w:ascii="Times New Roman" w:hAnsi="Times New Roman" w:cs="Times New Roman"/>
          <w:bCs/>
          <w:color w:val="000000"/>
          <w:sz w:val="32"/>
          <w:szCs w:val="32"/>
          <w:lang w:eastAsia="it-IT"/>
        </w:rPr>
      </w:pPr>
    </w:p>
    <w:p w14:paraId="3AAEA07E" w14:textId="77777777" w:rsidR="0041507F" w:rsidRDefault="0041507F" w:rsidP="00AE7107">
      <w:pPr>
        <w:autoSpaceDE w:val="0"/>
        <w:autoSpaceDN w:val="0"/>
        <w:adjustRightInd w:val="0"/>
        <w:spacing w:after="0" w:line="360" w:lineRule="auto"/>
        <w:ind w:left="360"/>
        <w:jc w:val="both"/>
        <w:rPr>
          <w:rFonts w:ascii="Times New Roman" w:hAnsi="Times New Roman" w:cs="Times New Roman"/>
          <w:bCs/>
          <w:color w:val="000000"/>
          <w:sz w:val="32"/>
          <w:szCs w:val="32"/>
          <w:lang w:eastAsia="it-IT"/>
        </w:rPr>
      </w:pPr>
    </w:p>
    <w:p w14:paraId="584FD4B8" w14:textId="77777777" w:rsidR="0041507F" w:rsidRDefault="0041507F" w:rsidP="00AE7107">
      <w:pPr>
        <w:autoSpaceDE w:val="0"/>
        <w:autoSpaceDN w:val="0"/>
        <w:adjustRightInd w:val="0"/>
        <w:spacing w:after="0" w:line="360" w:lineRule="auto"/>
        <w:ind w:left="360"/>
        <w:jc w:val="both"/>
        <w:rPr>
          <w:rFonts w:ascii="Times New Roman" w:hAnsi="Times New Roman" w:cs="Times New Roman"/>
          <w:bCs/>
          <w:color w:val="000000"/>
          <w:sz w:val="32"/>
          <w:szCs w:val="32"/>
          <w:lang w:eastAsia="it-IT"/>
        </w:rPr>
      </w:pPr>
    </w:p>
    <w:p w14:paraId="09A08A9D" w14:textId="77777777" w:rsidR="0041507F" w:rsidRPr="00AE7107" w:rsidRDefault="0041507F" w:rsidP="00AE7107">
      <w:pPr>
        <w:autoSpaceDE w:val="0"/>
        <w:autoSpaceDN w:val="0"/>
        <w:adjustRightInd w:val="0"/>
        <w:spacing w:after="0" w:line="360" w:lineRule="auto"/>
        <w:ind w:left="360"/>
        <w:jc w:val="both"/>
        <w:rPr>
          <w:rFonts w:ascii="Times New Roman" w:hAnsi="Times New Roman" w:cs="Times New Roman"/>
          <w:bCs/>
          <w:color w:val="000000"/>
          <w:sz w:val="32"/>
          <w:szCs w:val="32"/>
          <w:lang w:eastAsia="it-IT"/>
        </w:rPr>
      </w:pPr>
    </w:p>
    <w:p w14:paraId="6EF24E7F" w14:textId="77777777" w:rsidR="00AE7107" w:rsidRPr="00AE7107" w:rsidRDefault="00AE7107" w:rsidP="00AE7107">
      <w:pPr>
        <w:rPr>
          <w:rFonts w:ascii="Times New Roman" w:hAnsi="Times New Roman" w:cs="Times New Roman"/>
          <w:b/>
          <w:sz w:val="32"/>
          <w:szCs w:val="32"/>
          <w:u w:val="single"/>
        </w:rPr>
      </w:pPr>
      <w:r>
        <w:rPr>
          <w:rFonts w:ascii="Times New Roman" w:hAnsi="Times New Roman" w:cs="Times New Roman"/>
          <w:b/>
          <w:sz w:val="32"/>
          <w:szCs w:val="32"/>
          <w:u w:val="single"/>
        </w:rPr>
        <w:t xml:space="preserve">N.B. </w:t>
      </w:r>
      <w:r w:rsidRPr="00AE7107">
        <w:rPr>
          <w:rFonts w:ascii="Times New Roman" w:hAnsi="Times New Roman" w:cs="Times New Roman"/>
          <w:sz w:val="32"/>
          <w:szCs w:val="32"/>
        </w:rPr>
        <w:t>Prima di effettuare l’infusione di emoderivati, e/o alla prima somministrazione di emoderivati per il paziente, procedere a prelevare esami virologici quali:</w:t>
      </w:r>
    </w:p>
    <w:p w14:paraId="60BA5772" w14:textId="77777777" w:rsidR="00AA0B6F" w:rsidRPr="00AA0B6F" w:rsidRDefault="00AA0B6F" w:rsidP="00AE7107">
      <w:pPr>
        <w:spacing w:line="360" w:lineRule="auto"/>
        <w:jc w:val="both"/>
        <w:rPr>
          <w:rFonts w:ascii="Times New Roman" w:hAnsi="Times New Roman" w:cs="Times New Roman"/>
          <w:sz w:val="32"/>
          <w:szCs w:val="32"/>
        </w:rPr>
      </w:pPr>
    </w:p>
    <w:p w14:paraId="67B98D40" w14:textId="77777777" w:rsidR="00AA0B6F" w:rsidRPr="00AA0B6F" w:rsidRDefault="00AA0B6F" w:rsidP="00FD3884">
      <w:pPr>
        <w:pStyle w:val="Paragrafoelenco"/>
        <w:numPr>
          <w:ilvl w:val="0"/>
          <w:numId w:val="89"/>
        </w:numPr>
        <w:spacing w:after="0"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Torch,</w:t>
      </w:r>
    </w:p>
    <w:p w14:paraId="546CAC1C" w14:textId="77777777" w:rsidR="00AA0B6F" w:rsidRPr="00AA0B6F" w:rsidRDefault="00AA0B6F" w:rsidP="00FD3884">
      <w:pPr>
        <w:pStyle w:val="Paragrafoelenco"/>
        <w:numPr>
          <w:ilvl w:val="0"/>
          <w:numId w:val="89"/>
        </w:numPr>
        <w:spacing w:after="0"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 xml:space="preserve"> EBV, </w:t>
      </w:r>
    </w:p>
    <w:p w14:paraId="6813A289" w14:textId="77777777" w:rsidR="00AA0B6F" w:rsidRPr="00AA0B6F" w:rsidRDefault="00AA0B6F" w:rsidP="00FD3884">
      <w:pPr>
        <w:pStyle w:val="Paragrafoelenco"/>
        <w:numPr>
          <w:ilvl w:val="0"/>
          <w:numId w:val="89"/>
        </w:numPr>
        <w:spacing w:after="0"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 xml:space="preserve">Parvovirus, </w:t>
      </w:r>
    </w:p>
    <w:p w14:paraId="544F3EFB" w14:textId="77777777" w:rsidR="00AA0B6F" w:rsidRPr="00AA0B6F" w:rsidRDefault="00AA0B6F" w:rsidP="00FD3884">
      <w:pPr>
        <w:pStyle w:val="Paragrafoelenco"/>
        <w:numPr>
          <w:ilvl w:val="0"/>
          <w:numId w:val="89"/>
        </w:numPr>
        <w:spacing w:after="0"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 xml:space="preserve">Adenovirus, </w:t>
      </w:r>
    </w:p>
    <w:p w14:paraId="7F2FFB85" w14:textId="77777777" w:rsidR="00AA0B6F" w:rsidRPr="00AA0B6F" w:rsidRDefault="00AA0B6F" w:rsidP="00FD3884">
      <w:pPr>
        <w:pStyle w:val="Paragrafoelenco"/>
        <w:numPr>
          <w:ilvl w:val="0"/>
          <w:numId w:val="89"/>
        </w:numPr>
        <w:spacing w:after="0"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 xml:space="preserve">markers epatite, </w:t>
      </w:r>
    </w:p>
    <w:p w14:paraId="6ED1236F" w14:textId="77777777" w:rsidR="00AA0B6F" w:rsidRPr="00AA0B6F" w:rsidRDefault="00AA0B6F" w:rsidP="00FD3884">
      <w:pPr>
        <w:pStyle w:val="Paragrafoelenco"/>
        <w:numPr>
          <w:ilvl w:val="0"/>
          <w:numId w:val="89"/>
        </w:numPr>
        <w:spacing w:after="0"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HIV</w:t>
      </w:r>
    </w:p>
    <w:p w14:paraId="68495EEB" w14:textId="77777777" w:rsidR="0041507F" w:rsidRDefault="00AA0B6F" w:rsidP="0041507F">
      <w:pPr>
        <w:pStyle w:val="Paragrafoelenco"/>
        <w:numPr>
          <w:ilvl w:val="0"/>
          <w:numId w:val="89"/>
        </w:numPr>
        <w:spacing w:after="0" w:line="360" w:lineRule="auto"/>
        <w:jc w:val="both"/>
        <w:rPr>
          <w:rFonts w:ascii="Times New Roman" w:hAnsi="Times New Roman" w:cs="Times New Roman"/>
          <w:b/>
          <w:sz w:val="32"/>
          <w:szCs w:val="32"/>
        </w:rPr>
      </w:pPr>
      <w:r w:rsidRPr="00AE7107">
        <w:rPr>
          <w:rFonts w:ascii="Times New Roman" w:hAnsi="Times New Roman" w:cs="Times New Roman"/>
          <w:sz w:val="32"/>
          <w:szCs w:val="32"/>
        </w:rPr>
        <w:t xml:space="preserve"> e nello specifico delle immunoglobuline aggiungere </w:t>
      </w:r>
      <w:r w:rsidRPr="000E4478">
        <w:rPr>
          <w:rFonts w:ascii="Times New Roman" w:hAnsi="Times New Roman" w:cs="Times New Roman"/>
          <w:b/>
          <w:sz w:val="32"/>
          <w:szCs w:val="32"/>
        </w:rPr>
        <w:t>lo spettro elettroforetico</w:t>
      </w:r>
      <w:r w:rsidR="000E4478" w:rsidRPr="000E4478">
        <w:rPr>
          <w:rFonts w:ascii="Times New Roman" w:hAnsi="Times New Roman" w:cs="Times New Roman"/>
          <w:b/>
          <w:sz w:val="32"/>
          <w:szCs w:val="32"/>
        </w:rPr>
        <w:t xml:space="preserve"> </w:t>
      </w:r>
      <w:r w:rsidRPr="000E4478">
        <w:rPr>
          <w:rFonts w:ascii="Times New Roman" w:hAnsi="Times New Roman" w:cs="Times New Roman"/>
          <w:b/>
          <w:sz w:val="32"/>
          <w:szCs w:val="32"/>
        </w:rPr>
        <w:t>delle proteine plasmatiche.</w:t>
      </w:r>
    </w:p>
    <w:p w14:paraId="61CB587A" w14:textId="77777777" w:rsidR="00AA0B6F" w:rsidRPr="0041507F" w:rsidRDefault="00AA0B6F" w:rsidP="0041507F">
      <w:pPr>
        <w:pStyle w:val="Paragrafoelenco"/>
        <w:spacing w:after="0" w:line="360" w:lineRule="auto"/>
        <w:jc w:val="center"/>
        <w:rPr>
          <w:rFonts w:ascii="Times New Roman" w:hAnsi="Times New Roman" w:cs="Times New Roman"/>
          <w:b/>
          <w:sz w:val="32"/>
          <w:szCs w:val="32"/>
        </w:rPr>
      </w:pPr>
      <w:r w:rsidRPr="0041507F">
        <w:rPr>
          <w:rFonts w:ascii="Times New Roman" w:hAnsi="Times New Roman" w:cs="Times New Roman"/>
          <w:b/>
          <w:sz w:val="32"/>
          <w:szCs w:val="32"/>
        </w:rPr>
        <w:lastRenderedPageBreak/>
        <w:t>PROCEDURE IN NARCOSI</w:t>
      </w:r>
    </w:p>
    <w:p w14:paraId="510E2ADE" w14:textId="77777777" w:rsidR="00AA0B6F" w:rsidRDefault="00AA0B6F" w:rsidP="000E4478">
      <w:pPr>
        <w:spacing w:line="360" w:lineRule="auto"/>
        <w:jc w:val="center"/>
        <w:rPr>
          <w:rFonts w:ascii="Times New Roman" w:hAnsi="Times New Roman" w:cs="Times New Roman"/>
          <w:b/>
          <w:sz w:val="32"/>
          <w:szCs w:val="32"/>
        </w:rPr>
      </w:pPr>
      <w:r w:rsidRPr="00AA0B6F">
        <w:rPr>
          <w:rFonts w:ascii="Times New Roman" w:hAnsi="Times New Roman" w:cs="Times New Roman"/>
          <w:b/>
          <w:sz w:val="32"/>
          <w:szCs w:val="32"/>
        </w:rPr>
        <w:t>Aspirato Midollare, Biopsia O</w:t>
      </w:r>
      <w:r w:rsidR="000E4478">
        <w:rPr>
          <w:rFonts w:ascii="Times New Roman" w:hAnsi="Times New Roman" w:cs="Times New Roman"/>
          <w:b/>
          <w:sz w:val="32"/>
          <w:szCs w:val="32"/>
        </w:rPr>
        <w:t>steo Midollare, Puntura Lombare</w:t>
      </w:r>
    </w:p>
    <w:p w14:paraId="278F6BBB" w14:textId="77777777" w:rsidR="000E4478" w:rsidRPr="000E4478" w:rsidRDefault="000E4478" w:rsidP="000E4478">
      <w:pPr>
        <w:spacing w:line="360" w:lineRule="auto"/>
        <w:jc w:val="center"/>
        <w:rPr>
          <w:rFonts w:ascii="Times New Roman" w:hAnsi="Times New Roman" w:cs="Times New Roman"/>
          <w:b/>
          <w:sz w:val="32"/>
          <w:szCs w:val="32"/>
        </w:rPr>
      </w:pPr>
    </w:p>
    <w:p w14:paraId="442499AF" w14:textId="77777777" w:rsidR="00AA0B6F"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Il Midollo Osseo è un tessuto molle e spugnoso, presente all’interno delle ossa più larghe e piatte quali: bacino, sterno, femore, vertebre.</w:t>
      </w:r>
    </w:p>
    <w:p w14:paraId="4B28A39E" w14:textId="77777777" w:rsidR="00AA0B6F"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La sua funzione principale consiste nella produzione di: globuli rossi, piastrine e globuli bianchi, a partire dalle cellule staminali presenti nella parte liquida del midollo stesso.</w:t>
      </w:r>
    </w:p>
    <w:p w14:paraId="7119C474" w14:textId="77777777" w:rsidR="00AA0B6F"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Il tipo e la quantità di cellule prodotte dipende dalle necessità dell’organismo, ovvero: </w:t>
      </w:r>
    </w:p>
    <w:p w14:paraId="0492911A" w14:textId="77777777" w:rsidR="00AA0B6F" w:rsidRPr="00AA0B6F" w:rsidRDefault="00AA0B6F" w:rsidP="00FD3884">
      <w:pPr>
        <w:pStyle w:val="Paragrafoelenco"/>
        <w:numPr>
          <w:ilvl w:val="0"/>
          <w:numId w:val="133"/>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Funzionalità cellulare</w:t>
      </w:r>
    </w:p>
    <w:p w14:paraId="05D548C6" w14:textId="77777777" w:rsidR="00AA0B6F" w:rsidRPr="00AA0B6F" w:rsidRDefault="00AA0B6F" w:rsidP="00FD3884">
      <w:pPr>
        <w:pStyle w:val="Paragrafoelenco"/>
        <w:numPr>
          <w:ilvl w:val="0"/>
          <w:numId w:val="133"/>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Perdita di sangue</w:t>
      </w:r>
    </w:p>
    <w:p w14:paraId="62557B7D" w14:textId="77777777" w:rsidR="00AA0B6F" w:rsidRPr="00AA0B6F" w:rsidRDefault="00AA0B6F" w:rsidP="00FD3884">
      <w:pPr>
        <w:pStyle w:val="Paragrafoelenco"/>
        <w:numPr>
          <w:ilvl w:val="0"/>
          <w:numId w:val="133"/>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Normale eliminazione delle cellule vecchie</w:t>
      </w:r>
    </w:p>
    <w:p w14:paraId="046F6705" w14:textId="77777777" w:rsidR="00AA0B6F"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All’interno del Midollo Osseo è possibile trovare cellule a vari stadi di maturazione e differenziazione; non appena queste raggiungono la maturazione completa vengono rilasciate nel circolo sanguigno. </w:t>
      </w:r>
    </w:p>
    <w:p w14:paraId="40CFE0EA" w14:textId="77777777" w:rsidR="00AA0B6F"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L’Aspirato midollare e la </w:t>
      </w:r>
      <w:proofErr w:type="spellStart"/>
      <w:r w:rsidRPr="00AA0B6F">
        <w:rPr>
          <w:rFonts w:ascii="Times New Roman" w:hAnsi="Times New Roman" w:cs="Times New Roman"/>
          <w:sz w:val="32"/>
          <w:szCs w:val="32"/>
        </w:rPr>
        <w:t>Bom</w:t>
      </w:r>
      <w:proofErr w:type="spellEnd"/>
      <w:r w:rsidRPr="00AA0B6F">
        <w:rPr>
          <w:rFonts w:ascii="Times New Roman" w:hAnsi="Times New Roman" w:cs="Times New Roman"/>
          <w:sz w:val="32"/>
          <w:szCs w:val="32"/>
        </w:rPr>
        <w:t xml:space="preserve"> sono due procedure diagnostiche, che consentono la raccolta e quindi la valutazione sia delle cellule che della struttura stessa del midollo. Poiché offrono informazioni diverse e complementari, il medico esecutore può decidere per l’una piuttosto che l’altra procedura o per entrambe, a secondo del quesito diagnostico.</w:t>
      </w:r>
    </w:p>
    <w:p w14:paraId="01F45065" w14:textId="77777777" w:rsid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Si eseguono nel sospetto di malattie ematologiche (leucemia o linfoma), in genere a seguito di anomalie riscontrate all’emocrom</w:t>
      </w:r>
      <w:r w:rsidR="000E4478">
        <w:rPr>
          <w:rFonts w:ascii="Times New Roman" w:hAnsi="Times New Roman" w:cs="Times New Roman"/>
          <w:sz w:val="32"/>
          <w:szCs w:val="32"/>
        </w:rPr>
        <w:t>o e/o allo striscio periferico.</w:t>
      </w:r>
    </w:p>
    <w:p w14:paraId="14BCEEF0" w14:textId="77777777" w:rsidR="00F271A4" w:rsidRPr="00AA0B6F" w:rsidRDefault="00F271A4" w:rsidP="000E4478">
      <w:pPr>
        <w:spacing w:line="360" w:lineRule="auto"/>
        <w:jc w:val="both"/>
        <w:rPr>
          <w:rFonts w:ascii="Times New Roman" w:hAnsi="Times New Roman" w:cs="Times New Roman"/>
          <w:sz w:val="32"/>
          <w:szCs w:val="32"/>
        </w:rPr>
      </w:pPr>
    </w:p>
    <w:p w14:paraId="2F27222A" w14:textId="77777777" w:rsidR="00AA0B6F" w:rsidRPr="000E4478" w:rsidRDefault="000E4478" w:rsidP="000E4478">
      <w:pPr>
        <w:spacing w:line="360" w:lineRule="auto"/>
        <w:jc w:val="both"/>
        <w:rPr>
          <w:rFonts w:ascii="Times New Roman" w:hAnsi="Times New Roman" w:cs="Times New Roman"/>
          <w:b/>
          <w:sz w:val="28"/>
          <w:szCs w:val="32"/>
        </w:rPr>
      </w:pPr>
      <w:r>
        <w:rPr>
          <w:rFonts w:ascii="Times New Roman" w:hAnsi="Times New Roman" w:cs="Times New Roman"/>
          <w:b/>
          <w:sz w:val="28"/>
          <w:szCs w:val="32"/>
        </w:rPr>
        <w:t>PERMETTONO</w:t>
      </w:r>
    </w:p>
    <w:p w14:paraId="0B567FDA" w14:textId="77777777" w:rsidR="00AA0B6F" w:rsidRPr="00AA0B6F" w:rsidRDefault="00AA0B6F" w:rsidP="00FD3884">
      <w:pPr>
        <w:pStyle w:val="Paragrafoelenco"/>
        <w:numPr>
          <w:ilvl w:val="0"/>
          <w:numId w:val="134"/>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Di valutare la funzionalità del midollo;</w:t>
      </w:r>
    </w:p>
    <w:p w14:paraId="10737277" w14:textId="77777777" w:rsidR="00AA0B6F" w:rsidRPr="00AA0B6F" w:rsidRDefault="00AA0B6F" w:rsidP="00FD3884">
      <w:pPr>
        <w:pStyle w:val="Paragrafoelenco"/>
        <w:numPr>
          <w:ilvl w:val="0"/>
          <w:numId w:val="134"/>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Di valutarne l’eventuale compromissione;</w:t>
      </w:r>
    </w:p>
    <w:p w14:paraId="37FAEF69" w14:textId="77777777" w:rsidR="00AA0B6F" w:rsidRPr="00AA0B6F" w:rsidRDefault="00AA0B6F" w:rsidP="00FD3884">
      <w:pPr>
        <w:pStyle w:val="Paragrafoelenco"/>
        <w:numPr>
          <w:ilvl w:val="0"/>
          <w:numId w:val="134"/>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Di valutare la ripresa a seguito di trattamenti</w:t>
      </w:r>
    </w:p>
    <w:p w14:paraId="30BF611E" w14:textId="77777777" w:rsidR="00AA0B6F" w:rsidRPr="00AA0B6F" w:rsidRDefault="00AA0B6F" w:rsidP="000E4478">
      <w:pPr>
        <w:spacing w:line="360" w:lineRule="auto"/>
        <w:jc w:val="both"/>
        <w:rPr>
          <w:rFonts w:ascii="Times New Roman" w:hAnsi="Times New Roman" w:cs="Times New Roman"/>
          <w:sz w:val="32"/>
          <w:szCs w:val="32"/>
        </w:rPr>
      </w:pPr>
    </w:p>
    <w:p w14:paraId="38FD8ACC" w14:textId="77777777" w:rsidR="00AA0B6F" w:rsidRPr="00AA0B6F" w:rsidRDefault="000E4478" w:rsidP="000E4478">
      <w:pPr>
        <w:spacing w:line="360" w:lineRule="auto"/>
        <w:jc w:val="both"/>
        <w:rPr>
          <w:rFonts w:ascii="Times New Roman" w:hAnsi="Times New Roman" w:cs="Times New Roman"/>
          <w:b/>
          <w:sz w:val="32"/>
          <w:szCs w:val="32"/>
        </w:rPr>
      </w:pPr>
      <w:r>
        <w:rPr>
          <w:rFonts w:ascii="Times New Roman" w:hAnsi="Times New Roman" w:cs="Times New Roman"/>
          <w:b/>
          <w:sz w:val="32"/>
          <w:szCs w:val="32"/>
          <w:u w:val="single"/>
        </w:rPr>
        <w:t>ASPIRATO MIDOLLARE (PS</w:t>
      </w:r>
      <w:r w:rsidR="00AA0B6F" w:rsidRPr="00AA0B6F">
        <w:rPr>
          <w:rFonts w:ascii="Times New Roman" w:hAnsi="Times New Roman" w:cs="Times New Roman"/>
          <w:b/>
          <w:sz w:val="32"/>
          <w:szCs w:val="32"/>
          <w:u w:val="single"/>
        </w:rPr>
        <w:t>)</w:t>
      </w:r>
    </w:p>
    <w:p w14:paraId="71C29836" w14:textId="77777777" w:rsidR="00AA0B6F" w:rsidRPr="00AA0B6F" w:rsidRDefault="00AA0B6F" w:rsidP="000E4478">
      <w:pPr>
        <w:spacing w:line="360" w:lineRule="auto"/>
        <w:jc w:val="both"/>
        <w:rPr>
          <w:rFonts w:ascii="Times New Roman" w:hAnsi="Times New Roman" w:cs="Times New Roman"/>
          <w:sz w:val="32"/>
          <w:szCs w:val="32"/>
        </w:rPr>
      </w:pPr>
      <w:r w:rsidRPr="000E4478">
        <w:rPr>
          <w:rFonts w:ascii="Times New Roman" w:hAnsi="Times New Roman" w:cs="Times New Roman"/>
          <w:sz w:val="32"/>
          <w:szCs w:val="32"/>
        </w:rPr>
        <w:t>Consente</w:t>
      </w:r>
      <w:r w:rsidRPr="00AA0B6F">
        <w:rPr>
          <w:rFonts w:ascii="Times New Roman" w:hAnsi="Times New Roman" w:cs="Times New Roman"/>
          <w:sz w:val="32"/>
          <w:szCs w:val="32"/>
        </w:rPr>
        <w:t xml:space="preserve"> la raccolta di un campione della porzione fluida del midollo, contenente le cellule che possono essere analizzate morfologicamente tramite microscopio e/o utilizzate per altri test.</w:t>
      </w:r>
    </w:p>
    <w:p w14:paraId="5156433B" w14:textId="77777777" w:rsidR="00AA0B6F" w:rsidRPr="00AA0B6F" w:rsidRDefault="00AA0B6F" w:rsidP="000E4478">
      <w:pPr>
        <w:spacing w:line="360" w:lineRule="auto"/>
        <w:jc w:val="both"/>
        <w:rPr>
          <w:rFonts w:ascii="Times New Roman" w:hAnsi="Times New Roman" w:cs="Times New Roman"/>
          <w:sz w:val="32"/>
          <w:szCs w:val="32"/>
        </w:rPr>
      </w:pPr>
      <w:r w:rsidRPr="000E4478">
        <w:rPr>
          <w:rFonts w:ascii="Times New Roman" w:hAnsi="Times New Roman" w:cs="Times New Roman"/>
          <w:sz w:val="32"/>
          <w:szCs w:val="32"/>
        </w:rPr>
        <w:t>La scelta</w:t>
      </w:r>
      <w:r w:rsidRPr="00AA0B6F">
        <w:rPr>
          <w:rFonts w:ascii="Times New Roman" w:hAnsi="Times New Roman" w:cs="Times New Roman"/>
          <w:b/>
          <w:sz w:val="32"/>
          <w:szCs w:val="32"/>
        </w:rPr>
        <w:t xml:space="preserve"> </w:t>
      </w:r>
      <w:r w:rsidRPr="00AA0B6F">
        <w:rPr>
          <w:rFonts w:ascii="Times New Roman" w:hAnsi="Times New Roman" w:cs="Times New Roman"/>
          <w:sz w:val="32"/>
          <w:szCs w:val="32"/>
        </w:rPr>
        <w:t xml:space="preserve">della sede della procedura dipende dall’età del paziente e dalla perizia dell’esecutore. Il punto più utilizzato, specie nell’adulto, è la cresta iliaca posteriore o in alternativa lo sterno poiché sono sedi ricche e più accessibili. Nei bimbi più piccoli l’ago viene inserito nell’apofisi delle vertebre. La procedura può essere eseguita anche con paziente vigile, ma nei bimbi si preferisce la sedazione poiché dura pochi minuti e in genere è ben tollerata. </w:t>
      </w:r>
    </w:p>
    <w:p w14:paraId="755E12C2" w14:textId="77777777" w:rsidR="000E4478" w:rsidRDefault="00AA0B6F" w:rsidP="000E4478">
      <w:pPr>
        <w:spacing w:line="360" w:lineRule="auto"/>
        <w:jc w:val="both"/>
        <w:rPr>
          <w:rFonts w:ascii="Times New Roman" w:hAnsi="Times New Roman" w:cs="Times New Roman"/>
          <w:sz w:val="32"/>
          <w:szCs w:val="32"/>
        </w:rPr>
      </w:pPr>
      <w:r w:rsidRPr="000E4478">
        <w:rPr>
          <w:rFonts w:ascii="Times New Roman" w:hAnsi="Times New Roman" w:cs="Times New Roman"/>
          <w:sz w:val="32"/>
          <w:szCs w:val="32"/>
        </w:rPr>
        <w:t>Per il prelievo</w:t>
      </w:r>
      <w:r w:rsidRPr="00AA0B6F">
        <w:rPr>
          <w:rFonts w:ascii="Times New Roman" w:hAnsi="Times New Roman" w:cs="Times New Roman"/>
          <w:sz w:val="32"/>
          <w:szCs w:val="32"/>
        </w:rPr>
        <w:t xml:space="preserve"> si utilizza un ago robusto e appuntito che possiede ad un’estremità un fermo regolabile ed è attraversato da un mandrino.</w:t>
      </w:r>
    </w:p>
    <w:p w14:paraId="3502A4FF" w14:textId="77777777" w:rsid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 xml:space="preserve"> All’ago si raccorda la siringa per il prelievo del sangue midollare: una piccola quantità verrà strisciato sui vetrini che verranno poi colorati; il resto verrà conservato nelle provette già predisposte</w:t>
      </w:r>
      <w:r w:rsidR="000E4478">
        <w:rPr>
          <w:rFonts w:ascii="Times New Roman" w:hAnsi="Times New Roman" w:cs="Times New Roman"/>
          <w:sz w:val="32"/>
          <w:szCs w:val="32"/>
        </w:rPr>
        <w:t xml:space="preserve"> ed etichettate per gli esami. </w:t>
      </w:r>
    </w:p>
    <w:p w14:paraId="4180A2AD" w14:textId="77777777" w:rsidR="000E4478" w:rsidRPr="000E4478" w:rsidRDefault="000E4478" w:rsidP="000E4478">
      <w:pPr>
        <w:spacing w:line="360" w:lineRule="auto"/>
        <w:jc w:val="both"/>
        <w:rPr>
          <w:rFonts w:ascii="Times New Roman" w:hAnsi="Times New Roman" w:cs="Times New Roman"/>
          <w:sz w:val="32"/>
          <w:szCs w:val="32"/>
        </w:rPr>
      </w:pPr>
    </w:p>
    <w:p w14:paraId="7EEDB118" w14:textId="77777777" w:rsidR="00AA0B6F" w:rsidRPr="00AA0B6F" w:rsidRDefault="000E4478" w:rsidP="000E4478">
      <w:pPr>
        <w:spacing w:line="360" w:lineRule="auto"/>
        <w:jc w:val="both"/>
        <w:rPr>
          <w:rFonts w:ascii="Times New Roman" w:hAnsi="Times New Roman" w:cs="Times New Roman"/>
          <w:b/>
          <w:sz w:val="32"/>
          <w:szCs w:val="32"/>
        </w:rPr>
      </w:pPr>
      <w:r w:rsidRPr="000E4478">
        <w:rPr>
          <w:rFonts w:ascii="Times New Roman" w:hAnsi="Times New Roman" w:cs="Times New Roman"/>
          <w:b/>
          <w:sz w:val="28"/>
          <w:szCs w:val="32"/>
        </w:rPr>
        <w:t>MATERIALE</w:t>
      </w:r>
    </w:p>
    <w:p w14:paraId="7FAFD549"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Guanti sterili di varie misure</w:t>
      </w:r>
    </w:p>
    <w:p w14:paraId="17963D32"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Guanti monouso di varie misure</w:t>
      </w:r>
    </w:p>
    <w:p w14:paraId="79B65B63"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proofErr w:type="spellStart"/>
      <w:r w:rsidRPr="00AA0B6F">
        <w:rPr>
          <w:rFonts w:ascii="Times New Roman" w:hAnsi="Times New Roman" w:cs="Times New Roman"/>
          <w:sz w:val="32"/>
          <w:szCs w:val="32"/>
        </w:rPr>
        <w:t>Telini</w:t>
      </w:r>
      <w:proofErr w:type="spellEnd"/>
      <w:r w:rsidRPr="00AA0B6F">
        <w:rPr>
          <w:rFonts w:ascii="Times New Roman" w:hAnsi="Times New Roman" w:cs="Times New Roman"/>
          <w:sz w:val="32"/>
          <w:szCs w:val="32"/>
        </w:rPr>
        <w:t xml:space="preserve"> sterili</w:t>
      </w:r>
    </w:p>
    <w:p w14:paraId="63DCD5F4"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Siringhe da 10 ml</w:t>
      </w:r>
    </w:p>
    <w:p w14:paraId="2A08EE8C"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Siringhe da 20 ml</w:t>
      </w:r>
    </w:p>
    <w:p w14:paraId="33B442D5"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Disinfettante cutaneo (</w:t>
      </w:r>
      <w:proofErr w:type="spellStart"/>
      <w:r w:rsidRPr="00AA0B6F">
        <w:rPr>
          <w:rFonts w:ascii="Times New Roman" w:hAnsi="Times New Roman" w:cs="Times New Roman"/>
          <w:sz w:val="32"/>
          <w:szCs w:val="32"/>
        </w:rPr>
        <w:t>braunol</w:t>
      </w:r>
      <w:proofErr w:type="spellEnd"/>
      <w:r w:rsidRPr="00AA0B6F">
        <w:rPr>
          <w:rFonts w:ascii="Times New Roman" w:hAnsi="Times New Roman" w:cs="Times New Roman"/>
          <w:sz w:val="32"/>
          <w:szCs w:val="32"/>
        </w:rPr>
        <w:t xml:space="preserve"> 7,5 %, </w:t>
      </w:r>
      <w:proofErr w:type="spellStart"/>
      <w:r w:rsidRPr="00AA0B6F">
        <w:rPr>
          <w:rFonts w:ascii="Times New Roman" w:hAnsi="Times New Roman" w:cs="Times New Roman"/>
          <w:sz w:val="32"/>
          <w:szCs w:val="32"/>
        </w:rPr>
        <w:t>chlora</w:t>
      </w:r>
      <w:proofErr w:type="spellEnd"/>
      <w:r w:rsidRPr="00AA0B6F">
        <w:rPr>
          <w:rFonts w:ascii="Times New Roman" w:hAnsi="Times New Roman" w:cs="Times New Roman"/>
          <w:sz w:val="32"/>
          <w:szCs w:val="32"/>
        </w:rPr>
        <w:t xml:space="preserve"> </w:t>
      </w:r>
      <w:proofErr w:type="spellStart"/>
      <w:r w:rsidRPr="00AA0B6F">
        <w:rPr>
          <w:rFonts w:ascii="Times New Roman" w:hAnsi="Times New Roman" w:cs="Times New Roman"/>
          <w:sz w:val="32"/>
          <w:szCs w:val="32"/>
        </w:rPr>
        <w:t>prep</w:t>
      </w:r>
      <w:proofErr w:type="spellEnd"/>
      <w:r w:rsidRPr="00AA0B6F">
        <w:rPr>
          <w:rFonts w:ascii="Times New Roman" w:hAnsi="Times New Roman" w:cs="Times New Roman"/>
          <w:sz w:val="32"/>
          <w:szCs w:val="32"/>
        </w:rPr>
        <w:t xml:space="preserve"> 2 %)</w:t>
      </w:r>
    </w:p>
    <w:p w14:paraId="2574B448"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Compresse di garza sterili (10x10 cm)</w:t>
      </w:r>
    </w:p>
    <w:p w14:paraId="0934EBE7"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Cotone idrofilo in batuffoli</w:t>
      </w:r>
    </w:p>
    <w:p w14:paraId="4E4AA3CE"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Cerotto </w:t>
      </w:r>
    </w:p>
    <w:p w14:paraId="207AFA18"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Anestetico locale in spray (se procedura da sveglio)</w:t>
      </w:r>
    </w:p>
    <w:p w14:paraId="28D91F8C"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Porta vetrini</w:t>
      </w:r>
    </w:p>
    <w:p w14:paraId="2C9BF382"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10/20 vetrini con banda opaca</w:t>
      </w:r>
    </w:p>
    <w:p w14:paraId="75D99E29"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Vetrino ad orologio </w:t>
      </w:r>
    </w:p>
    <w:p w14:paraId="3895863A"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Aghi monouso</w:t>
      </w:r>
    </w:p>
    <w:p w14:paraId="5B4B384F"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Contenitore per rifiuti speciali</w:t>
      </w:r>
    </w:p>
    <w:p w14:paraId="6FBC1559"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Bacinella reniforme</w:t>
      </w:r>
    </w:p>
    <w:p w14:paraId="1D8BF1B1"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Provette: in </w:t>
      </w:r>
      <w:proofErr w:type="spellStart"/>
      <w:r w:rsidRPr="00AA0B6F">
        <w:rPr>
          <w:rFonts w:ascii="Times New Roman" w:hAnsi="Times New Roman" w:cs="Times New Roman"/>
          <w:sz w:val="32"/>
          <w:szCs w:val="32"/>
        </w:rPr>
        <w:t>edta</w:t>
      </w:r>
      <w:proofErr w:type="spellEnd"/>
      <w:r w:rsidRPr="00AA0B6F">
        <w:rPr>
          <w:rFonts w:ascii="Times New Roman" w:hAnsi="Times New Roman" w:cs="Times New Roman"/>
          <w:sz w:val="32"/>
          <w:szCs w:val="32"/>
        </w:rPr>
        <w:t>, sodio citrato, asciutte</w:t>
      </w:r>
    </w:p>
    <w:p w14:paraId="1CC3DE9B"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Porta provette</w:t>
      </w:r>
    </w:p>
    <w:p w14:paraId="213FA8D7" w14:textId="77777777" w:rsidR="00AA0B6F" w:rsidRPr="00AA0B6F" w:rsidRDefault="00AA0B6F" w:rsidP="00FD3884">
      <w:pPr>
        <w:pStyle w:val="Paragrafoelenco"/>
        <w:numPr>
          <w:ilvl w:val="0"/>
          <w:numId w:val="128"/>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Aghi da aspirato midollare di varie misure:</w:t>
      </w:r>
    </w:p>
    <w:p w14:paraId="223D135A" w14:textId="77777777" w:rsidR="00AA0B6F" w:rsidRPr="00AA0B6F" w:rsidRDefault="00AA0B6F" w:rsidP="000E4478">
      <w:pPr>
        <w:spacing w:line="360" w:lineRule="auto"/>
        <w:ind w:left="360"/>
        <w:jc w:val="both"/>
        <w:rPr>
          <w:rFonts w:ascii="Times New Roman" w:hAnsi="Times New Roman" w:cs="Times New Roman"/>
          <w:sz w:val="32"/>
          <w:szCs w:val="32"/>
        </w:rPr>
      </w:pPr>
      <w:r w:rsidRPr="00AA0B6F">
        <w:rPr>
          <w:rFonts w:ascii="Times New Roman" w:hAnsi="Times New Roman" w:cs="Times New Roman"/>
          <w:sz w:val="32"/>
          <w:szCs w:val="32"/>
        </w:rPr>
        <w:lastRenderedPageBreak/>
        <w:t xml:space="preserve">                           -  giallo corto 20 G x 1,50 IN (0,9 X 38 mm)</w:t>
      </w:r>
    </w:p>
    <w:p w14:paraId="1C1C35F8" w14:textId="77777777" w:rsidR="00AA0B6F" w:rsidRPr="00AA0B6F" w:rsidRDefault="00AA0B6F" w:rsidP="000E4478">
      <w:pPr>
        <w:spacing w:line="360" w:lineRule="auto"/>
        <w:ind w:left="360"/>
        <w:jc w:val="both"/>
        <w:rPr>
          <w:rFonts w:ascii="Times New Roman" w:hAnsi="Times New Roman" w:cs="Times New Roman"/>
          <w:sz w:val="32"/>
          <w:szCs w:val="32"/>
        </w:rPr>
      </w:pPr>
      <w:r w:rsidRPr="00AA0B6F">
        <w:rPr>
          <w:rFonts w:ascii="Times New Roman" w:hAnsi="Times New Roman" w:cs="Times New Roman"/>
          <w:sz w:val="32"/>
          <w:szCs w:val="32"/>
        </w:rPr>
        <w:t xml:space="preserve">                           -  nero corto 22 G x 1,50 IN (0,7 x 38 mm)</w:t>
      </w:r>
    </w:p>
    <w:p w14:paraId="014F2F82" w14:textId="77777777" w:rsidR="00AA0B6F" w:rsidRPr="00AA0B6F" w:rsidRDefault="00AA0B6F" w:rsidP="000E4478">
      <w:pPr>
        <w:spacing w:line="360" w:lineRule="auto"/>
        <w:ind w:left="360"/>
        <w:jc w:val="both"/>
        <w:rPr>
          <w:rFonts w:ascii="Times New Roman" w:hAnsi="Times New Roman" w:cs="Times New Roman"/>
          <w:sz w:val="32"/>
          <w:szCs w:val="32"/>
        </w:rPr>
      </w:pPr>
      <w:r w:rsidRPr="00AA0B6F">
        <w:rPr>
          <w:rFonts w:ascii="Times New Roman" w:hAnsi="Times New Roman" w:cs="Times New Roman"/>
          <w:sz w:val="32"/>
          <w:szCs w:val="32"/>
        </w:rPr>
        <w:t xml:space="preserve">                           -  rosa corto   18 G x 38 mm</w:t>
      </w:r>
    </w:p>
    <w:p w14:paraId="55DE3B7B" w14:textId="77777777" w:rsidR="00AA0B6F"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                                - beige 19 G x 38 mm</w:t>
      </w:r>
    </w:p>
    <w:p w14:paraId="499CD2CC" w14:textId="77777777" w:rsidR="00AA0B6F"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                                -  giallo lungo 20 G x 3.50 IN (0.9 x 90 mm)   </w:t>
      </w:r>
    </w:p>
    <w:p w14:paraId="204FBDBE" w14:textId="77777777" w:rsidR="00AA0B6F"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                                - nero lungo 22 GA x 3.50 IN (0.7 x 90 mm) </w:t>
      </w:r>
    </w:p>
    <w:p w14:paraId="2E2EEF80" w14:textId="77777777" w:rsidR="00AA0B6F" w:rsidRPr="00AA0B6F" w:rsidRDefault="00AA0B6F" w:rsidP="000E4478">
      <w:pPr>
        <w:spacing w:line="360" w:lineRule="auto"/>
        <w:jc w:val="both"/>
        <w:rPr>
          <w:rFonts w:ascii="Times New Roman" w:hAnsi="Times New Roman" w:cs="Times New Roman"/>
          <w:b/>
          <w:sz w:val="32"/>
          <w:szCs w:val="32"/>
        </w:rPr>
      </w:pPr>
    </w:p>
    <w:p w14:paraId="59A6D44B" w14:textId="77777777" w:rsidR="00AA0B6F" w:rsidRPr="00AA0B6F" w:rsidRDefault="00AA0B6F" w:rsidP="000E4478">
      <w:pPr>
        <w:spacing w:line="360" w:lineRule="auto"/>
        <w:jc w:val="both"/>
        <w:rPr>
          <w:rFonts w:ascii="Times New Roman" w:hAnsi="Times New Roman" w:cs="Times New Roman"/>
          <w:sz w:val="32"/>
          <w:szCs w:val="32"/>
        </w:rPr>
      </w:pPr>
      <w:r w:rsidRPr="000E4478">
        <w:rPr>
          <w:rFonts w:ascii="Times New Roman" w:hAnsi="Times New Roman" w:cs="Times New Roman"/>
          <w:b/>
          <w:sz w:val="28"/>
          <w:szCs w:val="32"/>
        </w:rPr>
        <w:t>PROCEDURA</w:t>
      </w:r>
    </w:p>
    <w:p w14:paraId="702B366E" w14:textId="77777777" w:rsidR="00AA0B6F" w:rsidRPr="00AA0B6F" w:rsidRDefault="00AA0B6F" w:rsidP="00FD3884">
      <w:pPr>
        <w:pStyle w:val="Paragrafoelenco"/>
        <w:numPr>
          <w:ilvl w:val="0"/>
          <w:numId w:val="129"/>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Identificare il paziente</w:t>
      </w:r>
    </w:p>
    <w:p w14:paraId="44D41D76" w14:textId="77777777" w:rsidR="00AA0B6F" w:rsidRPr="00AA0B6F" w:rsidRDefault="00AA0B6F" w:rsidP="00FD3884">
      <w:pPr>
        <w:pStyle w:val="Paragrafoelenco"/>
        <w:numPr>
          <w:ilvl w:val="0"/>
          <w:numId w:val="129"/>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Rilevare i parametri vitali </w:t>
      </w:r>
    </w:p>
    <w:p w14:paraId="187B0951"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Verificare che il paziente sia digiuno da almeno sei ore (in genere dalla mezzanotte della sera prima)</w:t>
      </w:r>
    </w:p>
    <w:p w14:paraId="43212CE9"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Informare i genitori circa la procedura (ora, sede e tempi previsti)</w:t>
      </w:r>
    </w:p>
    <w:p w14:paraId="6AC4C13B" w14:textId="77777777" w:rsidR="00AA0B6F" w:rsidRPr="00AA0B6F" w:rsidRDefault="00AA0B6F" w:rsidP="00FD3884">
      <w:pPr>
        <w:pStyle w:val="Paragrafoelenco"/>
        <w:numPr>
          <w:ilvl w:val="0"/>
          <w:numId w:val="129"/>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Verificare che il modulo per il consenso alla procedura e alla sedazione sia correttamente firmato </w:t>
      </w:r>
    </w:p>
    <w:p w14:paraId="1935E56E" w14:textId="77777777" w:rsidR="00AA0B6F" w:rsidRPr="00AA0B6F" w:rsidRDefault="00AA0B6F" w:rsidP="00FD3884">
      <w:pPr>
        <w:pStyle w:val="Paragrafoelenco"/>
        <w:numPr>
          <w:ilvl w:val="0"/>
          <w:numId w:val="129"/>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Far indossare la mascherina al paziente e accompagnarlo in camera operatoria (il genitore del piccolo paziente lo accompagnerà munito di calzari e mascherina)</w:t>
      </w:r>
    </w:p>
    <w:p w14:paraId="43AF5D24" w14:textId="77777777" w:rsidR="00AA0B6F" w:rsidRPr="00AA0B6F" w:rsidRDefault="00AA0B6F" w:rsidP="00FD3884">
      <w:pPr>
        <w:pStyle w:val="Paragrafoelenco"/>
        <w:numPr>
          <w:ilvl w:val="0"/>
          <w:numId w:val="129"/>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Portare in camera operatoria: cartella medica/infermieristica del paziente, richiesta consulenza anestesiologica, richiesta per eventuali esami.</w:t>
      </w:r>
    </w:p>
    <w:p w14:paraId="3995000D" w14:textId="77777777" w:rsidR="00AA0B6F" w:rsidRPr="00AA0B6F" w:rsidRDefault="00AA0B6F" w:rsidP="00FD3884">
      <w:pPr>
        <w:pStyle w:val="Paragrafoelenco"/>
        <w:numPr>
          <w:ilvl w:val="0"/>
          <w:numId w:val="129"/>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Posizionare il paziente sul lettino della C. O.</w:t>
      </w:r>
    </w:p>
    <w:p w14:paraId="242FC1A0" w14:textId="77777777" w:rsidR="00AA0B6F" w:rsidRPr="00AA0B6F" w:rsidRDefault="00AA0B6F" w:rsidP="00FD3884">
      <w:pPr>
        <w:pStyle w:val="Paragrafoelenco"/>
        <w:numPr>
          <w:ilvl w:val="0"/>
          <w:numId w:val="129"/>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Collaborare con l’anestesista alla fase di sedazione del paziente e se necessario reperire accesso venoso (se non già in situ CVC)</w:t>
      </w:r>
    </w:p>
    <w:p w14:paraId="5723D4DD" w14:textId="77777777" w:rsidR="00AA0B6F" w:rsidRPr="00AA0B6F" w:rsidRDefault="00AA0B6F" w:rsidP="00FD3884">
      <w:pPr>
        <w:pStyle w:val="Paragrafoelenco"/>
        <w:numPr>
          <w:ilvl w:val="0"/>
          <w:numId w:val="129"/>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Far assumere al paziente la posizione corretta, ovvero, decubito laterale dx o </w:t>
      </w:r>
      <w:proofErr w:type="spellStart"/>
      <w:r w:rsidRPr="00AA0B6F">
        <w:rPr>
          <w:rFonts w:ascii="Times New Roman" w:hAnsi="Times New Roman" w:cs="Times New Roman"/>
          <w:sz w:val="32"/>
          <w:szCs w:val="32"/>
        </w:rPr>
        <w:t>sx</w:t>
      </w:r>
      <w:proofErr w:type="spellEnd"/>
      <w:r w:rsidRPr="00AA0B6F">
        <w:rPr>
          <w:rFonts w:ascii="Times New Roman" w:hAnsi="Times New Roman" w:cs="Times New Roman"/>
          <w:sz w:val="32"/>
          <w:szCs w:val="32"/>
        </w:rPr>
        <w:t xml:space="preserve"> con flessione della testa sul torace e flessione degli arti inferiori paralleli sull’addome</w:t>
      </w:r>
    </w:p>
    <w:p w14:paraId="14AA15E7" w14:textId="77777777" w:rsidR="00AA0B6F" w:rsidRPr="00AA0B6F" w:rsidRDefault="00AA0B6F" w:rsidP="000E4478">
      <w:pPr>
        <w:pStyle w:val="Paragrafoelenco"/>
        <w:spacing w:line="360" w:lineRule="auto"/>
        <w:jc w:val="both"/>
        <w:rPr>
          <w:rFonts w:ascii="Times New Roman" w:hAnsi="Times New Roman" w:cs="Times New Roman"/>
          <w:sz w:val="32"/>
          <w:szCs w:val="32"/>
        </w:rPr>
      </w:pPr>
    </w:p>
    <w:p w14:paraId="5C16FCCF" w14:textId="77777777" w:rsidR="00AA0B6F" w:rsidRPr="00AA0B6F" w:rsidRDefault="00AA0B6F" w:rsidP="000E4478">
      <w:pPr>
        <w:spacing w:line="360" w:lineRule="auto"/>
        <w:ind w:left="360"/>
        <w:jc w:val="both"/>
        <w:rPr>
          <w:rFonts w:ascii="Times New Roman" w:hAnsi="Times New Roman" w:cs="Times New Roman"/>
          <w:sz w:val="32"/>
          <w:szCs w:val="32"/>
        </w:rPr>
      </w:pPr>
      <w:r w:rsidRPr="00AA0B6F">
        <w:rPr>
          <w:rFonts w:ascii="Times New Roman" w:hAnsi="Times New Roman" w:cs="Times New Roman"/>
          <w:b/>
          <w:sz w:val="32"/>
          <w:szCs w:val="32"/>
        </w:rPr>
        <w:t>1° operatore</w:t>
      </w:r>
      <w:r w:rsidRPr="00AA0B6F">
        <w:rPr>
          <w:rFonts w:ascii="Times New Roman" w:hAnsi="Times New Roman" w:cs="Times New Roman"/>
          <w:sz w:val="32"/>
          <w:szCs w:val="32"/>
        </w:rPr>
        <w:t xml:space="preserve">: indossare guanti monouso e aiutare il paziente a mantenere la posizione </w:t>
      </w:r>
    </w:p>
    <w:p w14:paraId="78ED6C62" w14:textId="77777777" w:rsidR="00AA0B6F" w:rsidRPr="00AA0B6F" w:rsidRDefault="00AA0B6F" w:rsidP="000E4478">
      <w:pPr>
        <w:spacing w:line="360" w:lineRule="auto"/>
        <w:ind w:left="360"/>
        <w:jc w:val="both"/>
        <w:rPr>
          <w:rFonts w:ascii="Times New Roman" w:hAnsi="Times New Roman" w:cs="Times New Roman"/>
          <w:sz w:val="32"/>
          <w:szCs w:val="32"/>
        </w:rPr>
      </w:pPr>
      <w:r w:rsidRPr="00AA0B6F">
        <w:rPr>
          <w:rFonts w:ascii="Times New Roman" w:hAnsi="Times New Roman" w:cs="Times New Roman"/>
          <w:b/>
          <w:sz w:val="32"/>
          <w:szCs w:val="32"/>
        </w:rPr>
        <w:t>2° operatore:</w:t>
      </w:r>
      <w:r w:rsidRPr="00AA0B6F">
        <w:rPr>
          <w:rFonts w:ascii="Times New Roman" w:hAnsi="Times New Roman" w:cs="Times New Roman"/>
          <w:sz w:val="32"/>
          <w:szCs w:val="32"/>
        </w:rPr>
        <w:t xml:space="preserve"> indossare guanti sterili e collaborare con il medico esecutore:</w:t>
      </w:r>
    </w:p>
    <w:p w14:paraId="4763EDFA" w14:textId="77777777" w:rsidR="00AA0B6F" w:rsidRPr="00AA0B6F" w:rsidRDefault="00AA0B6F" w:rsidP="00FD3884">
      <w:pPr>
        <w:pStyle w:val="Paragrafoelenco"/>
        <w:numPr>
          <w:ilvl w:val="0"/>
          <w:numId w:val="129"/>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Posizionare telino sterile al di sotto della paziente in prossimità delle sedi della procedura;</w:t>
      </w:r>
    </w:p>
    <w:p w14:paraId="5FAD6BC1" w14:textId="77777777" w:rsidR="00AA0B6F" w:rsidRPr="00AA0B6F" w:rsidRDefault="00AA0B6F" w:rsidP="00FD3884">
      <w:pPr>
        <w:pStyle w:val="Paragrafoelenco"/>
        <w:numPr>
          <w:ilvl w:val="0"/>
          <w:numId w:val="129"/>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Porgere al medico esecutore guanti sterili </w:t>
      </w:r>
    </w:p>
    <w:p w14:paraId="1B0BC673" w14:textId="77777777" w:rsidR="00AA0B6F" w:rsidRPr="00AA0B6F" w:rsidRDefault="00AA0B6F" w:rsidP="00FD3884">
      <w:pPr>
        <w:pStyle w:val="Paragrafoelenco"/>
        <w:numPr>
          <w:ilvl w:val="0"/>
          <w:numId w:val="129"/>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Porgere cotone con disinfettante e/o </w:t>
      </w:r>
      <w:proofErr w:type="spellStart"/>
      <w:r w:rsidRPr="00AA0B6F">
        <w:rPr>
          <w:rFonts w:ascii="Times New Roman" w:hAnsi="Times New Roman" w:cs="Times New Roman"/>
          <w:sz w:val="32"/>
          <w:szCs w:val="32"/>
        </w:rPr>
        <w:t>chlora</w:t>
      </w:r>
      <w:proofErr w:type="spellEnd"/>
      <w:r w:rsidRPr="00AA0B6F">
        <w:rPr>
          <w:rFonts w:ascii="Times New Roman" w:hAnsi="Times New Roman" w:cs="Times New Roman"/>
          <w:sz w:val="32"/>
          <w:szCs w:val="32"/>
        </w:rPr>
        <w:t xml:space="preserve"> </w:t>
      </w:r>
      <w:proofErr w:type="spellStart"/>
      <w:r w:rsidRPr="00AA0B6F">
        <w:rPr>
          <w:rFonts w:ascii="Times New Roman" w:hAnsi="Times New Roman" w:cs="Times New Roman"/>
          <w:sz w:val="32"/>
          <w:szCs w:val="32"/>
        </w:rPr>
        <w:t>prep</w:t>
      </w:r>
      <w:proofErr w:type="spellEnd"/>
    </w:p>
    <w:p w14:paraId="2DC8DC81" w14:textId="77777777" w:rsidR="00AA0B6F" w:rsidRPr="00AA0B6F" w:rsidRDefault="00AA0B6F" w:rsidP="00FD3884">
      <w:pPr>
        <w:pStyle w:val="Paragrafoelenco"/>
        <w:numPr>
          <w:ilvl w:val="0"/>
          <w:numId w:val="129"/>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Porgere ago della misura richiesta</w:t>
      </w:r>
    </w:p>
    <w:p w14:paraId="0DC01995" w14:textId="77777777" w:rsidR="00AA0B6F" w:rsidRPr="00AA0B6F" w:rsidRDefault="00AA0B6F" w:rsidP="00FD3884">
      <w:pPr>
        <w:pStyle w:val="Paragrafoelenco"/>
        <w:numPr>
          <w:ilvl w:val="0"/>
          <w:numId w:val="129"/>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Una volta inserito l’ago, porgere al medico le siringhe per la raccolta del sangue midollare nelle provette e i vetrini su cui verrà strisciato una parte del sangue prelevato.</w:t>
      </w:r>
    </w:p>
    <w:p w14:paraId="1DA21F01" w14:textId="77777777" w:rsidR="00AA0B6F" w:rsidRPr="00AA0B6F" w:rsidRDefault="00AA0B6F" w:rsidP="00FD3884">
      <w:pPr>
        <w:pStyle w:val="Paragrafoelenco"/>
        <w:numPr>
          <w:ilvl w:val="0"/>
          <w:numId w:val="129"/>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Dopo la rimozione dell’ago, posizionare una medicazione a piatto applicando una leggera pressione e facendola aderire stabilmente alla cute (rimarrà in situ almeno 24 ore, salvo imprevisti).</w:t>
      </w:r>
    </w:p>
    <w:p w14:paraId="6F8C33D7" w14:textId="77777777" w:rsidR="00AA0B6F" w:rsidRPr="00AA0B6F" w:rsidRDefault="00AA0B6F" w:rsidP="00FD3884">
      <w:pPr>
        <w:pStyle w:val="Paragrafoelenco"/>
        <w:numPr>
          <w:ilvl w:val="0"/>
          <w:numId w:val="129"/>
        </w:numPr>
        <w:spacing w:line="360" w:lineRule="auto"/>
        <w:jc w:val="both"/>
        <w:rPr>
          <w:rFonts w:ascii="Times New Roman" w:hAnsi="Times New Roman" w:cs="Times New Roman"/>
          <w:b/>
          <w:sz w:val="32"/>
          <w:szCs w:val="32"/>
        </w:rPr>
      </w:pPr>
      <w:r w:rsidRPr="00AA0B6F">
        <w:rPr>
          <w:rFonts w:ascii="Times New Roman" w:hAnsi="Times New Roman" w:cs="Times New Roman"/>
          <w:sz w:val="32"/>
          <w:szCs w:val="32"/>
        </w:rPr>
        <w:t>Far assumere al paziente la posizione supina e assicurarsi che abbia ripreso coscienza, quindi prepararlo per il ritorno in reparto</w:t>
      </w:r>
    </w:p>
    <w:p w14:paraId="70ADAE12" w14:textId="77777777" w:rsidR="00AA0B6F" w:rsidRPr="00AA0B6F" w:rsidRDefault="00AA0B6F" w:rsidP="00FD3884">
      <w:pPr>
        <w:pStyle w:val="Paragrafoelenco"/>
        <w:numPr>
          <w:ilvl w:val="0"/>
          <w:numId w:val="130"/>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 xml:space="preserve">Riordinare il materiale utilizzato e smaltire rifiuti secondo disposizione </w:t>
      </w:r>
    </w:p>
    <w:p w14:paraId="51FBE931" w14:textId="77777777" w:rsidR="00AA0B6F" w:rsidRPr="00AA0B6F" w:rsidRDefault="00AA0B6F" w:rsidP="00FD3884">
      <w:pPr>
        <w:pStyle w:val="Paragrafoelenco"/>
        <w:numPr>
          <w:ilvl w:val="0"/>
          <w:numId w:val="130"/>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Inviare i campioni prelevati e opportunamente etichettati presso il laboratorio corredati da apposite richieste</w:t>
      </w:r>
    </w:p>
    <w:p w14:paraId="482DD1FE" w14:textId="77777777" w:rsidR="00AA0B6F" w:rsidRPr="00AA0B6F" w:rsidRDefault="00AA0B6F" w:rsidP="00FD3884">
      <w:pPr>
        <w:pStyle w:val="Paragrafoelenco"/>
        <w:numPr>
          <w:ilvl w:val="0"/>
          <w:numId w:val="130"/>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Accompagnare il paziente a letto e invitarlo a mantenere la posizione supina e il digiuno per almeno un’ora</w:t>
      </w:r>
    </w:p>
    <w:p w14:paraId="20DDEB45" w14:textId="77777777" w:rsidR="00AA0B6F" w:rsidRPr="00AA0B6F" w:rsidRDefault="00AA0B6F" w:rsidP="00FD3884">
      <w:pPr>
        <w:pStyle w:val="Paragrafoelenco"/>
        <w:numPr>
          <w:ilvl w:val="0"/>
          <w:numId w:val="130"/>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Registrare in cartella la procedura </w:t>
      </w:r>
    </w:p>
    <w:p w14:paraId="7C97826A" w14:textId="77777777" w:rsidR="00AA0B6F" w:rsidRPr="00AA0B6F" w:rsidRDefault="00AA0B6F" w:rsidP="00FD3884">
      <w:pPr>
        <w:pStyle w:val="Paragrafoelenco"/>
        <w:numPr>
          <w:ilvl w:val="0"/>
          <w:numId w:val="130"/>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Ritirare vetrini colorati e referti (se previsto preparare i campioni per eventuale spedizione)</w:t>
      </w:r>
    </w:p>
    <w:p w14:paraId="5B73203B" w14:textId="77777777" w:rsidR="000E4478" w:rsidRDefault="000E4478" w:rsidP="000E4478">
      <w:pPr>
        <w:spacing w:line="360" w:lineRule="auto"/>
        <w:jc w:val="both"/>
        <w:rPr>
          <w:rFonts w:ascii="Times New Roman" w:hAnsi="Times New Roman" w:cs="Times New Roman"/>
          <w:sz w:val="32"/>
          <w:szCs w:val="32"/>
        </w:rPr>
      </w:pPr>
    </w:p>
    <w:p w14:paraId="6AA85DDC" w14:textId="77777777" w:rsidR="00AA0B6F" w:rsidRPr="000E4478" w:rsidRDefault="00AA0B6F" w:rsidP="000E4478">
      <w:pPr>
        <w:spacing w:line="360" w:lineRule="auto"/>
        <w:jc w:val="both"/>
        <w:rPr>
          <w:rFonts w:ascii="Times New Roman" w:hAnsi="Times New Roman" w:cs="Times New Roman"/>
          <w:b/>
          <w:sz w:val="28"/>
          <w:szCs w:val="32"/>
        </w:rPr>
      </w:pPr>
      <w:r w:rsidRPr="000E4478">
        <w:rPr>
          <w:rFonts w:ascii="Times New Roman" w:hAnsi="Times New Roman" w:cs="Times New Roman"/>
          <w:b/>
          <w:sz w:val="28"/>
          <w:szCs w:val="32"/>
        </w:rPr>
        <w:t>COMPLICANZE</w:t>
      </w:r>
    </w:p>
    <w:p w14:paraId="5825A660" w14:textId="77777777" w:rsidR="00AA0B6F" w:rsidRPr="00AA0B6F" w:rsidRDefault="000E4478" w:rsidP="000E4478">
      <w:pPr>
        <w:spacing w:line="360" w:lineRule="auto"/>
        <w:jc w:val="both"/>
        <w:rPr>
          <w:rFonts w:ascii="Times New Roman" w:hAnsi="Times New Roman" w:cs="Times New Roman"/>
          <w:sz w:val="32"/>
          <w:szCs w:val="32"/>
        </w:rPr>
      </w:pPr>
      <w:r>
        <w:rPr>
          <w:rFonts w:ascii="Times New Roman" w:hAnsi="Times New Roman" w:cs="Times New Roman"/>
          <w:b/>
          <w:sz w:val="32"/>
          <w:szCs w:val="32"/>
        </w:rPr>
        <w:t>Dolore in sede procedura:</w:t>
      </w:r>
      <w:r w:rsidR="00AA0B6F" w:rsidRPr="00AA0B6F">
        <w:rPr>
          <w:rFonts w:ascii="Times New Roman" w:hAnsi="Times New Roman" w:cs="Times New Roman"/>
          <w:b/>
          <w:sz w:val="32"/>
          <w:szCs w:val="32"/>
        </w:rPr>
        <w:t xml:space="preserve"> </w:t>
      </w:r>
      <w:r w:rsidR="00AA0B6F" w:rsidRPr="00AA0B6F">
        <w:rPr>
          <w:rFonts w:ascii="Times New Roman" w:hAnsi="Times New Roman" w:cs="Times New Roman"/>
          <w:sz w:val="32"/>
          <w:szCs w:val="32"/>
        </w:rPr>
        <w:t>in genere di lieve entità e durata. Se necessario concordare con il medico eventuale terapia antalgica.</w:t>
      </w:r>
    </w:p>
    <w:p w14:paraId="376C8878" w14:textId="77777777" w:rsidR="00AA0B6F" w:rsidRPr="00AA0B6F" w:rsidRDefault="00AA0B6F" w:rsidP="000E4478">
      <w:p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 xml:space="preserve">Sanguinamento e/o ematoma: </w:t>
      </w:r>
      <w:r w:rsidRPr="00AA0B6F">
        <w:rPr>
          <w:rFonts w:ascii="Times New Roman" w:hAnsi="Times New Roman" w:cs="Times New Roman"/>
          <w:sz w:val="32"/>
          <w:szCs w:val="32"/>
        </w:rPr>
        <w:t xml:space="preserve">controllare la medicazione e se necessario rifarla applicando localmente </w:t>
      </w:r>
      <w:proofErr w:type="spellStart"/>
      <w:r w:rsidRPr="00AA0B6F">
        <w:rPr>
          <w:rFonts w:ascii="Times New Roman" w:hAnsi="Times New Roman" w:cs="Times New Roman"/>
          <w:sz w:val="32"/>
          <w:szCs w:val="32"/>
        </w:rPr>
        <w:t>tranex</w:t>
      </w:r>
      <w:proofErr w:type="spellEnd"/>
      <w:r w:rsidRPr="00AA0B6F">
        <w:rPr>
          <w:rFonts w:ascii="Times New Roman" w:hAnsi="Times New Roman" w:cs="Times New Roman"/>
          <w:sz w:val="32"/>
          <w:szCs w:val="32"/>
        </w:rPr>
        <w:t>/</w:t>
      </w:r>
      <w:proofErr w:type="spellStart"/>
      <w:r w:rsidRPr="00AA0B6F">
        <w:rPr>
          <w:rFonts w:ascii="Times New Roman" w:hAnsi="Times New Roman" w:cs="Times New Roman"/>
          <w:sz w:val="32"/>
          <w:szCs w:val="32"/>
        </w:rPr>
        <w:t>ugurol</w:t>
      </w:r>
      <w:proofErr w:type="spellEnd"/>
      <w:r w:rsidRPr="00AA0B6F">
        <w:rPr>
          <w:rFonts w:ascii="Times New Roman" w:hAnsi="Times New Roman" w:cs="Times New Roman"/>
          <w:sz w:val="32"/>
          <w:szCs w:val="32"/>
        </w:rPr>
        <w:t xml:space="preserve"> </w:t>
      </w:r>
      <w:proofErr w:type="spellStart"/>
      <w:r w:rsidRPr="00AA0B6F">
        <w:rPr>
          <w:rFonts w:ascii="Times New Roman" w:hAnsi="Times New Roman" w:cs="Times New Roman"/>
          <w:sz w:val="32"/>
          <w:szCs w:val="32"/>
        </w:rPr>
        <w:t>fl</w:t>
      </w:r>
      <w:proofErr w:type="spellEnd"/>
      <w:r w:rsidRPr="00AA0B6F">
        <w:rPr>
          <w:rFonts w:ascii="Times New Roman" w:hAnsi="Times New Roman" w:cs="Times New Roman"/>
          <w:sz w:val="32"/>
          <w:szCs w:val="32"/>
        </w:rPr>
        <w:t xml:space="preserve"> e posizionando borsa del ghiaccio. Ricontrollare attentamente nelle ore successive</w:t>
      </w:r>
      <w:r w:rsidRPr="00AA0B6F">
        <w:rPr>
          <w:rFonts w:ascii="Times New Roman" w:hAnsi="Times New Roman" w:cs="Times New Roman"/>
          <w:b/>
          <w:sz w:val="32"/>
          <w:szCs w:val="32"/>
        </w:rPr>
        <w:t>.</w:t>
      </w:r>
    </w:p>
    <w:p w14:paraId="59BC2408" w14:textId="77777777" w:rsidR="00AA0B6F" w:rsidRPr="00AA0B6F" w:rsidRDefault="00AA0B6F" w:rsidP="000E4478">
      <w:pPr>
        <w:spacing w:line="360" w:lineRule="auto"/>
        <w:jc w:val="both"/>
        <w:rPr>
          <w:rFonts w:ascii="Times New Roman" w:hAnsi="Times New Roman" w:cs="Times New Roman"/>
          <w:b/>
          <w:sz w:val="32"/>
          <w:szCs w:val="32"/>
        </w:rPr>
      </w:pPr>
    </w:p>
    <w:p w14:paraId="21BF28D7" w14:textId="77777777" w:rsidR="00AA0B6F" w:rsidRPr="00AA0B6F" w:rsidRDefault="00AA0B6F" w:rsidP="000E4478">
      <w:p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u w:val="single"/>
        </w:rPr>
        <w:t>BIOPSIA OSTEO MIDOLLARE</w:t>
      </w:r>
      <w:r w:rsidR="000E4478">
        <w:rPr>
          <w:rFonts w:ascii="Times New Roman" w:hAnsi="Times New Roman" w:cs="Times New Roman"/>
          <w:b/>
          <w:sz w:val="32"/>
          <w:szCs w:val="32"/>
          <w:u w:val="single"/>
        </w:rPr>
        <w:t xml:space="preserve"> (BOM)</w:t>
      </w:r>
    </w:p>
    <w:p w14:paraId="3D8E8318" w14:textId="77777777" w:rsidR="00AA0B6F"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È una procedura che consente la raccolta di un campione di tessuto osseo di forma cilindrica, che conserva intatte le strutture del midollo stesso. Attraverso l’analisi del campione bioptico si può valutare:</w:t>
      </w:r>
    </w:p>
    <w:p w14:paraId="1F47F208" w14:textId="77777777" w:rsidR="00AA0B6F" w:rsidRPr="00AA0B6F" w:rsidRDefault="00AA0B6F" w:rsidP="00FD3884">
      <w:pPr>
        <w:pStyle w:val="Paragrafoelenco"/>
        <w:numPr>
          <w:ilvl w:val="0"/>
          <w:numId w:val="135"/>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Volume e numero delle cellule presenti</w:t>
      </w:r>
    </w:p>
    <w:p w14:paraId="261CED3B" w14:textId="77777777" w:rsidR="00AA0B6F" w:rsidRPr="00AA0B6F" w:rsidRDefault="00AA0B6F" w:rsidP="00FD3884">
      <w:pPr>
        <w:pStyle w:val="Paragrafoelenco"/>
        <w:numPr>
          <w:ilvl w:val="0"/>
          <w:numId w:val="135"/>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Quali linee cellulari sono presenti e se in numero adeguato</w:t>
      </w:r>
    </w:p>
    <w:p w14:paraId="3EC5BF7C" w14:textId="77777777" w:rsidR="000E4478" w:rsidRDefault="00AA0B6F" w:rsidP="00FD3884">
      <w:pPr>
        <w:pStyle w:val="Paragrafoelenco"/>
        <w:numPr>
          <w:ilvl w:val="0"/>
          <w:numId w:val="135"/>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Eventuale presenza di infiltrati tumorali o altri cambiamenti nello stroma midollare o dell’osso.</w:t>
      </w:r>
    </w:p>
    <w:p w14:paraId="434FC3B9" w14:textId="77777777" w:rsidR="00F271A4" w:rsidRDefault="00F271A4" w:rsidP="00F271A4">
      <w:pPr>
        <w:pStyle w:val="Paragrafoelenco"/>
        <w:spacing w:line="360" w:lineRule="auto"/>
        <w:jc w:val="both"/>
        <w:rPr>
          <w:rFonts w:ascii="Times New Roman" w:hAnsi="Times New Roman" w:cs="Times New Roman"/>
          <w:sz w:val="32"/>
          <w:szCs w:val="32"/>
        </w:rPr>
      </w:pPr>
    </w:p>
    <w:p w14:paraId="66147B94" w14:textId="77777777" w:rsidR="00AA0B6F" w:rsidRPr="00AA0B6F" w:rsidRDefault="00AA0B6F" w:rsidP="000E4478">
      <w:pPr>
        <w:spacing w:line="360" w:lineRule="auto"/>
        <w:jc w:val="both"/>
        <w:rPr>
          <w:rFonts w:ascii="Times New Roman" w:hAnsi="Times New Roman" w:cs="Times New Roman"/>
          <w:b/>
          <w:sz w:val="32"/>
          <w:szCs w:val="32"/>
        </w:rPr>
      </w:pPr>
      <w:r w:rsidRPr="000E4478">
        <w:rPr>
          <w:rFonts w:ascii="Times New Roman" w:hAnsi="Times New Roman" w:cs="Times New Roman"/>
          <w:b/>
          <w:sz w:val="28"/>
          <w:szCs w:val="32"/>
        </w:rPr>
        <w:t>MA</w:t>
      </w:r>
      <w:r w:rsidR="000E4478" w:rsidRPr="000E4478">
        <w:rPr>
          <w:rFonts w:ascii="Times New Roman" w:hAnsi="Times New Roman" w:cs="Times New Roman"/>
          <w:b/>
          <w:sz w:val="28"/>
          <w:szCs w:val="32"/>
        </w:rPr>
        <w:t>TERIALE</w:t>
      </w:r>
    </w:p>
    <w:p w14:paraId="3AD5C1C5"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Guanti sterili di varie misure</w:t>
      </w:r>
    </w:p>
    <w:p w14:paraId="357776B6"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Guanti monouso di varie misure</w:t>
      </w:r>
    </w:p>
    <w:p w14:paraId="4311FD48"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proofErr w:type="spellStart"/>
      <w:r w:rsidRPr="00AA0B6F">
        <w:rPr>
          <w:rFonts w:ascii="Times New Roman" w:hAnsi="Times New Roman" w:cs="Times New Roman"/>
          <w:sz w:val="32"/>
          <w:szCs w:val="32"/>
        </w:rPr>
        <w:t>Telini</w:t>
      </w:r>
      <w:proofErr w:type="spellEnd"/>
      <w:r w:rsidRPr="00AA0B6F">
        <w:rPr>
          <w:rFonts w:ascii="Times New Roman" w:hAnsi="Times New Roman" w:cs="Times New Roman"/>
          <w:sz w:val="32"/>
          <w:szCs w:val="32"/>
        </w:rPr>
        <w:t xml:space="preserve"> sterili</w:t>
      </w:r>
    </w:p>
    <w:p w14:paraId="242E92D7"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Siringhe da 10 ml</w:t>
      </w:r>
    </w:p>
    <w:p w14:paraId="29C41A39"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Siringhe da 20 ml</w:t>
      </w:r>
    </w:p>
    <w:p w14:paraId="632EC78F"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Disinfettante cutaneo (</w:t>
      </w:r>
      <w:proofErr w:type="spellStart"/>
      <w:r w:rsidRPr="00AA0B6F">
        <w:rPr>
          <w:rFonts w:ascii="Times New Roman" w:hAnsi="Times New Roman" w:cs="Times New Roman"/>
          <w:sz w:val="32"/>
          <w:szCs w:val="32"/>
        </w:rPr>
        <w:t>braunol</w:t>
      </w:r>
      <w:proofErr w:type="spellEnd"/>
      <w:r w:rsidRPr="00AA0B6F">
        <w:rPr>
          <w:rFonts w:ascii="Times New Roman" w:hAnsi="Times New Roman" w:cs="Times New Roman"/>
          <w:sz w:val="32"/>
          <w:szCs w:val="32"/>
        </w:rPr>
        <w:t xml:space="preserve"> 7,5 %, </w:t>
      </w:r>
      <w:proofErr w:type="spellStart"/>
      <w:r w:rsidRPr="00AA0B6F">
        <w:rPr>
          <w:rFonts w:ascii="Times New Roman" w:hAnsi="Times New Roman" w:cs="Times New Roman"/>
          <w:sz w:val="32"/>
          <w:szCs w:val="32"/>
        </w:rPr>
        <w:t>chlora</w:t>
      </w:r>
      <w:proofErr w:type="spellEnd"/>
      <w:r w:rsidRPr="00AA0B6F">
        <w:rPr>
          <w:rFonts w:ascii="Times New Roman" w:hAnsi="Times New Roman" w:cs="Times New Roman"/>
          <w:sz w:val="32"/>
          <w:szCs w:val="32"/>
        </w:rPr>
        <w:t xml:space="preserve"> </w:t>
      </w:r>
      <w:proofErr w:type="spellStart"/>
      <w:r w:rsidRPr="00AA0B6F">
        <w:rPr>
          <w:rFonts w:ascii="Times New Roman" w:hAnsi="Times New Roman" w:cs="Times New Roman"/>
          <w:sz w:val="32"/>
          <w:szCs w:val="32"/>
        </w:rPr>
        <w:t>prep</w:t>
      </w:r>
      <w:proofErr w:type="spellEnd"/>
      <w:r w:rsidRPr="00AA0B6F">
        <w:rPr>
          <w:rFonts w:ascii="Times New Roman" w:hAnsi="Times New Roman" w:cs="Times New Roman"/>
          <w:sz w:val="32"/>
          <w:szCs w:val="32"/>
        </w:rPr>
        <w:t xml:space="preserve"> 2 %)</w:t>
      </w:r>
    </w:p>
    <w:p w14:paraId="14AAA466"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Compresse di garza sterili (10x10 cm)</w:t>
      </w:r>
    </w:p>
    <w:p w14:paraId="7171A2A9"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Cotone idrofilo in batuffoli</w:t>
      </w:r>
    </w:p>
    <w:p w14:paraId="2F7A23C8"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Cerotto </w:t>
      </w:r>
    </w:p>
    <w:p w14:paraId="7BBB8931"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Anestetico locale in spray (se procedura da sveglio)</w:t>
      </w:r>
    </w:p>
    <w:p w14:paraId="648B1F53"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Bacinella reniforme</w:t>
      </w:r>
    </w:p>
    <w:p w14:paraId="483D9D2D"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Contenitore rifiuti speciali</w:t>
      </w:r>
    </w:p>
    <w:p w14:paraId="7EC3A202"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Kit per la conservazione del campione bioptico con contenitore contenente formalina tamponata al 10 %, 9 ml</w:t>
      </w:r>
    </w:p>
    <w:p w14:paraId="322B1EB0"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Aghi bioptici di varie misure (8 G, 11 G, 13 G, 15 G)</w:t>
      </w:r>
    </w:p>
    <w:p w14:paraId="3B45186F" w14:textId="77777777" w:rsidR="000E4478" w:rsidRDefault="000E4478" w:rsidP="000E4478">
      <w:pPr>
        <w:spacing w:line="360" w:lineRule="auto"/>
        <w:jc w:val="both"/>
        <w:rPr>
          <w:rFonts w:ascii="Times New Roman" w:hAnsi="Times New Roman" w:cs="Times New Roman"/>
          <w:b/>
          <w:sz w:val="32"/>
          <w:szCs w:val="32"/>
        </w:rPr>
      </w:pPr>
    </w:p>
    <w:p w14:paraId="64C733A3" w14:textId="77777777" w:rsidR="00F271A4" w:rsidRDefault="00F271A4" w:rsidP="000E4478">
      <w:pPr>
        <w:spacing w:line="360" w:lineRule="auto"/>
        <w:jc w:val="both"/>
        <w:rPr>
          <w:rFonts w:ascii="Times New Roman" w:hAnsi="Times New Roman" w:cs="Times New Roman"/>
          <w:b/>
          <w:sz w:val="32"/>
          <w:szCs w:val="32"/>
        </w:rPr>
      </w:pPr>
    </w:p>
    <w:p w14:paraId="4914E1D6" w14:textId="77777777" w:rsidR="00F271A4"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b/>
          <w:sz w:val="32"/>
          <w:szCs w:val="32"/>
        </w:rPr>
        <w:t>N.B.</w:t>
      </w:r>
      <w:r w:rsidRPr="00AA0B6F">
        <w:rPr>
          <w:rFonts w:ascii="Times New Roman" w:hAnsi="Times New Roman" w:cs="Times New Roman"/>
          <w:sz w:val="32"/>
          <w:szCs w:val="32"/>
        </w:rPr>
        <w:t xml:space="preserve"> In commercio possiamo trovare anche kit sterili già pronti con il materiale necessario alla procedura.</w:t>
      </w:r>
    </w:p>
    <w:p w14:paraId="41289E9E" w14:textId="77777777" w:rsidR="00AA0B6F" w:rsidRPr="000E4478" w:rsidRDefault="00AA0B6F" w:rsidP="000E4478">
      <w:pPr>
        <w:spacing w:line="360" w:lineRule="auto"/>
        <w:jc w:val="both"/>
        <w:rPr>
          <w:rFonts w:ascii="Times New Roman" w:hAnsi="Times New Roman" w:cs="Times New Roman"/>
          <w:b/>
          <w:sz w:val="28"/>
          <w:szCs w:val="32"/>
        </w:rPr>
      </w:pPr>
      <w:r w:rsidRPr="000E4478">
        <w:rPr>
          <w:rFonts w:ascii="Times New Roman" w:hAnsi="Times New Roman" w:cs="Times New Roman"/>
          <w:b/>
          <w:sz w:val="28"/>
          <w:szCs w:val="32"/>
        </w:rPr>
        <w:lastRenderedPageBreak/>
        <w:t>PROCEDURA</w:t>
      </w:r>
    </w:p>
    <w:p w14:paraId="4E59DF00"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Identificare il paziente</w:t>
      </w:r>
    </w:p>
    <w:p w14:paraId="68CCE767"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 xml:space="preserve">Rilevare i parametri vitali </w:t>
      </w:r>
    </w:p>
    <w:p w14:paraId="17D6438C"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Verificare che il paziente sia digiuno da almeno sei ore (in genere dalla mezzanotte della sera prima)</w:t>
      </w:r>
    </w:p>
    <w:p w14:paraId="11E9FF45"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Informare i genitori circa la procedura (ora, sede e tempi previsti)</w:t>
      </w:r>
    </w:p>
    <w:p w14:paraId="58F2B063"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 xml:space="preserve">Verificare che il modulo per il consenso alla procedura e alla sedazione sia correttamente firmato </w:t>
      </w:r>
    </w:p>
    <w:p w14:paraId="7165BA40"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Far indossare la mascherina al paziente e accompagnarlo in camera operatoria (il genitore del piccolo paziente lo accompagnerà munito di calzari e mascherina)</w:t>
      </w:r>
    </w:p>
    <w:p w14:paraId="66A725DB"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Portare in camera operatoria: cartella medica/infermieristica del paziente, richiesta consulenza anestesiologica</w:t>
      </w:r>
    </w:p>
    <w:p w14:paraId="35641F19"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Posizionare il paziente sul lettino della C. O.</w:t>
      </w:r>
    </w:p>
    <w:p w14:paraId="5D09C212"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Collaborare con l’anestesista alla fase di sedazione del paziente e se necessario reperire accesso venoso (se non già in situ CVC)</w:t>
      </w:r>
    </w:p>
    <w:p w14:paraId="5A670B06"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 xml:space="preserve">Far assumere al paziente la posizione corretta: prona o decubito laterale dx o </w:t>
      </w:r>
      <w:proofErr w:type="spellStart"/>
      <w:r w:rsidRPr="00AA0B6F">
        <w:rPr>
          <w:rFonts w:ascii="Times New Roman" w:hAnsi="Times New Roman" w:cs="Times New Roman"/>
          <w:sz w:val="32"/>
          <w:szCs w:val="32"/>
        </w:rPr>
        <w:t>sx</w:t>
      </w:r>
      <w:proofErr w:type="spellEnd"/>
      <w:r w:rsidRPr="00AA0B6F">
        <w:rPr>
          <w:rFonts w:ascii="Times New Roman" w:hAnsi="Times New Roman" w:cs="Times New Roman"/>
          <w:sz w:val="32"/>
          <w:szCs w:val="32"/>
        </w:rPr>
        <w:t xml:space="preserve"> con flessione della testa sul torace e flessione degli arti inferiori paralleli sull’addome</w:t>
      </w:r>
    </w:p>
    <w:p w14:paraId="3E1EC0E4" w14:textId="77777777" w:rsidR="00AA0B6F" w:rsidRPr="00AA0B6F" w:rsidRDefault="00AA0B6F" w:rsidP="000E4478">
      <w:pPr>
        <w:spacing w:line="360" w:lineRule="auto"/>
        <w:contextualSpacing/>
        <w:jc w:val="both"/>
        <w:rPr>
          <w:rFonts w:ascii="Times New Roman" w:hAnsi="Times New Roman" w:cs="Times New Roman"/>
          <w:sz w:val="32"/>
          <w:szCs w:val="32"/>
        </w:rPr>
      </w:pPr>
    </w:p>
    <w:p w14:paraId="3CDAD141" w14:textId="77777777" w:rsidR="00AA0B6F" w:rsidRPr="00AA0B6F" w:rsidRDefault="00AA0B6F" w:rsidP="000E4478">
      <w:pPr>
        <w:spacing w:line="360" w:lineRule="auto"/>
        <w:ind w:left="360"/>
        <w:jc w:val="both"/>
        <w:rPr>
          <w:rFonts w:ascii="Times New Roman" w:hAnsi="Times New Roman" w:cs="Times New Roman"/>
          <w:sz w:val="32"/>
          <w:szCs w:val="32"/>
        </w:rPr>
      </w:pPr>
      <w:r w:rsidRPr="00AA0B6F">
        <w:rPr>
          <w:rFonts w:ascii="Times New Roman" w:hAnsi="Times New Roman" w:cs="Times New Roman"/>
          <w:b/>
          <w:sz w:val="32"/>
          <w:szCs w:val="32"/>
        </w:rPr>
        <w:t>1° operatore:</w:t>
      </w:r>
      <w:r w:rsidRPr="00AA0B6F">
        <w:rPr>
          <w:rFonts w:ascii="Times New Roman" w:hAnsi="Times New Roman" w:cs="Times New Roman"/>
          <w:sz w:val="32"/>
          <w:szCs w:val="32"/>
        </w:rPr>
        <w:t xml:space="preserve"> indossare guanti monouso e aiutare il paziente a mantenere la posizione </w:t>
      </w:r>
    </w:p>
    <w:p w14:paraId="319A9011" w14:textId="77777777" w:rsidR="00AA0B6F" w:rsidRPr="00AA0B6F" w:rsidRDefault="00AA0B6F" w:rsidP="000E4478">
      <w:pPr>
        <w:spacing w:line="360" w:lineRule="auto"/>
        <w:ind w:left="360"/>
        <w:jc w:val="both"/>
        <w:rPr>
          <w:rFonts w:ascii="Times New Roman" w:hAnsi="Times New Roman" w:cs="Times New Roman"/>
          <w:sz w:val="32"/>
          <w:szCs w:val="32"/>
        </w:rPr>
      </w:pPr>
      <w:r w:rsidRPr="00AA0B6F">
        <w:rPr>
          <w:rFonts w:ascii="Times New Roman" w:hAnsi="Times New Roman" w:cs="Times New Roman"/>
          <w:b/>
          <w:sz w:val="32"/>
          <w:szCs w:val="32"/>
        </w:rPr>
        <w:t>2° operatore:</w:t>
      </w:r>
      <w:r w:rsidRPr="00AA0B6F">
        <w:rPr>
          <w:rFonts w:ascii="Times New Roman" w:hAnsi="Times New Roman" w:cs="Times New Roman"/>
          <w:sz w:val="32"/>
          <w:szCs w:val="32"/>
        </w:rPr>
        <w:t xml:space="preserve"> indossare guanti sterili e collaborare con il medico esecutore:</w:t>
      </w:r>
    </w:p>
    <w:p w14:paraId="1195B3C5" w14:textId="77777777" w:rsidR="00AA0B6F" w:rsidRPr="00AA0B6F" w:rsidRDefault="00AA0B6F" w:rsidP="00FD3884">
      <w:pPr>
        <w:pStyle w:val="Paragrafoelenco"/>
        <w:numPr>
          <w:ilvl w:val="0"/>
          <w:numId w:val="136"/>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Posizionare telino sterile in prossimità della sede della procedura</w:t>
      </w:r>
    </w:p>
    <w:p w14:paraId="371E4D01" w14:textId="77777777" w:rsidR="00AA0B6F" w:rsidRPr="00AA0B6F" w:rsidRDefault="00AA0B6F" w:rsidP="00FD3884">
      <w:pPr>
        <w:pStyle w:val="Paragrafoelenco"/>
        <w:numPr>
          <w:ilvl w:val="0"/>
          <w:numId w:val="136"/>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Porgere al medico esecutore guanti sterili </w:t>
      </w:r>
    </w:p>
    <w:p w14:paraId="207D014C" w14:textId="77777777" w:rsidR="00AA0B6F" w:rsidRPr="00AA0B6F" w:rsidRDefault="00AA0B6F" w:rsidP="00FD3884">
      <w:pPr>
        <w:pStyle w:val="Paragrafoelenco"/>
        <w:numPr>
          <w:ilvl w:val="0"/>
          <w:numId w:val="136"/>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Porgere cotone con disinfettante e/o </w:t>
      </w:r>
      <w:proofErr w:type="spellStart"/>
      <w:r w:rsidRPr="00AA0B6F">
        <w:rPr>
          <w:rFonts w:ascii="Times New Roman" w:hAnsi="Times New Roman" w:cs="Times New Roman"/>
          <w:sz w:val="32"/>
          <w:szCs w:val="32"/>
        </w:rPr>
        <w:t>chlora</w:t>
      </w:r>
      <w:proofErr w:type="spellEnd"/>
      <w:r w:rsidRPr="00AA0B6F">
        <w:rPr>
          <w:rFonts w:ascii="Times New Roman" w:hAnsi="Times New Roman" w:cs="Times New Roman"/>
          <w:sz w:val="32"/>
          <w:szCs w:val="32"/>
        </w:rPr>
        <w:t xml:space="preserve"> </w:t>
      </w:r>
      <w:proofErr w:type="spellStart"/>
      <w:r w:rsidRPr="00AA0B6F">
        <w:rPr>
          <w:rFonts w:ascii="Times New Roman" w:hAnsi="Times New Roman" w:cs="Times New Roman"/>
          <w:sz w:val="32"/>
          <w:szCs w:val="32"/>
        </w:rPr>
        <w:t>prep</w:t>
      </w:r>
      <w:proofErr w:type="spellEnd"/>
    </w:p>
    <w:p w14:paraId="76A78398" w14:textId="77777777" w:rsidR="00AA0B6F" w:rsidRPr="00AA0B6F" w:rsidRDefault="00AA0B6F" w:rsidP="00FD3884">
      <w:pPr>
        <w:pStyle w:val="Paragrafoelenco"/>
        <w:numPr>
          <w:ilvl w:val="0"/>
          <w:numId w:val="136"/>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Porgere sterilmente l’ago bioptico della misura richiesta</w:t>
      </w:r>
    </w:p>
    <w:p w14:paraId="137046E6" w14:textId="77777777" w:rsidR="00AA0B6F" w:rsidRPr="00AA0B6F" w:rsidRDefault="00AA0B6F" w:rsidP="00FD3884">
      <w:pPr>
        <w:pStyle w:val="Paragrafoelenco"/>
        <w:numPr>
          <w:ilvl w:val="0"/>
          <w:numId w:val="136"/>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Una volta inserito l’ago, il medico esecutore lo ruota sul suo asse e con movimenti laterali lussa il segmento osseo intrappolandolo, quindi sfila l’ago</w:t>
      </w:r>
    </w:p>
    <w:p w14:paraId="555C8F97" w14:textId="77777777" w:rsidR="00AA0B6F" w:rsidRPr="00AA0B6F" w:rsidRDefault="00AA0B6F" w:rsidP="00FD3884">
      <w:pPr>
        <w:pStyle w:val="Paragrafoelenco"/>
        <w:numPr>
          <w:ilvl w:val="0"/>
          <w:numId w:val="136"/>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Dopo aver prelevato il campione osseo, lo stesso viene immerso nel contenitore con la formalina al 10 %, e inviato (entro due ore) presso il laboratorio di Anatomia Patologica corredato di apposita richiesta</w:t>
      </w:r>
    </w:p>
    <w:p w14:paraId="5AFD69DF" w14:textId="77777777" w:rsidR="00AA0B6F" w:rsidRPr="00AA0B6F" w:rsidRDefault="00AA0B6F" w:rsidP="00FD3884">
      <w:pPr>
        <w:pStyle w:val="Paragrafoelenco"/>
        <w:numPr>
          <w:ilvl w:val="0"/>
          <w:numId w:val="136"/>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Dopo la rimozione dell’ago, posizionare una medicazione a piatto applicando una leggera pressione e facendola aderire stabilmente alla cute (rimarrà in situ almeno 24 ore, salvo imprevisti)</w:t>
      </w:r>
    </w:p>
    <w:p w14:paraId="46D37DEE" w14:textId="77777777" w:rsidR="00AA0B6F" w:rsidRPr="00AA0B6F" w:rsidRDefault="00AA0B6F" w:rsidP="00FD3884">
      <w:pPr>
        <w:pStyle w:val="Paragrafoelenco"/>
        <w:numPr>
          <w:ilvl w:val="0"/>
          <w:numId w:val="136"/>
        </w:numPr>
        <w:spacing w:line="360" w:lineRule="auto"/>
        <w:jc w:val="both"/>
        <w:rPr>
          <w:rFonts w:ascii="Times New Roman" w:hAnsi="Times New Roman" w:cs="Times New Roman"/>
          <w:b/>
          <w:sz w:val="32"/>
          <w:szCs w:val="32"/>
        </w:rPr>
      </w:pPr>
      <w:r w:rsidRPr="00AA0B6F">
        <w:rPr>
          <w:rFonts w:ascii="Times New Roman" w:hAnsi="Times New Roman" w:cs="Times New Roman"/>
          <w:sz w:val="32"/>
          <w:szCs w:val="32"/>
        </w:rPr>
        <w:t>Far assumere al paziente la posizione supina e assicurarsi che abbia ripreso coscienza, quindi prepararlo per il ritorno in reparto</w:t>
      </w:r>
    </w:p>
    <w:p w14:paraId="3A92FF35" w14:textId="77777777" w:rsidR="00AA0B6F" w:rsidRPr="00AA0B6F" w:rsidRDefault="00AA0B6F" w:rsidP="00FD3884">
      <w:pPr>
        <w:pStyle w:val="Paragrafoelenco"/>
        <w:numPr>
          <w:ilvl w:val="0"/>
          <w:numId w:val="136"/>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Riordinare il materiale utilizzato e smaltire rifiuti secondo disposizione </w:t>
      </w:r>
    </w:p>
    <w:p w14:paraId="345575BD" w14:textId="77777777" w:rsidR="00AA0B6F" w:rsidRPr="00AA0B6F" w:rsidRDefault="00AA0B6F" w:rsidP="00FD3884">
      <w:pPr>
        <w:pStyle w:val="Paragrafoelenco"/>
        <w:numPr>
          <w:ilvl w:val="0"/>
          <w:numId w:val="136"/>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Accompagnare il paziente a letto e far mantenere la posizione supina e il digiuno per almeno due ore </w:t>
      </w:r>
    </w:p>
    <w:p w14:paraId="4D929333" w14:textId="77777777" w:rsidR="00AA0B6F" w:rsidRPr="00AA0B6F" w:rsidRDefault="00AA0B6F" w:rsidP="00FD3884">
      <w:pPr>
        <w:pStyle w:val="Paragrafoelenco"/>
        <w:numPr>
          <w:ilvl w:val="0"/>
          <w:numId w:val="136"/>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Registrare la procedura in cartella e se necessario rilevare nuovamente P.V.</w:t>
      </w:r>
    </w:p>
    <w:p w14:paraId="0B25E692" w14:textId="77777777" w:rsidR="00AA0B6F" w:rsidRDefault="00AA0B6F" w:rsidP="000E4478">
      <w:pPr>
        <w:pStyle w:val="Paragrafoelenco"/>
        <w:spacing w:line="360" w:lineRule="auto"/>
        <w:ind w:left="1080"/>
        <w:jc w:val="both"/>
        <w:rPr>
          <w:rFonts w:ascii="Times New Roman" w:hAnsi="Times New Roman" w:cs="Times New Roman"/>
          <w:sz w:val="32"/>
          <w:szCs w:val="32"/>
        </w:rPr>
      </w:pPr>
    </w:p>
    <w:p w14:paraId="480B16C0" w14:textId="77777777" w:rsidR="00F271A4" w:rsidRDefault="00F271A4" w:rsidP="000E4478">
      <w:pPr>
        <w:pStyle w:val="Paragrafoelenco"/>
        <w:spacing w:line="360" w:lineRule="auto"/>
        <w:ind w:left="1080"/>
        <w:jc w:val="both"/>
        <w:rPr>
          <w:rFonts w:ascii="Times New Roman" w:hAnsi="Times New Roman" w:cs="Times New Roman"/>
          <w:sz w:val="32"/>
          <w:szCs w:val="32"/>
        </w:rPr>
      </w:pPr>
    </w:p>
    <w:p w14:paraId="6C74A7ED" w14:textId="77777777" w:rsidR="00F271A4" w:rsidRPr="00AA0B6F" w:rsidRDefault="00F271A4" w:rsidP="000E4478">
      <w:pPr>
        <w:pStyle w:val="Paragrafoelenco"/>
        <w:spacing w:line="360" w:lineRule="auto"/>
        <w:ind w:left="1080"/>
        <w:jc w:val="both"/>
        <w:rPr>
          <w:rFonts w:ascii="Times New Roman" w:hAnsi="Times New Roman" w:cs="Times New Roman"/>
          <w:sz w:val="32"/>
          <w:szCs w:val="32"/>
        </w:rPr>
      </w:pPr>
    </w:p>
    <w:p w14:paraId="525B29AE" w14:textId="77777777" w:rsidR="00AA0B6F" w:rsidRPr="000E4478" w:rsidRDefault="00AA0B6F" w:rsidP="000E4478">
      <w:pPr>
        <w:spacing w:line="360" w:lineRule="auto"/>
        <w:jc w:val="both"/>
        <w:rPr>
          <w:rFonts w:ascii="Times New Roman" w:hAnsi="Times New Roman" w:cs="Times New Roman"/>
          <w:b/>
          <w:sz w:val="28"/>
          <w:szCs w:val="32"/>
        </w:rPr>
      </w:pPr>
      <w:r w:rsidRPr="000E4478">
        <w:rPr>
          <w:rFonts w:ascii="Times New Roman" w:hAnsi="Times New Roman" w:cs="Times New Roman"/>
          <w:b/>
          <w:sz w:val="28"/>
          <w:szCs w:val="32"/>
        </w:rPr>
        <w:lastRenderedPageBreak/>
        <w:t>COMPLICANZE</w:t>
      </w:r>
    </w:p>
    <w:p w14:paraId="0E5AD859" w14:textId="77777777" w:rsidR="000E4478"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Occasionalmente può insorgere dolenzia in sede procedura e/o leggero sanguinamento ed ematoma. Controllare attentamente la medicazione e se necessario rifare la stessa, posizionare ghiaccio e chiedere al medico per eventuale terapia antalgica.</w:t>
      </w:r>
    </w:p>
    <w:p w14:paraId="4E2A8388" w14:textId="77777777" w:rsidR="00F271A4" w:rsidRDefault="00F271A4" w:rsidP="000E4478">
      <w:pPr>
        <w:spacing w:line="360" w:lineRule="auto"/>
        <w:jc w:val="both"/>
        <w:rPr>
          <w:rFonts w:ascii="Times New Roman" w:hAnsi="Times New Roman" w:cs="Times New Roman"/>
          <w:sz w:val="32"/>
          <w:szCs w:val="32"/>
        </w:rPr>
      </w:pPr>
    </w:p>
    <w:p w14:paraId="5004D0E5" w14:textId="77777777" w:rsidR="000E4478" w:rsidRPr="000E4478" w:rsidRDefault="000E4478" w:rsidP="000E4478">
      <w:pPr>
        <w:spacing w:line="360" w:lineRule="auto"/>
        <w:jc w:val="both"/>
        <w:rPr>
          <w:rFonts w:ascii="Times New Roman" w:hAnsi="Times New Roman" w:cs="Times New Roman"/>
          <w:b/>
          <w:sz w:val="32"/>
          <w:szCs w:val="32"/>
          <w:u w:val="single"/>
        </w:rPr>
      </w:pPr>
      <w:r>
        <w:rPr>
          <w:rFonts w:ascii="Times New Roman" w:hAnsi="Times New Roman" w:cs="Times New Roman"/>
          <w:b/>
          <w:sz w:val="32"/>
          <w:szCs w:val="32"/>
          <w:u w:val="single"/>
        </w:rPr>
        <w:t>PUNTURA LOMBARE (P</w:t>
      </w:r>
      <w:r w:rsidR="00AA0B6F" w:rsidRPr="00AA0B6F">
        <w:rPr>
          <w:rFonts w:ascii="Times New Roman" w:hAnsi="Times New Roman" w:cs="Times New Roman"/>
          <w:b/>
          <w:sz w:val="32"/>
          <w:szCs w:val="32"/>
          <w:u w:val="single"/>
        </w:rPr>
        <w:t>L)</w:t>
      </w:r>
    </w:p>
    <w:p w14:paraId="63CECEE2" w14:textId="77777777" w:rsidR="00AA0B6F"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Questa procedura consente il prelievo di un campione di liquido cefalorachidiano attraverso l’introduzione di un ago sottile nello spazio subaracnoideo (in genere tra la terza e la quarta vertebra lombare o tra la quarta e la quinta vertebra) a scopo diagnostico e/o terapeutico.</w:t>
      </w:r>
    </w:p>
    <w:p w14:paraId="0FE3B14F" w14:textId="77777777" w:rsid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Poiché questa manovra mette in comunicazione l’ambiente esterno con lo spazio interno del SNC, è fondamenta</w:t>
      </w:r>
      <w:r w:rsidR="000E4478">
        <w:rPr>
          <w:rFonts w:ascii="Times New Roman" w:hAnsi="Times New Roman" w:cs="Times New Roman"/>
          <w:sz w:val="32"/>
          <w:szCs w:val="32"/>
        </w:rPr>
        <w:t>le mantenere la massima asepsi.</w:t>
      </w:r>
    </w:p>
    <w:p w14:paraId="2D15EB2F" w14:textId="77777777" w:rsidR="000E4478" w:rsidRPr="00AA0B6F" w:rsidRDefault="000E4478" w:rsidP="000E4478">
      <w:pPr>
        <w:spacing w:line="360" w:lineRule="auto"/>
        <w:jc w:val="both"/>
        <w:rPr>
          <w:rFonts w:ascii="Times New Roman" w:hAnsi="Times New Roman" w:cs="Times New Roman"/>
          <w:sz w:val="32"/>
          <w:szCs w:val="32"/>
        </w:rPr>
      </w:pPr>
    </w:p>
    <w:p w14:paraId="3CEC287D" w14:textId="77777777" w:rsidR="00AA0B6F" w:rsidRPr="000E4478" w:rsidRDefault="000E4478" w:rsidP="000E4478">
      <w:pPr>
        <w:spacing w:line="360" w:lineRule="auto"/>
        <w:jc w:val="both"/>
        <w:rPr>
          <w:rFonts w:ascii="Times New Roman" w:hAnsi="Times New Roman" w:cs="Times New Roman"/>
          <w:b/>
          <w:sz w:val="28"/>
          <w:szCs w:val="32"/>
        </w:rPr>
      </w:pPr>
      <w:r w:rsidRPr="000E4478">
        <w:rPr>
          <w:rFonts w:ascii="Times New Roman" w:hAnsi="Times New Roman" w:cs="Times New Roman"/>
          <w:b/>
          <w:sz w:val="28"/>
          <w:szCs w:val="32"/>
        </w:rPr>
        <w:t>MATERIALE</w:t>
      </w:r>
    </w:p>
    <w:p w14:paraId="4ADA2903"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Guanti sterili di varie misure</w:t>
      </w:r>
    </w:p>
    <w:p w14:paraId="2E643D9E"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Guanti monouso di varie misure</w:t>
      </w:r>
    </w:p>
    <w:p w14:paraId="569CB4F5"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proofErr w:type="spellStart"/>
      <w:r w:rsidRPr="00AA0B6F">
        <w:rPr>
          <w:rFonts w:ascii="Times New Roman" w:hAnsi="Times New Roman" w:cs="Times New Roman"/>
          <w:sz w:val="32"/>
          <w:szCs w:val="32"/>
        </w:rPr>
        <w:t>Telini</w:t>
      </w:r>
      <w:proofErr w:type="spellEnd"/>
      <w:r w:rsidRPr="00AA0B6F">
        <w:rPr>
          <w:rFonts w:ascii="Times New Roman" w:hAnsi="Times New Roman" w:cs="Times New Roman"/>
          <w:sz w:val="32"/>
          <w:szCs w:val="32"/>
        </w:rPr>
        <w:t xml:space="preserve"> sterili</w:t>
      </w:r>
    </w:p>
    <w:p w14:paraId="54D6FDAF"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Siringhe da 10 ml</w:t>
      </w:r>
    </w:p>
    <w:p w14:paraId="56CF04E1"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Siringhe da 20 ml</w:t>
      </w:r>
    </w:p>
    <w:p w14:paraId="5EFB1190"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Disinfettante cutaneo (</w:t>
      </w:r>
      <w:proofErr w:type="spellStart"/>
      <w:r w:rsidRPr="00AA0B6F">
        <w:rPr>
          <w:rFonts w:ascii="Times New Roman" w:hAnsi="Times New Roman" w:cs="Times New Roman"/>
          <w:sz w:val="32"/>
          <w:szCs w:val="32"/>
        </w:rPr>
        <w:t>braunol</w:t>
      </w:r>
      <w:proofErr w:type="spellEnd"/>
      <w:r w:rsidRPr="00AA0B6F">
        <w:rPr>
          <w:rFonts w:ascii="Times New Roman" w:hAnsi="Times New Roman" w:cs="Times New Roman"/>
          <w:sz w:val="32"/>
          <w:szCs w:val="32"/>
        </w:rPr>
        <w:t xml:space="preserve"> 7,5 %, </w:t>
      </w:r>
      <w:proofErr w:type="spellStart"/>
      <w:r w:rsidRPr="00AA0B6F">
        <w:rPr>
          <w:rFonts w:ascii="Times New Roman" w:hAnsi="Times New Roman" w:cs="Times New Roman"/>
          <w:sz w:val="32"/>
          <w:szCs w:val="32"/>
        </w:rPr>
        <w:t>chlora</w:t>
      </w:r>
      <w:proofErr w:type="spellEnd"/>
      <w:r w:rsidRPr="00AA0B6F">
        <w:rPr>
          <w:rFonts w:ascii="Times New Roman" w:hAnsi="Times New Roman" w:cs="Times New Roman"/>
          <w:sz w:val="32"/>
          <w:szCs w:val="32"/>
        </w:rPr>
        <w:t xml:space="preserve"> </w:t>
      </w:r>
      <w:proofErr w:type="spellStart"/>
      <w:r w:rsidRPr="00AA0B6F">
        <w:rPr>
          <w:rFonts w:ascii="Times New Roman" w:hAnsi="Times New Roman" w:cs="Times New Roman"/>
          <w:sz w:val="32"/>
          <w:szCs w:val="32"/>
        </w:rPr>
        <w:t>prep</w:t>
      </w:r>
      <w:proofErr w:type="spellEnd"/>
      <w:r w:rsidRPr="00AA0B6F">
        <w:rPr>
          <w:rFonts w:ascii="Times New Roman" w:hAnsi="Times New Roman" w:cs="Times New Roman"/>
          <w:sz w:val="32"/>
          <w:szCs w:val="32"/>
        </w:rPr>
        <w:t xml:space="preserve"> 2 %)</w:t>
      </w:r>
    </w:p>
    <w:p w14:paraId="60DDBBBE"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Compresse di garza sterili (10x10 cm)</w:t>
      </w:r>
    </w:p>
    <w:p w14:paraId="35786096"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Cotone idrofilo in batuffoli</w:t>
      </w:r>
    </w:p>
    <w:p w14:paraId="661E17EE"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 xml:space="preserve">Cerotto </w:t>
      </w:r>
    </w:p>
    <w:p w14:paraId="2B890391"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Anestetico locale in spray (se procedura da sveglio)</w:t>
      </w:r>
    </w:p>
    <w:p w14:paraId="425AA00D"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Bacinella reniforme</w:t>
      </w:r>
    </w:p>
    <w:p w14:paraId="29BAEC6A"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Contenitore rifiuti speciali</w:t>
      </w:r>
    </w:p>
    <w:p w14:paraId="030C623F"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Soluzione fisiologica 0,9 % 100 cc</w:t>
      </w:r>
    </w:p>
    <w:p w14:paraId="0D21C629"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Provette asciutte</w:t>
      </w:r>
    </w:p>
    <w:p w14:paraId="63BBBA02"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Porta provette</w:t>
      </w:r>
    </w:p>
    <w:p w14:paraId="33DBC884"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Siringa con farmaco se PL medicata</w:t>
      </w:r>
    </w:p>
    <w:p w14:paraId="11A84CCB" w14:textId="77777777" w:rsidR="00AA0B6F" w:rsidRPr="00AA0B6F" w:rsidRDefault="00AA0B6F" w:rsidP="00FD3884">
      <w:pPr>
        <w:pStyle w:val="Paragrafoelenco"/>
        <w:numPr>
          <w:ilvl w:val="0"/>
          <w:numId w:val="131"/>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Aghi per PL varie misure:</w:t>
      </w:r>
    </w:p>
    <w:p w14:paraId="0096BD40" w14:textId="77777777" w:rsidR="00AA0B6F" w:rsidRPr="00AA0B6F" w:rsidRDefault="00AA0B6F" w:rsidP="000E4478">
      <w:pPr>
        <w:spacing w:line="360" w:lineRule="auto"/>
        <w:ind w:left="360"/>
        <w:jc w:val="both"/>
        <w:rPr>
          <w:rFonts w:ascii="Times New Roman" w:hAnsi="Times New Roman" w:cs="Times New Roman"/>
          <w:sz w:val="32"/>
          <w:szCs w:val="32"/>
        </w:rPr>
      </w:pPr>
      <w:r w:rsidRPr="00AA0B6F">
        <w:rPr>
          <w:rFonts w:ascii="Times New Roman" w:hAnsi="Times New Roman" w:cs="Times New Roman"/>
          <w:sz w:val="32"/>
          <w:szCs w:val="32"/>
        </w:rPr>
        <w:t xml:space="preserve">                                  - ago giallo corto 20 G x 1.50 IN (0.9 x 38 mm)</w:t>
      </w:r>
    </w:p>
    <w:p w14:paraId="31E6E7E3" w14:textId="77777777" w:rsidR="00AA0B6F"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                                      - ago giallo lungo 20 G x 3.50 IN (0.9 x 90 mm)</w:t>
      </w:r>
    </w:p>
    <w:p w14:paraId="025ACCAE" w14:textId="77777777" w:rsidR="00AA0B6F"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                                      - ago nero corto 22 G x 1.50 IN (0.7 x 38 mm)</w:t>
      </w:r>
    </w:p>
    <w:p w14:paraId="706AECB0" w14:textId="77777777" w:rsidR="00AA0B6F"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                                      - ago nero lungo 22 G x 3.50 IN (0.7 x 90 mm)</w:t>
      </w:r>
    </w:p>
    <w:p w14:paraId="51070A59" w14:textId="77777777" w:rsidR="00AA0B6F"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                                      - ago rosa lungo 18 G x 3.50 IN (1,2 x 90 mm)</w:t>
      </w:r>
    </w:p>
    <w:p w14:paraId="1624C895" w14:textId="77777777" w:rsidR="00AA0B6F"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                                      - ago rosa corto 18 G x 1.50 IN</w:t>
      </w:r>
    </w:p>
    <w:p w14:paraId="1C2FC436" w14:textId="77777777" w:rsidR="00AA0B6F" w:rsidRPr="00AA0B6F" w:rsidRDefault="00AA0B6F" w:rsidP="000E4478">
      <w:p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                                      - ago beige corto 19 G x 38mm</w:t>
      </w:r>
    </w:p>
    <w:p w14:paraId="6F871B6A" w14:textId="77777777" w:rsidR="000E4478" w:rsidRPr="00AA0B6F" w:rsidRDefault="000E4478" w:rsidP="000E4478">
      <w:pPr>
        <w:spacing w:line="360" w:lineRule="auto"/>
        <w:jc w:val="both"/>
        <w:rPr>
          <w:rFonts w:ascii="Times New Roman" w:hAnsi="Times New Roman" w:cs="Times New Roman"/>
          <w:sz w:val="32"/>
          <w:szCs w:val="32"/>
        </w:rPr>
      </w:pPr>
    </w:p>
    <w:p w14:paraId="2D339C82" w14:textId="77777777" w:rsidR="00AA0B6F" w:rsidRPr="000E4478" w:rsidRDefault="00AA0B6F" w:rsidP="000E4478">
      <w:pPr>
        <w:spacing w:line="360" w:lineRule="auto"/>
        <w:jc w:val="both"/>
        <w:rPr>
          <w:rFonts w:ascii="Times New Roman" w:hAnsi="Times New Roman" w:cs="Times New Roman"/>
          <w:b/>
          <w:sz w:val="28"/>
          <w:szCs w:val="32"/>
        </w:rPr>
      </w:pPr>
      <w:r w:rsidRPr="000E4478">
        <w:rPr>
          <w:rFonts w:ascii="Times New Roman" w:hAnsi="Times New Roman" w:cs="Times New Roman"/>
          <w:b/>
          <w:sz w:val="28"/>
          <w:szCs w:val="32"/>
        </w:rPr>
        <w:t>PROCEDURA</w:t>
      </w:r>
    </w:p>
    <w:p w14:paraId="3007E964"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Identificare il paziente</w:t>
      </w:r>
    </w:p>
    <w:p w14:paraId="3A9163B7"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 xml:space="preserve">Rilevare i parametri vitali </w:t>
      </w:r>
    </w:p>
    <w:p w14:paraId="76AB3AC5"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Verificare che il paziente sia digiuno da almeno sei ore (in genere dalla mezzanotte della sera prima)</w:t>
      </w:r>
    </w:p>
    <w:p w14:paraId="21FA88DC"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lastRenderedPageBreak/>
        <w:t>Informare i genitori circa la procedura (ora, sede e tempi previsti)</w:t>
      </w:r>
    </w:p>
    <w:p w14:paraId="23612BFA"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 xml:space="preserve">Verificare che il modulo per il consenso alla procedura e alla sedazione sia correttamente firmato </w:t>
      </w:r>
    </w:p>
    <w:p w14:paraId="61E0D74E"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Far indossare la mascherina al paziente e accompagnarlo in camera operatoria (il genitore del piccolo paziente lo accompagnerà munito di calzari e mascherina)</w:t>
      </w:r>
    </w:p>
    <w:p w14:paraId="09B0C21A"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Portare in camera operatoria: cartella integrata del paziente, richiesta consulenza anestesiologica</w:t>
      </w:r>
    </w:p>
    <w:p w14:paraId="5D130F19"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Posizionare il paziente sul lettino della C. O.</w:t>
      </w:r>
    </w:p>
    <w:p w14:paraId="3F372001"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Collaborare con l’anestesista alla fase di sedazione del paziente e se necessario reperire accesso venoso (se non già in situ CVC)</w:t>
      </w:r>
    </w:p>
    <w:p w14:paraId="40D38BBF" w14:textId="77777777" w:rsidR="00AA0B6F" w:rsidRPr="00AA0B6F" w:rsidRDefault="00AA0B6F" w:rsidP="00FD3884">
      <w:pPr>
        <w:numPr>
          <w:ilvl w:val="0"/>
          <w:numId w:val="129"/>
        </w:numPr>
        <w:spacing w:line="360" w:lineRule="auto"/>
        <w:contextualSpacing/>
        <w:jc w:val="both"/>
        <w:rPr>
          <w:rFonts w:ascii="Times New Roman" w:hAnsi="Times New Roman" w:cs="Times New Roman"/>
          <w:sz w:val="32"/>
          <w:szCs w:val="32"/>
        </w:rPr>
      </w:pPr>
      <w:r w:rsidRPr="00AA0B6F">
        <w:rPr>
          <w:rFonts w:ascii="Times New Roman" w:hAnsi="Times New Roman" w:cs="Times New Roman"/>
          <w:sz w:val="32"/>
          <w:szCs w:val="32"/>
        </w:rPr>
        <w:t xml:space="preserve">Far assumere al paziente la posizione corretta: decubito laterale dx o </w:t>
      </w:r>
      <w:proofErr w:type="spellStart"/>
      <w:r w:rsidRPr="00AA0B6F">
        <w:rPr>
          <w:rFonts w:ascii="Times New Roman" w:hAnsi="Times New Roman" w:cs="Times New Roman"/>
          <w:sz w:val="32"/>
          <w:szCs w:val="32"/>
        </w:rPr>
        <w:t>sx</w:t>
      </w:r>
      <w:proofErr w:type="spellEnd"/>
      <w:r w:rsidRPr="00AA0B6F">
        <w:rPr>
          <w:rFonts w:ascii="Times New Roman" w:hAnsi="Times New Roman" w:cs="Times New Roman"/>
          <w:sz w:val="32"/>
          <w:szCs w:val="32"/>
        </w:rPr>
        <w:t xml:space="preserve"> con flessione della testa sul torace e flessione degli arti inferiori paralleli sull’addome </w:t>
      </w:r>
    </w:p>
    <w:p w14:paraId="0EA4FFDF" w14:textId="77777777" w:rsidR="00AA0B6F" w:rsidRPr="00AA0B6F" w:rsidRDefault="00AA0B6F" w:rsidP="000E4478">
      <w:pPr>
        <w:spacing w:line="360" w:lineRule="auto"/>
        <w:ind w:left="720"/>
        <w:contextualSpacing/>
        <w:jc w:val="both"/>
        <w:rPr>
          <w:rFonts w:ascii="Times New Roman" w:hAnsi="Times New Roman" w:cs="Times New Roman"/>
          <w:sz w:val="32"/>
          <w:szCs w:val="32"/>
        </w:rPr>
      </w:pPr>
    </w:p>
    <w:p w14:paraId="6AF8CD8C" w14:textId="77777777" w:rsidR="00AA0B6F" w:rsidRDefault="00AA0B6F" w:rsidP="000E4478">
      <w:pPr>
        <w:spacing w:line="360" w:lineRule="auto"/>
        <w:contextualSpacing/>
        <w:jc w:val="both"/>
        <w:rPr>
          <w:rFonts w:ascii="Times New Roman" w:hAnsi="Times New Roman" w:cs="Times New Roman"/>
          <w:sz w:val="32"/>
          <w:szCs w:val="32"/>
        </w:rPr>
      </w:pPr>
      <w:r w:rsidRPr="00AA0B6F">
        <w:rPr>
          <w:rFonts w:ascii="Times New Roman" w:hAnsi="Times New Roman" w:cs="Times New Roman"/>
          <w:b/>
          <w:sz w:val="32"/>
          <w:szCs w:val="32"/>
        </w:rPr>
        <w:t>N.B.</w:t>
      </w:r>
      <w:r w:rsidRPr="00AA0B6F">
        <w:rPr>
          <w:rFonts w:ascii="Times New Roman" w:hAnsi="Times New Roman" w:cs="Times New Roman"/>
          <w:sz w:val="32"/>
          <w:szCs w:val="32"/>
        </w:rPr>
        <w:t xml:space="preserve"> se paziente vigile si può far assumere la posizione seduta, gambe incrociate, testa e tronco flessi sul torace, eventualmente far abbracciare un cuscino;</w:t>
      </w:r>
    </w:p>
    <w:p w14:paraId="65F27542" w14:textId="77777777" w:rsidR="000E4478" w:rsidRPr="00AA0B6F" w:rsidRDefault="000E4478" w:rsidP="000E4478">
      <w:pPr>
        <w:spacing w:line="360" w:lineRule="auto"/>
        <w:contextualSpacing/>
        <w:jc w:val="both"/>
        <w:rPr>
          <w:rFonts w:ascii="Times New Roman" w:hAnsi="Times New Roman" w:cs="Times New Roman"/>
          <w:sz w:val="32"/>
          <w:szCs w:val="32"/>
        </w:rPr>
      </w:pPr>
    </w:p>
    <w:p w14:paraId="2189597E" w14:textId="77777777" w:rsidR="00AA0B6F" w:rsidRDefault="00AA0B6F" w:rsidP="000E4478">
      <w:pPr>
        <w:spacing w:line="360" w:lineRule="auto"/>
        <w:contextualSpacing/>
        <w:jc w:val="both"/>
        <w:rPr>
          <w:rFonts w:ascii="Times New Roman" w:hAnsi="Times New Roman" w:cs="Times New Roman"/>
          <w:sz w:val="32"/>
          <w:szCs w:val="32"/>
        </w:rPr>
      </w:pPr>
      <w:r w:rsidRPr="00AA0B6F">
        <w:rPr>
          <w:rFonts w:ascii="Times New Roman" w:hAnsi="Times New Roman" w:cs="Times New Roman"/>
          <w:b/>
          <w:sz w:val="32"/>
          <w:szCs w:val="32"/>
        </w:rPr>
        <w:t>1° operatore:</w:t>
      </w:r>
      <w:r w:rsidRPr="00AA0B6F">
        <w:rPr>
          <w:rFonts w:ascii="Times New Roman" w:hAnsi="Times New Roman" w:cs="Times New Roman"/>
          <w:sz w:val="32"/>
          <w:szCs w:val="32"/>
        </w:rPr>
        <w:t xml:space="preserve"> indossare guanti monouso e aiutare il paziente a mantenere la posizione </w:t>
      </w:r>
    </w:p>
    <w:p w14:paraId="2D3AFB8F" w14:textId="77777777" w:rsidR="000E4478" w:rsidRPr="00AA0B6F" w:rsidRDefault="000E4478" w:rsidP="000E4478">
      <w:pPr>
        <w:spacing w:line="360" w:lineRule="auto"/>
        <w:contextualSpacing/>
        <w:jc w:val="both"/>
        <w:rPr>
          <w:rFonts w:ascii="Times New Roman" w:hAnsi="Times New Roman" w:cs="Times New Roman"/>
          <w:sz w:val="32"/>
          <w:szCs w:val="32"/>
        </w:rPr>
      </w:pPr>
    </w:p>
    <w:p w14:paraId="4AD16D0C" w14:textId="77777777" w:rsidR="00AA0B6F" w:rsidRPr="00AA0B6F" w:rsidRDefault="00AA0B6F" w:rsidP="000E4478">
      <w:pPr>
        <w:spacing w:line="360" w:lineRule="auto"/>
        <w:contextualSpacing/>
        <w:jc w:val="both"/>
        <w:rPr>
          <w:rFonts w:ascii="Times New Roman" w:hAnsi="Times New Roman" w:cs="Times New Roman"/>
          <w:sz w:val="32"/>
          <w:szCs w:val="32"/>
        </w:rPr>
      </w:pPr>
      <w:r w:rsidRPr="00AA0B6F">
        <w:rPr>
          <w:rFonts w:ascii="Times New Roman" w:hAnsi="Times New Roman" w:cs="Times New Roman"/>
          <w:b/>
          <w:sz w:val="32"/>
          <w:szCs w:val="32"/>
        </w:rPr>
        <w:t>2° operatore:</w:t>
      </w:r>
      <w:r w:rsidRPr="00AA0B6F">
        <w:rPr>
          <w:rFonts w:ascii="Times New Roman" w:hAnsi="Times New Roman" w:cs="Times New Roman"/>
          <w:sz w:val="32"/>
          <w:szCs w:val="32"/>
        </w:rPr>
        <w:t xml:space="preserve"> indossare guanti sterili e collaborare con il medico esecutore:</w:t>
      </w:r>
    </w:p>
    <w:p w14:paraId="5F5145DE" w14:textId="77777777" w:rsidR="00AA0B6F" w:rsidRPr="00AA0B6F" w:rsidRDefault="00AA0B6F" w:rsidP="00FD3884">
      <w:pPr>
        <w:pStyle w:val="Paragrafoelenco"/>
        <w:numPr>
          <w:ilvl w:val="0"/>
          <w:numId w:val="137"/>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Posizionare telino sterile in prossimità della sede della procedura</w:t>
      </w:r>
    </w:p>
    <w:p w14:paraId="4BF22DB0" w14:textId="77777777" w:rsidR="00AA0B6F" w:rsidRPr="00AA0B6F" w:rsidRDefault="00AA0B6F" w:rsidP="00FD3884">
      <w:pPr>
        <w:pStyle w:val="Paragrafoelenco"/>
        <w:numPr>
          <w:ilvl w:val="0"/>
          <w:numId w:val="137"/>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Porgere al medico esecutore guanti sterili </w:t>
      </w:r>
    </w:p>
    <w:p w14:paraId="24CFA330" w14:textId="77777777" w:rsidR="00AA0B6F" w:rsidRPr="00AA0B6F" w:rsidRDefault="00AA0B6F" w:rsidP="00FD3884">
      <w:pPr>
        <w:pStyle w:val="Paragrafoelenco"/>
        <w:numPr>
          <w:ilvl w:val="0"/>
          <w:numId w:val="137"/>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lastRenderedPageBreak/>
        <w:t xml:space="preserve">Porgere cotone con disinfettante o </w:t>
      </w:r>
      <w:proofErr w:type="spellStart"/>
      <w:r w:rsidRPr="00AA0B6F">
        <w:rPr>
          <w:rFonts w:ascii="Times New Roman" w:hAnsi="Times New Roman" w:cs="Times New Roman"/>
          <w:sz w:val="32"/>
          <w:szCs w:val="32"/>
        </w:rPr>
        <w:t>chlora</w:t>
      </w:r>
      <w:proofErr w:type="spellEnd"/>
      <w:r w:rsidRPr="00AA0B6F">
        <w:rPr>
          <w:rFonts w:ascii="Times New Roman" w:hAnsi="Times New Roman" w:cs="Times New Roman"/>
          <w:sz w:val="32"/>
          <w:szCs w:val="32"/>
        </w:rPr>
        <w:t xml:space="preserve"> </w:t>
      </w:r>
      <w:proofErr w:type="spellStart"/>
      <w:r w:rsidRPr="00AA0B6F">
        <w:rPr>
          <w:rFonts w:ascii="Times New Roman" w:hAnsi="Times New Roman" w:cs="Times New Roman"/>
          <w:sz w:val="32"/>
          <w:szCs w:val="32"/>
        </w:rPr>
        <w:t>prep</w:t>
      </w:r>
      <w:proofErr w:type="spellEnd"/>
      <w:r w:rsidRPr="00AA0B6F">
        <w:rPr>
          <w:rFonts w:ascii="Times New Roman" w:hAnsi="Times New Roman" w:cs="Times New Roman"/>
          <w:sz w:val="32"/>
          <w:szCs w:val="32"/>
        </w:rPr>
        <w:t xml:space="preserve"> per la detersione della cute</w:t>
      </w:r>
    </w:p>
    <w:p w14:paraId="4CB431A4" w14:textId="77777777" w:rsidR="00AA0B6F" w:rsidRPr="00AA0B6F" w:rsidRDefault="00AA0B6F" w:rsidP="00FD3884">
      <w:pPr>
        <w:pStyle w:val="Paragrafoelenco"/>
        <w:numPr>
          <w:ilvl w:val="0"/>
          <w:numId w:val="137"/>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 xml:space="preserve">Porgere l’ago per la procedura al medico esecutore </w:t>
      </w:r>
    </w:p>
    <w:p w14:paraId="37E14C2D" w14:textId="77777777" w:rsidR="00AA0B6F" w:rsidRPr="00AA0B6F" w:rsidRDefault="00AA0B6F" w:rsidP="00FD3884">
      <w:pPr>
        <w:pStyle w:val="Paragrafoelenco"/>
        <w:numPr>
          <w:ilvl w:val="0"/>
          <w:numId w:val="137"/>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Una volta che il medico ha inserito l’ago e ritirato il mandrino, l’infermiere porge la provetta per la raccolta del liquor a caduta.</w:t>
      </w:r>
    </w:p>
    <w:p w14:paraId="59342DE4" w14:textId="77777777" w:rsidR="00AA0B6F" w:rsidRPr="00AA0B6F" w:rsidRDefault="00AA0B6F" w:rsidP="00FD3884">
      <w:pPr>
        <w:pStyle w:val="Paragrafoelenco"/>
        <w:numPr>
          <w:ilvl w:val="0"/>
          <w:numId w:val="137"/>
        </w:numPr>
        <w:spacing w:line="360" w:lineRule="auto"/>
        <w:jc w:val="both"/>
        <w:rPr>
          <w:rFonts w:ascii="Times New Roman" w:hAnsi="Times New Roman" w:cs="Times New Roman"/>
          <w:b/>
          <w:sz w:val="32"/>
          <w:szCs w:val="32"/>
        </w:rPr>
      </w:pPr>
      <w:r w:rsidRPr="00AA0B6F">
        <w:rPr>
          <w:rFonts w:ascii="Times New Roman" w:hAnsi="Times New Roman" w:cs="Times New Roman"/>
          <w:sz w:val="32"/>
          <w:szCs w:val="32"/>
        </w:rPr>
        <w:t>Se prevista terapia, porgere al medico la siringa contenente il farmaco</w:t>
      </w:r>
    </w:p>
    <w:p w14:paraId="41D171F9" w14:textId="77777777" w:rsidR="00AA0B6F" w:rsidRPr="00AA0B6F" w:rsidRDefault="00AA0B6F" w:rsidP="00FD3884">
      <w:pPr>
        <w:pStyle w:val="Paragrafoelenco"/>
        <w:numPr>
          <w:ilvl w:val="0"/>
          <w:numId w:val="137"/>
        </w:numPr>
        <w:spacing w:line="360" w:lineRule="auto"/>
        <w:jc w:val="both"/>
        <w:rPr>
          <w:rFonts w:ascii="Times New Roman" w:hAnsi="Times New Roman" w:cs="Times New Roman"/>
          <w:sz w:val="32"/>
          <w:szCs w:val="32"/>
        </w:rPr>
      </w:pPr>
      <w:r w:rsidRPr="00AA0B6F">
        <w:rPr>
          <w:rFonts w:ascii="Times New Roman" w:hAnsi="Times New Roman" w:cs="Times New Roman"/>
          <w:sz w:val="32"/>
          <w:szCs w:val="32"/>
        </w:rPr>
        <w:t>Predisporre siringa con fisiologica 0.9 %, qualora fosse necessario reintegrare liquor, per eventuale perdita eccessiva in caso di aumento della pressione endocranica</w:t>
      </w:r>
    </w:p>
    <w:p w14:paraId="1B0E37C0" w14:textId="77777777" w:rsidR="00AA0B6F" w:rsidRPr="00AA0B6F" w:rsidRDefault="00AA0B6F" w:rsidP="00FD3884">
      <w:pPr>
        <w:pStyle w:val="Paragrafoelenco"/>
        <w:numPr>
          <w:ilvl w:val="0"/>
          <w:numId w:val="137"/>
        </w:numPr>
        <w:spacing w:line="360" w:lineRule="auto"/>
        <w:jc w:val="both"/>
        <w:rPr>
          <w:rFonts w:ascii="Times New Roman" w:hAnsi="Times New Roman" w:cs="Times New Roman"/>
          <w:b/>
          <w:sz w:val="32"/>
          <w:szCs w:val="32"/>
        </w:rPr>
      </w:pPr>
      <w:r w:rsidRPr="00AA0B6F">
        <w:rPr>
          <w:rFonts w:ascii="Times New Roman" w:hAnsi="Times New Roman" w:cs="Times New Roman"/>
          <w:sz w:val="32"/>
          <w:szCs w:val="32"/>
        </w:rPr>
        <w:t>Una volta ritirato l’ago, per fine procedura, eseguire medicazione a piatto e mantenere una certa pressione per qualche minuto sulla stessa.</w:t>
      </w:r>
    </w:p>
    <w:p w14:paraId="0B7D6F82" w14:textId="77777777" w:rsidR="00AA0B6F" w:rsidRPr="00AA0B6F" w:rsidRDefault="00AA0B6F" w:rsidP="00FD3884">
      <w:pPr>
        <w:pStyle w:val="Paragrafoelenco"/>
        <w:numPr>
          <w:ilvl w:val="0"/>
          <w:numId w:val="137"/>
        </w:numPr>
        <w:spacing w:line="360" w:lineRule="auto"/>
        <w:jc w:val="both"/>
        <w:rPr>
          <w:rFonts w:ascii="Times New Roman" w:hAnsi="Times New Roman" w:cs="Times New Roman"/>
          <w:b/>
          <w:sz w:val="32"/>
          <w:szCs w:val="32"/>
        </w:rPr>
      </w:pPr>
      <w:r w:rsidRPr="00AA0B6F">
        <w:rPr>
          <w:rFonts w:ascii="Times New Roman" w:hAnsi="Times New Roman" w:cs="Times New Roman"/>
          <w:sz w:val="32"/>
          <w:szCs w:val="32"/>
        </w:rPr>
        <w:t>Far distendere il paziente in posizione supina e assicurarsi che abbia ripreso coscienza, quindi prepararlo al ritorno in reparto</w:t>
      </w:r>
    </w:p>
    <w:p w14:paraId="662B8EE3" w14:textId="77777777" w:rsidR="00AA0B6F" w:rsidRPr="00AA0B6F" w:rsidRDefault="00AA0B6F" w:rsidP="00FD3884">
      <w:pPr>
        <w:pStyle w:val="Paragrafoelenco"/>
        <w:numPr>
          <w:ilvl w:val="0"/>
          <w:numId w:val="137"/>
        </w:numPr>
        <w:spacing w:line="360" w:lineRule="auto"/>
        <w:jc w:val="both"/>
        <w:rPr>
          <w:rFonts w:ascii="Times New Roman" w:hAnsi="Times New Roman" w:cs="Times New Roman"/>
          <w:b/>
          <w:sz w:val="32"/>
          <w:szCs w:val="32"/>
        </w:rPr>
      </w:pPr>
      <w:r w:rsidRPr="00AA0B6F">
        <w:rPr>
          <w:rFonts w:ascii="Times New Roman" w:hAnsi="Times New Roman" w:cs="Times New Roman"/>
          <w:sz w:val="32"/>
          <w:szCs w:val="32"/>
        </w:rPr>
        <w:t>Smaltire i rifiuti secondo disposizioni aziendali e riordinare il materiale utilizzato</w:t>
      </w:r>
    </w:p>
    <w:p w14:paraId="3015914D" w14:textId="77777777" w:rsidR="00AA0B6F" w:rsidRPr="00AA0B6F" w:rsidRDefault="00AA0B6F" w:rsidP="00FD3884">
      <w:pPr>
        <w:pStyle w:val="Paragrafoelenco"/>
        <w:numPr>
          <w:ilvl w:val="0"/>
          <w:numId w:val="137"/>
        </w:numPr>
        <w:spacing w:line="360" w:lineRule="auto"/>
        <w:jc w:val="both"/>
        <w:rPr>
          <w:rFonts w:ascii="Times New Roman" w:hAnsi="Times New Roman" w:cs="Times New Roman"/>
          <w:b/>
          <w:sz w:val="32"/>
          <w:szCs w:val="32"/>
        </w:rPr>
      </w:pPr>
      <w:r w:rsidRPr="00AA0B6F">
        <w:rPr>
          <w:rFonts w:ascii="Times New Roman" w:hAnsi="Times New Roman" w:cs="Times New Roman"/>
          <w:sz w:val="32"/>
          <w:szCs w:val="32"/>
        </w:rPr>
        <w:t xml:space="preserve">Accompagnare il paziente in camera e far mantenere la posizione supina e senza cuscino per circa due ore </w:t>
      </w:r>
    </w:p>
    <w:p w14:paraId="467413F5" w14:textId="77777777" w:rsidR="00AA0B6F" w:rsidRPr="00AA0B6F" w:rsidRDefault="00AA0B6F" w:rsidP="00FD3884">
      <w:pPr>
        <w:pStyle w:val="Paragrafoelenco"/>
        <w:numPr>
          <w:ilvl w:val="0"/>
          <w:numId w:val="132"/>
        </w:numPr>
        <w:spacing w:line="360" w:lineRule="auto"/>
        <w:jc w:val="both"/>
        <w:rPr>
          <w:rFonts w:ascii="Times New Roman" w:hAnsi="Times New Roman" w:cs="Times New Roman"/>
          <w:b/>
          <w:sz w:val="32"/>
          <w:szCs w:val="32"/>
        </w:rPr>
      </w:pPr>
      <w:r w:rsidRPr="00AA0B6F">
        <w:rPr>
          <w:rFonts w:ascii="Times New Roman" w:hAnsi="Times New Roman" w:cs="Times New Roman"/>
          <w:sz w:val="32"/>
          <w:szCs w:val="32"/>
        </w:rPr>
        <w:t>Mantenere digiuno il paziente per almeno due ore</w:t>
      </w:r>
    </w:p>
    <w:p w14:paraId="6E2E87CD" w14:textId="77777777" w:rsidR="00AA0B6F" w:rsidRPr="00AA0B6F" w:rsidRDefault="00AA0B6F" w:rsidP="00FD3884">
      <w:pPr>
        <w:pStyle w:val="Paragrafoelenco"/>
        <w:numPr>
          <w:ilvl w:val="0"/>
          <w:numId w:val="132"/>
        </w:numPr>
        <w:spacing w:line="360" w:lineRule="auto"/>
        <w:jc w:val="both"/>
        <w:rPr>
          <w:rFonts w:ascii="Times New Roman" w:hAnsi="Times New Roman" w:cs="Times New Roman"/>
          <w:b/>
          <w:sz w:val="32"/>
          <w:szCs w:val="32"/>
        </w:rPr>
      </w:pPr>
      <w:r w:rsidRPr="00AA0B6F">
        <w:rPr>
          <w:rFonts w:ascii="Times New Roman" w:hAnsi="Times New Roman" w:cs="Times New Roman"/>
          <w:sz w:val="32"/>
          <w:szCs w:val="32"/>
        </w:rPr>
        <w:t>Rilevare i parametri vitali</w:t>
      </w:r>
    </w:p>
    <w:p w14:paraId="0A1CAF99" w14:textId="77777777" w:rsidR="00AA0B6F" w:rsidRPr="00AA0B6F" w:rsidRDefault="00AA0B6F" w:rsidP="00FD3884">
      <w:pPr>
        <w:pStyle w:val="Paragrafoelenco"/>
        <w:numPr>
          <w:ilvl w:val="0"/>
          <w:numId w:val="132"/>
        </w:numPr>
        <w:spacing w:line="360" w:lineRule="auto"/>
        <w:jc w:val="both"/>
        <w:rPr>
          <w:rFonts w:ascii="Times New Roman" w:hAnsi="Times New Roman" w:cs="Times New Roman"/>
          <w:b/>
          <w:sz w:val="32"/>
          <w:szCs w:val="32"/>
        </w:rPr>
      </w:pPr>
      <w:r w:rsidRPr="00AA0B6F">
        <w:rPr>
          <w:rFonts w:ascii="Times New Roman" w:hAnsi="Times New Roman" w:cs="Times New Roman"/>
          <w:sz w:val="32"/>
          <w:szCs w:val="32"/>
        </w:rPr>
        <w:t>Verificare stato di coscienza e se presente dolore, nausea o cefalea far presente al medico per eventuale terapia</w:t>
      </w:r>
    </w:p>
    <w:p w14:paraId="09893842" w14:textId="77777777" w:rsidR="00AA0B6F" w:rsidRPr="00AA0B6F" w:rsidRDefault="00AA0B6F" w:rsidP="00FD3884">
      <w:pPr>
        <w:pStyle w:val="Paragrafoelenco"/>
        <w:numPr>
          <w:ilvl w:val="0"/>
          <w:numId w:val="132"/>
        </w:numPr>
        <w:spacing w:line="360" w:lineRule="auto"/>
        <w:jc w:val="both"/>
        <w:rPr>
          <w:rFonts w:ascii="Times New Roman" w:hAnsi="Times New Roman" w:cs="Times New Roman"/>
          <w:b/>
          <w:sz w:val="32"/>
          <w:szCs w:val="32"/>
        </w:rPr>
      </w:pPr>
      <w:r w:rsidRPr="00AA0B6F">
        <w:rPr>
          <w:rFonts w:ascii="Times New Roman" w:hAnsi="Times New Roman" w:cs="Times New Roman"/>
          <w:sz w:val="32"/>
          <w:szCs w:val="32"/>
        </w:rPr>
        <w:t>Inviare campione liquor al laboratorio corredato da apposta richiesta</w:t>
      </w:r>
    </w:p>
    <w:p w14:paraId="703FEDE0" w14:textId="77777777" w:rsidR="00AA0B6F" w:rsidRPr="00AA0B6F" w:rsidRDefault="00AA0B6F" w:rsidP="00FD3884">
      <w:pPr>
        <w:pStyle w:val="Paragrafoelenco"/>
        <w:numPr>
          <w:ilvl w:val="0"/>
          <w:numId w:val="132"/>
        </w:numPr>
        <w:spacing w:line="360" w:lineRule="auto"/>
        <w:jc w:val="both"/>
        <w:rPr>
          <w:rFonts w:ascii="Times New Roman" w:hAnsi="Times New Roman" w:cs="Times New Roman"/>
          <w:b/>
          <w:sz w:val="32"/>
          <w:szCs w:val="32"/>
        </w:rPr>
      </w:pPr>
      <w:r w:rsidRPr="00AA0B6F">
        <w:rPr>
          <w:rFonts w:ascii="Times New Roman" w:hAnsi="Times New Roman" w:cs="Times New Roman"/>
          <w:sz w:val="32"/>
          <w:szCs w:val="32"/>
        </w:rPr>
        <w:t xml:space="preserve">Registrare l’avvenuta procedura in cartelle infermieristica </w:t>
      </w:r>
    </w:p>
    <w:p w14:paraId="5F95A987" w14:textId="77777777" w:rsidR="000E4478" w:rsidRPr="00F271A4" w:rsidRDefault="00AA0B6F" w:rsidP="000E4478">
      <w:pPr>
        <w:pStyle w:val="Paragrafoelenco"/>
        <w:numPr>
          <w:ilvl w:val="0"/>
          <w:numId w:val="132"/>
        </w:numPr>
        <w:spacing w:line="360" w:lineRule="auto"/>
        <w:jc w:val="both"/>
        <w:rPr>
          <w:rFonts w:ascii="Times New Roman" w:hAnsi="Times New Roman" w:cs="Times New Roman"/>
          <w:b/>
          <w:sz w:val="32"/>
          <w:szCs w:val="32"/>
        </w:rPr>
      </w:pPr>
      <w:r w:rsidRPr="00AA0B6F">
        <w:rPr>
          <w:rFonts w:ascii="Times New Roman" w:hAnsi="Times New Roman" w:cs="Times New Roman"/>
          <w:sz w:val="32"/>
          <w:szCs w:val="32"/>
        </w:rPr>
        <w:t xml:space="preserve">Provvedere a far ritirare </w:t>
      </w:r>
      <w:proofErr w:type="spellStart"/>
      <w:r w:rsidRPr="00AA0B6F">
        <w:rPr>
          <w:rFonts w:ascii="Times New Roman" w:hAnsi="Times New Roman" w:cs="Times New Roman"/>
          <w:sz w:val="32"/>
          <w:szCs w:val="32"/>
        </w:rPr>
        <w:t>citospin</w:t>
      </w:r>
      <w:proofErr w:type="spellEnd"/>
      <w:r w:rsidRPr="00AA0B6F">
        <w:rPr>
          <w:rFonts w:ascii="Times New Roman" w:hAnsi="Times New Roman" w:cs="Times New Roman"/>
          <w:sz w:val="32"/>
          <w:szCs w:val="32"/>
        </w:rPr>
        <w:t xml:space="preserve"> e </w:t>
      </w:r>
      <w:proofErr w:type="spellStart"/>
      <w:r w:rsidRPr="00AA0B6F">
        <w:rPr>
          <w:rFonts w:ascii="Times New Roman" w:hAnsi="Times New Roman" w:cs="Times New Roman"/>
          <w:sz w:val="32"/>
          <w:szCs w:val="32"/>
        </w:rPr>
        <w:t>citocentrifuga</w:t>
      </w:r>
      <w:proofErr w:type="spellEnd"/>
      <w:r w:rsidRPr="00AA0B6F">
        <w:rPr>
          <w:rFonts w:ascii="Times New Roman" w:hAnsi="Times New Roman" w:cs="Times New Roman"/>
          <w:sz w:val="32"/>
          <w:szCs w:val="32"/>
        </w:rPr>
        <w:t xml:space="preserve"> del liquor</w:t>
      </w:r>
    </w:p>
    <w:p w14:paraId="0B958354" w14:textId="77777777" w:rsidR="00F271A4" w:rsidRPr="00F271A4" w:rsidRDefault="00F271A4" w:rsidP="00F271A4">
      <w:pPr>
        <w:pStyle w:val="Paragrafoelenco"/>
        <w:spacing w:line="360" w:lineRule="auto"/>
        <w:jc w:val="both"/>
        <w:rPr>
          <w:rFonts w:ascii="Times New Roman" w:hAnsi="Times New Roman" w:cs="Times New Roman"/>
          <w:b/>
          <w:sz w:val="32"/>
          <w:szCs w:val="32"/>
        </w:rPr>
      </w:pPr>
    </w:p>
    <w:p w14:paraId="01DBD47C" w14:textId="77777777" w:rsidR="00AA0B6F" w:rsidRPr="000E4478" w:rsidRDefault="00AA0B6F" w:rsidP="000E4478">
      <w:pPr>
        <w:spacing w:line="360" w:lineRule="auto"/>
        <w:jc w:val="both"/>
        <w:rPr>
          <w:rFonts w:ascii="Times New Roman" w:hAnsi="Times New Roman" w:cs="Times New Roman"/>
          <w:b/>
          <w:sz w:val="28"/>
          <w:szCs w:val="32"/>
        </w:rPr>
      </w:pPr>
      <w:r w:rsidRPr="000E4478">
        <w:rPr>
          <w:rFonts w:ascii="Times New Roman" w:hAnsi="Times New Roman" w:cs="Times New Roman"/>
          <w:b/>
          <w:sz w:val="28"/>
          <w:szCs w:val="32"/>
        </w:rPr>
        <w:lastRenderedPageBreak/>
        <w:t>COMPLICANZE</w:t>
      </w:r>
    </w:p>
    <w:p w14:paraId="6973378A" w14:textId="77777777" w:rsidR="00AA0B6F" w:rsidRPr="000E4478" w:rsidRDefault="00AA0B6F" w:rsidP="00FD3884">
      <w:pPr>
        <w:pStyle w:val="Paragrafoelenco"/>
        <w:numPr>
          <w:ilvl w:val="0"/>
          <w:numId w:val="127"/>
        </w:num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Cefalea/nausea</w:t>
      </w:r>
      <w:r w:rsidRPr="00AA0B6F">
        <w:rPr>
          <w:rFonts w:ascii="Times New Roman" w:hAnsi="Times New Roman" w:cs="Times New Roman"/>
          <w:sz w:val="32"/>
          <w:szCs w:val="32"/>
        </w:rPr>
        <w:t>: si può ridurre mantenendo la posizione supina per almeno due ore senza cuscino e idratando il paziente</w:t>
      </w:r>
    </w:p>
    <w:p w14:paraId="0426A692" w14:textId="77777777" w:rsidR="00AA0B6F" w:rsidRPr="00AA0B6F" w:rsidRDefault="00AA0B6F" w:rsidP="00FD3884">
      <w:pPr>
        <w:pStyle w:val="Paragrafoelenco"/>
        <w:numPr>
          <w:ilvl w:val="0"/>
          <w:numId w:val="127"/>
        </w:num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Dolore lombare</w:t>
      </w:r>
      <w:r w:rsidRPr="00AA0B6F">
        <w:rPr>
          <w:rFonts w:ascii="Times New Roman" w:hAnsi="Times New Roman" w:cs="Times New Roman"/>
          <w:sz w:val="32"/>
          <w:szCs w:val="32"/>
        </w:rPr>
        <w:t xml:space="preserve">: chiedere al medico se terapia farmacologica </w:t>
      </w:r>
    </w:p>
    <w:p w14:paraId="59D0D5B3" w14:textId="77777777" w:rsidR="00AA0B6F" w:rsidRPr="000E4478" w:rsidRDefault="00AA0B6F" w:rsidP="00FD3884">
      <w:pPr>
        <w:pStyle w:val="Paragrafoelenco"/>
        <w:numPr>
          <w:ilvl w:val="0"/>
          <w:numId w:val="127"/>
        </w:numPr>
        <w:spacing w:line="360" w:lineRule="auto"/>
        <w:jc w:val="both"/>
        <w:rPr>
          <w:rFonts w:ascii="Times New Roman" w:hAnsi="Times New Roman" w:cs="Times New Roman"/>
          <w:b/>
          <w:sz w:val="32"/>
          <w:szCs w:val="32"/>
        </w:rPr>
      </w:pPr>
      <w:r w:rsidRPr="00AA0B6F">
        <w:rPr>
          <w:rFonts w:ascii="Times New Roman" w:hAnsi="Times New Roman" w:cs="Times New Roman"/>
          <w:b/>
          <w:sz w:val="32"/>
          <w:szCs w:val="32"/>
        </w:rPr>
        <w:t>Emorragia/ematoma</w:t>
      </w:r>
      <w:r w:rsidRPr="00AA0B6F">
        <w:rPr>
          <w:rFonts w:ascii="Times New Roman" w:hAnsi="Times New Roman" w:cs="Times New Roman"/>
          <w:sz w:val="32"/>
          <w:szCs w:val="32"/>
        </w:rPr>
        <w:t xml:space="preserve">: controllare medicazione, eventualmente rifare e posizionare </w:t>
      </w:r>
      <w:proofErr w:type="spellStart"/>
      <w:r w:rsidRPr="00AA0B6F">
        <w:rPr>
          <w:rFonts w:ascii="Times New Roman" w:hAnsi="Times New Roman" w:cs="Times New Roman"/>
          <w:sz w:val="32"/>
          <w:szCs w:val="32"/>
        </w:rPr>
        <w:t>siberina</w:t>
      </w:r>
      <w:proofErr w:type="spellEnd"/>
      <w:r w:rsidRPr="00AA0B6F">
        <w:rPr>
          <w:rFonts w:ascii="Times New Roman" w:hAnsi="Times New Roman" w:cs="Times New Roman"/>
          <w:sz w:val="32"/>
          <w:szCs w:val="32"/>
        </w:rPr>
        <w:t xml:space="preserve"> al di sopra, controllare a distanza</w:t>
      </w:r>
      <w:r w:rsidR="00F271A4">
        <w:rPr>
          <w:rFonts w:ascii="Times New Roman" w:hAnsi="Times New Roman" w:cs="Times New Roman"/>
          <w:sz w:val="32"/>
          <w:szCs w:val="32"/>
        </w:rPr>
        <w:t>.</w:t>
      </w:r>
    </w:p>
    <w:p w14:paraId="3BA329BE" w14:textId="77777777" w:rsidR="0012196B" w:rsidRDefault="0012196B" w:rsidP="008673BC">
      <w:pPr>
        <w:pStyle w:val="Paragrafoelenco"/>
        <w:ind w:left="1080"/>
        <w:jc w:val="center"/>
        <w:rPr>
          <w:rFonts w:ascii="Times New Roman" w:hAnsi="Times New Roman" w:cs="Times New Roman"/>
          <w:sz w:val="36"/>
          <w:szCs w:val="32"/>
        </w:rPr>
      </w:pPr>
    </w:p>
    <w:p w14:paraId="7D851F35" w14:textId="77777777" w:rsidR="00AA0B6F" w:rsidRDefault="00AA0B6F" w:rsidP="008673BC">
      <w:pPr>
        <w:pStyle w:val="Paragrafoelenco"/>
        <w:ind w:left="1080"/>
        <w:jc w:val="center"/>
        <w:rPr>
          <w:rFonts w:ascii="Times New Roman" w:hAnsi="Times New Roman" w:cs="Times New Roman"/>
          <w:sz w:val="36"/>
          <w:szCs w:val="32"/>
        </w:rPr>
      </w:pPr>
    </w:p>
    <w:p w14:paraId="770B3581" w14:textId="77777777" w:rsidR="00AA0B6F" w:rsidRDefault="00AA0B6F" w:rsidP="008673BC">
      <w:pPr>
        <w:pStyle w:val="Paragrafoelenco"/>
        <w:ind w:left="1080"/>
        <w:jc w:val="center"/>
        <w:rPr>
          <w:rFonts w:ascii="Times New Roman" w:hAnsi="Times New Roman" w:cs="Times New Roman"/>
          <w:sz w:val="32"/>
          <w:szCs w:val="32"/>
        </w:rPr>
      </w:pPr>
    </w:p>
    <w:p w14:paraId="04107C72" w14:textId="77777777" w:rsidR="000E4478" w:rsidRDefault="000E4478" w:rsidP="008673BC">
      <w:pPr>
        <w:pStyle w:val="Paragrafoelenco"/>
        <w:ind w:left="1080"/>
        <w:jc w:val="center"/>
        <w:rPr>
          <w:rFonts w:ascii="Times New Roman" w:hAnsi="Times New Roman" w:cs="Times New Roman"/>
          <w:sz w:val="32"/>
          <w:szCs w:val="32"/>
        </w:rPr>
      </w:pPr>
    </w:p>
    <w:p w14:paraId="0782C828" w14:textId="77777777" w:rsidR="000E4478" w:rsidRDefault="000E4478" w:rsidP="008673BC">
      <w:pPr>
        <w:pStyle w:val="Paragrafoelenco"/>
        <w:ind w:left="1080"/>
        <w:jc w:val="center"/>
        <w:rPr>
          <w:rFonts w:ascii="Times New Roman" w:hAnsi="Times New Roman" w:cs="Times New Roman"/>
          <w:sz w:val="32"/>
          <w:szCs w:val="32"/>
        </w:rPr>
      </w:pPr>
    </w:p>
    <w:p w14:paraId="3F45567C" w14:textId="77777777" w:rsidR="000E4478" w:rsidRDefault="000E4478" w:rsidP="008673BC">
      <w:pPr>
        <w:pStyle w:val="Paragrafoelenco"/>
        <w:ind w:left="1080"/>
        <w:jc w:val="center"/>
        <w:rPr>
          <w:rFonts w:ascii="Times New Roman" w:hAnsi="Times New Roman" w:cs="Times New Roman"/>
          <w:sz w:val="32"/>
          <w:szCs w:val="32"/>
        </w:rPr>
      </w:pPr>
    </w:p>
    <w:p w14:paraId="6213B67A" w14:textId="77777777" w:rsidR="000E4478" w:rsidRDefault="000E4478" w:rsidP="008673BC">
      <w:pPr>
        <w:pStyle w:val="Paragrafoelenco"/>
        <w:ind w:left="1080"/>
        <w:jc w:val="center"/>
        <w:rPr>
          <w:rFonts w:ascii="Times New Roman" w:hAnsi="Times New Roman" w:cs="Times New Roman"/>
          <w:sz w:val="32"/>
          <w:szCs w:val="32"/>
        </w:rPr>
      </w:pPr>
    </w:p>
    <w:p w14:paraId="294C4196" w14:textId="77777777" w:rsidR="000E4478" w:rsidRDefault="000E4478" w:rsidP="008673BC">
      <w:pPr>
        <w:pStyle w:val="Paragrafoelenco"/>
        <w:ind w:left="1080"/>
        <w:jc w:val="center"/>
        <w:rPr>
          <w:rFonts w:ascii="Times New Roman" w:hAnsi="Times New Roman" w:cs="Times New Roman"/>
          <w:sz w:val="32"/>
          <w:szCs w:val="32"/>
        </w:rPr>
      </w:pPr>
    </w:p>
    <w:p w14:paraId="6D7CD41B" w14:textId="77777777" w:rsidR="000E4478" w:rsidRDefault="000E4478" w:rsidP="008673BC">
      <w:pPr>
        <w:pStyle w:val="Paragrafoelenco"/>
        <w:ind w:left="1080"/>
        <w:jc w:val="center"/>
        <w:rPr>
          <w:rFonts w:ascii="Times New Roman" w:hAnsi="Times New Roman" w:cs="Times New Roman"/>
          <w:sz w:val="32"/>
          <w:szCs w:val="32"/>
        </w:rPr>
      </w:pPr>
    </w:p>
    <w:p w14:paraId="68E20DFC" w14:textId="77777777" w:rsidR="000E4478" w:rsidRDefault="000E4478" w:rsidP="008673BC">
      <w:pPr>
        <w:pStyle w:val="Paragrafoelenco"/>
        <w:ind w:left="1080"/>
        <w:jc w:val="center"/>
        <w:rPr>
          <w:rFonts w:ascii="Times New Roman" w:hAnsi="Times New Roman" w:cs="Times New Roman"/>
          <w:sz w:val="32"/>
          <w:szCs w:val="32"/>
        </w:rPr>
      </w:pPr>
    </w:p>
    <w:p w14:paraId="433F7841" w14:textId="77777777" w:rsidR="000E4478" w:rsidRDefault="000E4478" w:rsidP="008673BC">
      <w:pPr>
        <w:pStyle w:val="Paragrafoelenco"/>
        <w:ind w:left="1080"/>
        <w:jc w:val="center"/>
        <w:rPr>
          <w:rFonts w:ascii="Times New Roman" w:hAnsi="Times New Roman" w:cs="Times New Roman"/>
          <w:sz w:val="32"/>
          <w:szCs w:val="32"/>
        </w:rPr>
      </w:pPr>
    </w:p>
    <w:p w14:paraId="74F52B2E" w14:textId="77777777" w:rsidR="000E4478" w:rsidRDefault="000E4478" w:rsidP="008673BC">
      <w:pPr>
        <w:pStyle w:val="Paragrafoelenco"/>
        <w:ind w:left="1080"/>
        <w:jc w:val="center"/>
        <w:rPr>
          <w:rFonts w:ascii="Times New Roman" w:hAnsi="Times New Roman" w:cs="Times New Roman"/>
          <w:sz w:val="32"/>
          <w:szCs w:val="32"/>
        </w:rPr>
      </w:pPr>
    </w:p>
    <w:p w14:paraId="7C866E2E" w14:textId="77777777" w:rsidR="000E4478" w:rsidRDefault="000E4478" w:rsidP="008673BC">
      <w:pPr>
        <w:pStyle w:val="Paragrafoelenco"/>
        <w:ind w:left="1080"/>
        <w:jc w:val="center"/>
        <w:rPr>
          <w:rFonts w:ascii="Times New Roman" w:hAnsi="Times New Roman" w:cs="Times New Roman"/>
          <w:sz w:val="32"/>
          <w:szCs w:val="32"/>
        </w:rPr>
      </w:pPr>
    </w:p>
    <w:p w14:paraId="4C3DDF42" w14:textId="77777777" w:rsidR="000E4478" w:rsidRDefault="000E4478" w:rsidP="008673BC">
      <w:pPr>
        <w:pStyle w:val="Paragrafoelenco"/>
        <w:ind w:left="1080"/>
        <w:jc w:val="center"/>
        <w:rPr>
          <w:rFonts w:ascii="Times New Roman" w:hAnsi="Times New Roman" w:cs="Times New Roman"/>
          <w:sz w:val="32"/>
          <w:szCs w:val="32"/>
        </w:rPr>
      </w:pPr>
    </w:p>
    <w:p w14:paraId="7CAACD40" w14:textId="77777777" w:rsidR="000E4478" w:rsidRDefault="000E4478" w:rsidP="008673BC">
      <w:pPr>
        <w:pStyle w:val="Paragrafoelenco"/>
        <w:ind w:left="1080"/>
        <w:jc w:val="center"/>
        <w:rPr>
          <w:rFonts w:ascii="Times New Roman" w:hAnsi="Times New Roman" w:cs="Times New Roman"/>
          <w:sz w:val="32"/>
          <w:szCs w:val="32"/>
        </w:rPr>
      </w:pPr>
    </w:p>
    <w:p w14:paraId="3F910E21" w14:textId="77777777" w:rsidR="000E4478" w:rsidRDefault="000E4478" w:rsidP="008673BC">
      <w:pPr>
        <w:pStyle w:val="Paragrafoelenco"/>
        <w:ind w:left="1080"/>
        <w:jc w:val="center"/>
        <w:rPr>
          <w:rFonts w:ascii="Times New Roman" w:hAnsi="Times New Roman" w:cs="Times New Roman"/>
          <w:sz w:val="32"/>
          <w:szCs w:val="32"/>
        </w:rPr>
      </w:pPr>
    </w:p>
    <w:p w14:paraId="3AD7E7D2" w14:textId="77777777" w:rsidR="000E4478" w:rsidRDefault="000E4478" w:rsidP="008673BC">
      <w:pPr>
        <w:pStyle w:val="Paragrafoelenco"/>
        <w:ind w:left="1080"/>
        <w:jc w:val="center"/>
        <w:rPr>
          <w:rFonts w:ascii="Times New Roman" w:hAnsi="Times New Roman" w:cs="Times New Roman"/>
          <w:sz w:val="32"/>
          <w:szCs w:val="32"/>
        </w:rPr>
      </w:pPr>
    </w:p>
    <w:p w14:paraId="07E54958" w14:textId="77777777" w:rsidR="000E4478" w:rsidRDefault="000E4478" w:rsidP="008673BC">
      <w:pPr>
        <w:pStyle w:val="Paragrafoelenco"/>
        <w:ind w:left="1080"/>
        <w:jc w:val="center"/>
        <w:rPr>
          <w:rFonts w:ascii="Times New Roman" w:hAnsi="Times New Roman" w:cs="Times New Roman"/>
          <w:sz w:val="32"/>
          <w:szCs w:val="32"/>
        </w:rPr>
      </w:pPr>
    </w:p>
    <w:p w14:paraId="023B7796" w14:textId="77777777" w:rsidR="000E4478" w:rsidRDefault="000E4478" w:rsidP="008673BC">
      <w:pPr>
        <w:pStyle w:val="Paragrafoelenco"/>
        <w:ind w:left="1080"/>
        <w:jc w:val="center"/>
        <w:rPr>
          <w:rFonts w:ascii="Times New Roman" w:hAnsi="Times New Roman" w:cs="Times New Roman"/>
          <w:sz w:val="32"/>
          <w:szCs w:val="32"/>
        </w:rPr>
      </w:pPr>
    </w:p>
    <w:p w14:paraId="3E6754F6" w14:textId="77777777" w:rsidR="000E4478" w:rsidRDefault="000E4478" w:rsidP="008673BC">
      <w:pPr>
        <w:pStyle w:val="Paragrafoelenco"/>
        <w:ind w:left="1080"/>
        <w:jc w:val="center"/>
        <w:rPr>
          <w:rFonts w:ascii="Times New Roman" w:hAnsi="Times New Roman" w:cs="Times New Roman"/>
          <w:sz w:val="32"/>
          <w:szCs w:val="32"/>
        </w:rPr>
      </w:pPr>
    </w:p>
    <w:p w14:paraId="1D33464D" w14:textId="77777777" w:rsidR="000E4478" w:rsidRDefault="000E4478" w:rsidP="008673BC">
      <w:pPr>
        <w:pStyle w:val="Paragrafoelenco"/>
        <w:ind w:left="1080"/>
        <w:jc w:val="center"/>
        <w:rPr>
          <w:rFonts w:ascii="Times New Roman" w:hAnsi="Times New Roman" w:cs="Times New Roman"/>
          <w:sz w:val="32"/>
          <w:szCs w:val="32"/>
        </w:rPr>
      </w:pPr>
    </w:p>
    <w:p w14:paraId="531CB5CA" w14:textId="77777777" w:rsidR="00F271A4" w:rsidRDefault="00F271A4" w:rsidP="00AA0B6F">
      <w:pPr>
        <w:tabs>
          <w:tab w:val="left" w:pos="2340"/>
        </w:tabs>
        <w:spacing w:line="360" w:lineRule="auto"/>
        <w:ind w:left="360"/>
        <w:jc w:val="center"/>
        <w:rPr>
          <w:rFonts w:ascii="Times New Roman" w:hAnsi="Times New Roman" w:cs="Times New Roman"/>
          <w:sz w:val="32"/>
          <w:szCs w:val="32"/>
        </w:rPr>
      </w:pPr>
    </w:p>
    <w:p w14:paraId="0F76DA9B" w14:textId="77777777" w:rsidR="00F271A4" w:rsidRDefault="00F271A4" w:rsidP="00AA0B6F">
      <w:pPr>
        <w:tabs>
          <w:tab w:val="left" w:pos="2340"/>
        </w:tabs>
        <w:spacing w:line="360" w:lineRule="auto"/>
        <w:ind w:left="360"/>
        <w:jc w:val="center"/>
        <w:rPr>
          <w:rFonts w:ascii="Times New Roman" w:hAnsi="Times New Roman" w:cs="Times New Roman"/>
          <w:b/>
          <w:sz w:val="32"/>
          <w:szCs w:val="32"/>
        </w:rPr>
      </w:pPr>
    </w:p>
    <w:p w14:paraId="5DAD2614" w14:textId="77777777" w:rsidR="00F271A4" w:rsidRDefault="00F271A4" w:rsidP="00AA0B6F">
      <w:pPr>
        <w:tabs>
          <w:tab w:val="left" w:pos="2340"/>
        </w:tabs>
        <w:spacing w:line="360" w:lineRule="auto"/>
        <w:ind w:left="360"/>
        <w:jc w:val="center"/>
        <w:rPr>
          <w:rFonts w:ascii="Times New Roman" w:hAnsi="Times New Roman" w:cs="Times New Roman"/>
          <w:b/>
          <w:sz w:val="32"/>
          <w:szCs w:val="32"/>
        </w:rPr>
      </w:pPr>
    </w:p>
    <w:p w14:paraId="569AA8D4" w14:textId="77777777" w:rsidR="00AA0B6F" w:rsidRPr="002D04FE" w:rsidRDefault="00AA0B6F" w:rsidP="00AA0B6F">
      <w:pPr>
        <w:tabs>
          <w:tab w:val="left" w:pos="2340"/>
        </w:tabs>
        <w:spacing w:line="360" w:lineRule="auto"/>
        <w:ind w:left="360"/>
        <w:jc w:val="center"/>
        <w:rPr>
          <w:rFonts w:ascii="Times New Roman" w:hAnsi="Times New Roman" w:cs="Times New Roman"/>
          <w:b/>
          <w:sz w:val="32"/>
          <w:szCs w:val="32"/>
        </w:rPr>
      </w:pPr>
      <w:r w:rsidRPr="002D04FE">
        <w:rPr>
          <w:rFonts w:ascii="Times New Roman" w:hAnsi="Times New Roman" w:cs="Times New Roman"/>
          <w:b/>
          <w:sz w:val="32"/>
          <w:szCs w:val="32"/>
        </w:rPr>
        <w:lastRenderedPageBreak/>
        <w:t>PREPARAZIONE DEL PAZIENTE PER ESAMI RADIOLOGICI</w:t>
      </w:r>
    </w:p>
    <w:p w14:paraId="064BA583" w14:textId="77777777" w:rsidR="00AA0B6F" w:rsidRPr="002D04FE" w:rsidRDefault="00AA0B6F" w:rsidP="00AA0B6F">
      <w:pPr>
        <w:spacing w:line="360" w:lineRule="auto"/>
        <w:jc w:val="both"/>
        <w:rPr>
          <w:rFonts w:ascii="Times New Roman" w:hAnsi="Times New Roman" w:cs="Times New Roman"/>
          <w:sz w:val="32"/>
          <w:szCs w:val="32"/>
        </w:rPr>
      </w:pPr>
    </w:p>
    <w:p w14:paraId="1F193390"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È spesso difficoltoso ottenere buoni esami radiologici di bambini, soprattutto se piccoli.</w:t>
      </w:r>
    </w:p>
    <w:p w14:paraId="24DBCBCB"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 xml:space="preserve"> Possibilmente le madri dovrebbero essere presenti, poiché i bambini hanno paura, trovandosi in una stanza buia, con apparecchiature radiologiche a loro sconosciute. </w:t>
      </w:r>
    </w:p>
    <w:p w14:paraId="1F25F23B"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Ovviamente si dovrà tener conto del rischio delle esposizioni delle madri alle radiazioni, trattandosi quasi sempre di madri in età fertile.</w:t>
      </w:r>
    </w:p>
    <w:p w14:paraId="0DCA7FDA"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 xml:space="preserve">L’iter per l’esecuzione degli esami radiologici si avvia con le richieste degli stessi, che devono essere compilate e fatte proseguire al relativo servizio, secondo le norme stabilite all’interno dell’ospedale. </w:t>
      </w:r>
    </w:p>
    <w:p w14:paraId="2C978D70"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Gli esami urgenti richiedono un’immediata contrattazione telefonica al servizio interessato. Importante ricordare che, un consenso distinto per alcuni provvedimenti diagnostici-radiologici deve essere firmato dai genitori, o dai tutori; questo consenso è necessario per esami quali: broncoscopia, gastroscopia, TAC con mezzo di contrasto ed altre tecniche analoghe.</w:t>
      </w:r>
    </w:p>
    <w:p w14:paraId="4D19C0DA" w14:textId="77777777" w:rsidR="00AA0B6F" w:rsidRPr="002D04FE" w:rsidRDefault="00AA0B6F" w:rsidP="00AA0B6F">
      <w:pPr>
        <w:spacing w:line="360" w:lineRule="auto"/>
        <w:jc w:val="both"/>
        <w:rPr>
          <w:rFonts w:ascii="Times New Roman" w:hAnsi="Times New Roman" w:cs="Times New Roman"/>
          <w:sz w:val="32"/>
          <w:szCs w:val="32"/>
        </w:rPr>
      </w:pPr>
    </w:p>
    <w:p w14:paraId="700849C1" w14:textId="77777777" w:rsidR="00AA0B6F" w:rsidRPr="000E4478" w:rsidRDefault="00AA0B6F" w:rsidP="00AA0B6F">
      <w:pPr>
        <w:spacing w:line="360" w:lineRule="auto"/>
        <w:jc w:val="both"/>
        <w:rPr>
          <w:rFonts w:ascii="Times New Roman" w:hAnsi="Times New Roman" w:cs="Times New Roman"/>
          <w:b/>
          <w:sz w:val="32"/>
          <w:szCs w:val="32"/>
          <w:u w:val="single"/>
        </w:rPr>
      </w:pPr>
      <w:r w:rsidRPr="000E4478">
        <w:rPr>
          <w:rFonts w:ascii="Times New Roman" w:hAnsi="Times New Roman" w:cs="Times New Roman"/>
          <w:b/>
          <w:sz w:val="32"/>
          <w:szCs w:val="32"/>
          <w:u w:val="single"/>
        </w:rPr>
        <w:t xml:space="preserve">Gli esami più frequentemente richiesti </w:t>
      </w:r>
      <w:r w:rsidR="000E4478" w:rsidRPr="000E4478">
        <w:rPr>
          <w:rFonts w:ascii="Times New Roman" w:hAnsi="Times New Roman" w:cs="Times New Roman"/>
          <w:b/>
          <w:sz w:val="32"/>
          <w:szCs w:val="32"/>
          <w:u w:val="single"/>
        </w:rPr>
        <w:t>al servizio di radiologia sono:</w:t>
      </w:r>
    </w:p>
    <w:p w14:paraId="090253CC" w14:textId="77777777" w:rsidR="00AA0B6F" w:rsidRPr="002D04FE" w:rsidRDefault="00AA0B6F" w:rsidP="00FD3884">
      <w:pPr>
        <w:numPr>
          <w:ilvl w:val="0"/>
          <w:numId w:val="138"/>
        </w:numPr>
        <w:spacing w:after="0" w:line="360" w:lineRule="auto"/>
        <w:jc w:val="both"/>
        <w:rPr>
          <w:rFonts w:ascii="Times New Roman" w:hAnsi="Times New Roman" w:cs="Times New Roman"/>
          <w:sz w:val="32"/>
          <w:szCs w:val="32"/>
        </w:rPr>
      </w:pPr>
      <w:r w:rsidRPr="002D04FE">
        <w:rPr>
          <w:rFonts w:ascii="Times New Roman" w:hAnsi="Times New Roman" w:cs="Times New Roman"/>
          <w:sz w:val="32"/>
          <w:szCs w:val="32"/>
        </w:rPr>
        <w:t>Rx torace</w:t>
      </w:r>
    </w:p>
    <w:p w14:paraId="39557521" w14:textId="77777777" w:rsidR="00AA0B6F" w:rsidRPr="002D04FE" w:rsidRDefault="00AA0B6F" w:rsidP="00FD3884">
      <w:pPr>
        <w:numPr>
          <w:ilvl w:val="0"/>
          <w:numId w:val="138"/>
        </w:numPr>
        <w:spacing w:after="0" w:line="360" w:lineRule="auto"/>
        <w:jc w:val="both"/>
        <w:rPr>
          <w:rFonts w:ascii="Times New Roman" w:hAnsi="Times New Roman" w:cs="Times New Roman"/>
          <w:sz w:val="32"/>
          <w:szCs w:val="32"/>
        </w:rPr>
      </w:pPr>
      <w:r w:rsidRPr="002D04FE">
        <w:rPr>
          <w:rFonts w:ascii="Times New Roman" w:hAnsi="Times New Roman" w:cs="Times New Roman"/>
          <w:sz w:val="32"/>
          <w:szCs w:val="32"/>
        </w:rPr>
        <w:t>Rx scheletro completo (quattro arti più cranio)</w:t>
      </w:r>
    </w:p>
    <w:p w14:paraId="1E7B396C" w14:textId="77777777" w:rsidR="00AA0B6F" w:rsidRPr="002D04FE" w:rsidRDefault="00AA0B6F" w:rsidP="00FD3884">
      <w:pPr>
        <w:numPr>
          <w:ilvl w:val="0"/>
          <w:numId w:val="138"/>
        </w:numPr>
        <w:spacing w:after="0" w:line="360" w:lineRule="auto"/>
        <w:jc w:val="both"/>
        <w:rPr>
          <w:rFonts w:ascii="Times New Roman" w:hAnsi="Times New Roman" w:cs="Times New Roman"/>
          <w:sz w:val="32"/>
          <w:szCs w:val="32"/>
        </w:rPr>
      </w:pPr>
      <w:r w:rsidRPr="002D04FE">
        <w:rPr>
          <w:rFonts w:ascii="Times New Roman" w:hAnsi="Times New Roman" w:cs="Times New Roman"/>
          <w:sz w:val="32"/>
          <w:szCs w:val="32"/>
        </w:rPr>
        <w:t>Rx addome</w:t>
      </w:r>
    </w:p>
    <w:p w14:paraId="7856B42E" w14:textId="77777777" w:rsidR="00AA0B6F" w:rsidRPr="002D04FE" w:rsidRDefault="00AA0B6F" w:rsidP="00FD3884">
      <w:pPr>
        <w:numPr>
          <w:ilvl w:val="0"/>
          <w:numId w:val="138"/>
        </w:numPr>
        <w:spacing w:after="0" w:line="360" w:lineRule="auto"/>
        <w:jc w:val="both"/>
        <w:rPr>
          <w:rFonts w:ascii="Times New Roman" w:hAnsi="Times New Roman" w:cs="Times New Roman"/>
          <w:sz w:val="32"/>
          <w:szCs w:val="32"/>
        </w:rPr>
      </w:pPr>
      <w:r w:rsidRPr="002D04FE">
        <w:rPr>
          <w:rFonts w:ascii="Times New Roman" w:hAnsi="Times New Roman" w:cs="Times New Roman"/>
          <w:sz w:val="32"/>
          <w:szCs w:val="32"/>
        </w:rPr>
        <w:lastRenderedPageBreak/>
        <w:t>Eco addome completo (più testicolare nel bambino di sesso maschile)</w:t>
      </w:r>
    </w:p>
    <w:p w14:paraId="314B41A5" w14:textId="77777777" w:rsidR="00AA0B6F" w:rsidRPr="002D04FE" w:rsidRDefault="00AA0B6F" w:rsidP="00FD3884">
      <w:pPr>
        <w:numPr>
          <w:ilvl w:val="0"/>
          <w:numId w:val="138"/>
        </w:numPr>
        <w:spacing w:after="0" w:line="360" w:lineRule="auto"/>
        <w:jc w:val="both"/>
        <w:rPr>
          <w:rFonts w:ascii="Times New Roman" w:hAnsi="Times New Roman" w:cs="Times New Roman"/>
          <w:sz w:val="32"/>
          <w:szCs w:val="32"/>
        </w:rPr>
      </w:pPr>
      <w:r w:rsidRPr="002D04FE">
        <w:rPr>
          <w:rFonts w:ascii="Times New Roman" w:hAnsi="Times New Roman" w:cs="Times New Roman"/>
          <w:sz w:val="32"/>
          <w:szCs w:val="32"/>
        </w:rPr>
        <w:t>Tac encefalo –</w:t>
      </w:r>
      <w:proofErr w:type="spellStart"/>
      <w:r w:rsidRPr="002D04FE">
        <w:rPr>
          <w:rFonts w:ascii="Times New Roman" w:hAnsi="Times New Roman" w:cs="Times New Roman"/>
          <w:sz w:val="32"/>
          <w:szCs w:val="32"/>
        </w:rPr>
        <w:t>maxillo</w:t>
      </w:r>
      <w:proofErr w:type="spellEnd"/>
      <w:r w:rsidRPr="002D04FE">
        <w:rPr>
          <w:rFonts w:ascii="Times New Roman" w:hAnsi="Times New Roman" w:cs="Times New Roman"/>
          <w:sz w:val="32"/>
          <w:szCs w:val="32"/>
        </w:rPr>
        <w:t xml:space="preserve"> facciale-torace-addome</w:t>
      </w:r>
    </w:p>
    <w:p w14:paraId="2F223760" w14:textId="77777777" w:rsidR="00AA0B6F" w:rsidRPr="002D04FE" w:rsidRDefault="00AA0B6F" w:rsidP="00FD3884">
      <w:pPr>
        <w:numPr>
          <w:ilvl w:val="0"/>
          <w:numId w:val="138"/>
        </w:numPr>
        <w:spacing w:after="0" w:line="360" w:lineRule="auto"/>
        <w:jc w:val="both"/>
        <w:rPr>
          <w:rFonts w:ascii="Times New Roman" w:hAnsi="Times New Roman" w:cs="Times New Roman"/>
          <w:sz w:val="32"/>
          <w:szCs w:val="32"/>
        </w:rPr>
      </w:pPr>
      <w:r w:rsidRPr="002D04FE">
        <w:rPr>
          <w:rFonts w:ascii="Times New Roman" w:hAnsi="Times New Roman" w:cs="Times New Roman"/>
          <w:sz w:val="32"/>
          <w:szCs w:val="32"/>
        </w:rPr>
        <w:t>Tac con mezzo di contrasto</w:t>
      </w:r>
    </w:p>
    <w:p w14:paraId="4EB32EF2" w14:textId="77777777" w:rsidR="00AA0B6F" w:rsidRPr="002D04FE" w:rsidRDefault="00AA0B6F" w:rsidP="00FD3884">
      <w:pPr>
        <w:numPr>
          <w:ilvl w:val="0"/>
          <w:numId w:val="138"/>
        </w:numPr>
        <w:spacing w:after="0" w:line="360" w:lineRule="auto"/>
        <w:jc w:val="both"/>
        <w:rPr>
          <w:rFonts w:ascii="Times New Roman" w:hAnsi="Times New Roman" w:cs="Times New Roman"/>
          <w:sz w:val="32"/>
          <w:szCs w:val="32"/>
        </w:rPr>
      </w:pPr>
      <w:r w:rsidRPr="002D04FE">
        <w:rPr>
          <w:rFonts w:ascii="Times New Roman" w:hAnsi="Times New Roman" w:cs="Times New Roman"/>
          <w:sz w:val="32"/>
          <w:szCs w:val="32"/>
        </w:rPr>
        <w:t>RMN delle varie regioni anatomiche</w:t>
      </w:r>
    </w:p>
    <w:p w14:paraId="4B1CE848" w14:textId="77777777" w:rsidR="00AA0B6F" w:rsidRPr="002D04FE" w:rsidRDefault="00AA0B6F" w:rsidP="00FD3884">
      <w:pPr>
        <w:numPr>
          <w:ilvl w:val="0"/>
          <w:numId w:val="138"/>
        </w:numPr>
        <w:spacing w:after="0" w:line="360" w:lineRule="auto"/>
        <w:jc w:val="both"/>
        <w:rPr>
          <w:rFonts w:ascii="Times New Roman" w:hAnsi="Times New Roman" w:cs="Times New Roman"/>
          <w:sz w:val="32"/>
          <w:szCs w:val="32"/>
        </w:rPr>
      </w:pPr>
      <w:r w:rsidRPr="002D04FE">
        <w:rPr>
          <w:rFonts w:ascii="Times New Roman" w:hAnsi="Times New Roman" w:cs="Times New Roman"/>
          <w:sz w:val="32"/>
          <w:szCs w:val="32"/>
        </w:rPr>
        <w:t>Scintigrafia ossea</w:t>
      </w:r>
    </w:p>
    <w:p w14:paraId="2F08015A" w14:textId="77777777" w:rsidR="00AA0B6F" w:rsidRPr="002D04FE" w:rsidRDefault="00AA0B6F" w:rsidP="00FD3884">
      <w:pPr>
        <w:numPr>
          <w:ilvl w:val="0"/>
          <w:numId w:val="138"/>
        </w:numPr>
        <w:spacing w:after="0" w:line="360" w:lineRule="auto"/>
        <w:jc w:val="both"/>
        <w:rPr>
          <w:rFonts w:ascii="Times New Roman" w:hAnsi="Times New Roman" w:cs="Times New Roman"/>
          <w:sz w:val="32"/>
          <w:szCs w:val="32"/>
        </w:rPr>
      </w:pPr>
      <w:r w:rsidRPr="002D04FE">
        <w:rPr>
          <w:rFonts w:ascii="Times New Roman" w:hAnsi="Times New Roman" w:cs="Times New Roman"/>
          <w:sz w:val="32"/>
          <w:szCs w:val="32"/>
        </w:rPr>
        <w:t>Pet</w:t>
      </w:r>
    </w:p>
    <w:p w14:paraId="6128A273" w14:textId="77777777" w:rsidR="00AA0B6F" w:rsidRPr="002D04FE" w:rsidRDefault="00AA0B6F" w:rsidP="00AA0B6F">
      <w:pPr>
        <w:spacing w:line="360" w:lineRule="auto"/>
        <w:ind w:left="540"/>
        <w:jc w:val="both"/>
        <w:rPr>
          <w:rFonts w:ascii="Times New Roman" w:hAnsi="Times New Roman" w:cs="Times New Roman"/>
          <w:sz w:val="32"/>
          <w:szCs w:val="32"/>
        </w:rPr>
      </w:pPr>
    </w:p>
    <w:p w14:paraId="6EECFDED"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 xml:space="preserve">L’esecuzione di Rx torace, Rx scheletro completo, non richiede nessun tipo di preparazione, non è previsto il digiuno, non è vietata l’assunzione di acqua e non è prevista la sospensione di terapie. </w:t>
      </w:r>
    </w:p>
    <w:p w14:paraId="14D6595F"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È consigliabile adoperare abiti comodi e bisogna ricordarsi di non indossare oggetti metallici (collane, anelli, piercing).</w:t>
      </w:r>
    </w:p>
    <w:p w14:paraId="7E2F571E"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 xml:space="preserve">Tac encefalo – </w:t>
      </w:r>
      <w:proofErr w:type="spellStart"/>
      <w:r w:rsidRPr="002D04FE">
        <w:rPr>
          <w:rFonts w:ascii="Times New Roman" w:hAnsi="Times New Roman" w:cs="Times New Roman"/>
          <w:sz w:val="32"/>
          <w:szCs w:val="32"/>
        </w:rPr>
        <w:t>maxillo</w:t>
      </w:r>
      <w:proofErr w:type="spellEnd"/>
      <w:r w:rsidRPr="002D04FE">
        <w:rPr>
          <w:rFonts w:ascii="Times New Roman" w:hAnsi="Times New Roman" w:cs="Times New Roman"/>
          <w:sz w:val="32"/>
          <w:szCs w:val="32"/>
        </w:rPr>
        <w:t xml:space="preserve"> facciale – torace – addome non prevedono nessuna preparazione. </w:t>
      </w:r>
    </w:p>
    <w:p w14:paraId="792E1048" w14:textId="77777777" w:rsidR="00AA0B6F" w:rsidRPr="000E4478" w:rsidRDefault="00AA0B6F" w:rsidP="00AA0B6F">
      <w:pPr>
        <w:spacing w:line="360" w:lineRule="auto"/>
        <w:jc w:val="both"/>
        <w:rPr>
          <w:rFonts w:ascii="Times New Roman" w:hAnsi="Times New Roman" w:cs="Times New Roman"/>
          <w:sz w:val="32"/>
          <w:szCs w:val="32"/>
          <w:u w:val="single"/>
        </w:rPr>
      </w:pPr>
      <w:r w:rsidRPr="000E4478">
        <w:rPr>
          <w:rFonts w:ascii="Times New Roman" w:hAnsi="Times New Roman" w:cs="Times New Roman"/>
          <w:sz w:val="32"/>
          <w:szCs w:val="32"/>
          <w:u w:val="single"/>
        </w:rPr>
        <w:t xml:space="preserve">Tutti gli esami con mezzo di contrasto vengono effettuati con paziente a digiuno. </w:t>
      </w:r>
    </w:p>
    <w:p w14:paraId="77339A0E"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Il paziente non deve indossare gioielli per l’esecuzione dell’esame.</w:t>
      </w:r>
    </w:p>
    <w:p w14:paraId="11AA0DB0"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 xml:space="preserve">Anche per la risonanza magnetica non è prevista alcuna preparazione. Bisogna rispettare il digiuno come gli altri esami, se è previsto l’utilizzo del mezzo di contrasto. </w:t>
      </w:r>
    </w:p>
    <w:p w14:paraId="43DBE37E"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lastRenderedPageBreak/>
        <w:t xml:space="preserve">Non è idoneo all’esecuzione di questo esame il paziente portatore di pacemaker, </w:t>
      </w:r>
      <w:proofErr w:type="spellStart"/>
      <w:r w:rsidRPr="002D04FE">
        <w:rPr>
          <w:rFonts w:ascii="Times New Roman" w:hAnsi="Times New Roman" w:cs="Times New Roman"/>
          <w:sz w:val="32"/>
          <w:szCs w:val="32"/>
        </w:rPr>
        <w:t>neurostimolatori</w:t>
      </w:r>
      <w:proofErr w:type="spellEnd"/>
      <w:r w:rsidRPr="002D04FE">
        <w:rPr>
          <w:rFonts w:ascii="Times New Roman" w:hAnsi="Times New Roman" w:cs="Times New Roman"/>
          <w:sz w:val="32"/>
          <w:szCs w:val="32"/>
        </w:rPr>
        <w:t>, schegge nell’occhio, clip intracraniche, protesi metalliche etc.</w:t>
      </w:r>
    </w:p>
    <w:p w14:paraId="65B32858"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 xml:space="preserve">Per l’esecuzione della scintigrafia ossea il paziente dovrà essere invitato ad urinare prima dell’esecuzione della stessa procedura, ad effettuare bidet ed a cambiare la biancheria intima. </w:t>
      </w:r>
    </w:p>
    <w:p w14:paraId="251FB46D"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Importante tenere poi isolato il bambino per 24/48/72 ore e non fargli avere contatti con altri bambini poiché radioattivo.</w:t>
      </w:r>
    </w:p>
    <w:p w14:paraId="4C59881F"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Anche per la PET non bisogna indossare bracciali, collane o anelli, questi andranno infatti rimossi prima della tomografia a emissione di positroni.</w:t>
      </w:r>
    </w:p>
    <w:p w14:paraId="21C7F4E4"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 xml:space="preserve">È previsto il digiuno, astenendosi soprattutto da cibi zuccherati (dolci, biscotti, brioches e frutta). </w:t>
      </w:r>
    </w:p>
    <w:p w14:paraId="0F0A8A53"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Nel giorno precedente all'esame vanno assunti abbondanti liquidi.</w:t>
      </w:r>
    </w:p>
    <w:p w14:paraId="22694E2C"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Nelle ore precedenti la PET, è preferibile astenersi dall'attività fisica intensa.</w:t>
      </w:r>
    </w:p>
    <w:p w14:paraId="3CE8B46B"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Può essere necessario sospendere l'assunzione di farmaci; in ogni caso, è bene indicarle al medico al momento della prenotazione, per avere tutte le informazioni in merito.</w:t>
      </w:r>
    </w:p>
    <w:p w14:paraId="465E3CD2"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Per i pazienti con diabete conclamato e in terapia ipoglicemizzante è raccomandata una valutazione da parte del medico prima dell'eventuale esecuzione della PET.</w:t>
      </w:r>
    </w:p>
    <w:p w14:paraId="285016DD"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Le persone che hanno concluso trattamenti radioterapici da meno di tre mesi e quelle sottoposte a interventi chirurgici da meno di un mese devono dichiararlo prima dell'esame, per agevolare l'interpretazione del risultato.</w:t>
      </w:r>
    </w:p>
    <w:p w14:paraId="2389D635"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lastRenderedPageBreak/>
        <w:t>Compito essenziale e fondamentale dell’infermiere è assicurare sostegno emozionale, preparazione psicologica ed istruzione preparatoria appropriata all’età del bambino per l’esecuzione agli esami radiologici.</w:t>
      </w:r>
    </w:p>
    <w:p w14:paraId="79EB7263"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Tali comportamenti e preparazioni aiuteranno il bambino a ridurre lo stress e ad accettare le sue paure.</w:t>
      </w:r>
    </w:p>
    <w:p w14:paraId="58903693" w14:textId="77777777" w:rsidR="00AA0B6F" w:rsidRPr="002D04FE" w:rsidRDefault="00AA0B6F" w:rsidP="00AA0B6F">
      <w:pPr>
        <w:spacing w:line="360" w:lineRule="auto"/>
        <w:jc w:val="both"/>
        <w:rPr>
          <w:rFonts w:ascii="Times New Roman" w:hAnsi="Times New Roman" w:cs="Times New Roman"/>
          <w:sz w:val="32"/>
          <w:szCs w:val="32"/>
        </w:rPr>
      </w:pPr>
    </w:p>
    <w:p w14:paraId="2F8A93EC" w14:textId="77777777" w:rsidR="00AA0B6F" w:rsidRPr="002D04FE" w:rsidRDefault="00AA0B6F" w:rsidP="00AA0B6F">
      <w:pPr>
        <w:spacing w:line="360" w:lineRule="auto"/>
        <w:jc w:val="both"/>
        <w:rPr>
          <w:rFonts w:ascii="Times New Roman" w:hAnsi="Times New Roman" w:cs="Times New Roman"/>
          <w:sz w:val="32"/>
          <w:szCs w:val="32"/>
        </w:rPr>
      </w:pPr>
      <w:r w:rsidRPr="000E4478">
        <w:rPr>
          <w:rFonts w:ascii="Times New Roman" w:hAnsi="Times New Roman" w:cs="Times New Roman"/>
          <w:b/>
          <w:sz w:val="32"/>
          <w:szCs w:val="32"/>
          <w:u w:val="single"/>
        </w:rPr>
        <w:t xml:space="preserve"> I timori potenziali per il bambino prima di un’indagine sono:</w:t>
      </w:r>
    </w:p>
    <w:p w14:paraId="72599B80" w14:textId="77777777" w:rsidR="00AA0B6F" w:rsidRPr="002D04FE" w:rsidRDefault="00AA0B6F" w:rsidP="00FD3884">
      <w:pPr>
        <w:numPr>
          <w:ilvl w:val="0"/>
          <w:numId w:val="139"/>
        </w:numPr>
        <w:spacing w:after="0" w:line="360" w:lineRule="auto"/>
        <w:jc w:val="both"/>
        <w:rPr>
          <w:rFonts w:ascii="Times New Roman" w:hAnsi="Times New Roman" w:cs="Times New Roman"/>
          <w:sz w:val="32"/>
          <w:szCs w:val="32"/>
        </w:rPr>
      </w:pPr>
      <w:r w:rsidRPr="002D04FE">
        <w:rPr>
          <w:rFonts w:ascii="Times New Roman" w:hAnsi="Times New Roman" w:cs="Times New Roman"/>
          <w:sz w:val="32"/>
          <w:szCs w:val="32"/>
        </w:rPr>
        <w:t>Danno fisico: danno corporeo, dolore</w:t>
      </w:r>
    </w:p>
    <w:p w14:paraId="72AF6460" w14:textId="77777777" w:rsidR="00AA0B6F" w:rsidRPr="002D04FE" w:rsidRDefault="00AA0B6F" w:rsidP="00FD3884">
      <w:pPr>
        <w:numPr>
          <w:ilvl w:val="0"/>
          <w:numId w:val="139"/>
        </w:numPr>
        <w:spacing w:after="0" w:line="360" w:lineRule="auto"/>
        <w:jc w:val="both"/>
        <w:rPr>
          <w:rFonts w:ascii="Times New Roman" w:hAnsi="Times New Roman" w:cs="Times New Roman"/>
          <w:sz w:val="32"/>
          <w:szCs w:val="32"/>
        </w:rPr>
      </w:pPr>
      <w:r w:rsidRPr="002D04FE">
        <w:rPr>
          <w:rFonts w:ascii="Times New Roman" w:hAnsi="Times New Roman" w:cs="Times New Roman"/>
          <w:sz w:val="32"/>
          <w:szCs w:val="32"/>
        </w:rPr>
        <w:t>Separazione dai genitori</w:t>
      </w:r>
    </w:p>
    <w:p w14:paraId="4DAA9FD9" w14:textId="77777777" w:rsidR="00AA0B6F" w:rsidRPr="002D04FE" w:rsidRDefault="00AA0B6F" w:rsidP="00FD3884">
      <w:pPr>
        <w:numPr>
          <w:ilvl w:val="0"/>
          <w:numId w:val="139"/>
        </w:numPr>
        <w:spacing w:after="0" w:line="360" w:lineRule="auto"/>
        <w:jc w:val="both"/>
        <w:rPr>
          <w:rFonts w:ascii="Times New Roman" w:hAnsi="Times New Roman" w:cs="Times New Roman"/>
          <w:sz w:val="32"/>
          <w:szCs w:val="32"/>
        </w:rPr>
      </w:pPr>
      <w:r w:rsidRPr="002D04FE">
        <w:rPr>
          <w:rFonts w:ascii="Times New Roman" w:hAnsi="Times New Roman" w:cs="Times New Roman"/>
          <w:sz w:val="32"/>
          <w:szCs w:val="32"/>
        </w:rPr>
        <w:t>Paure di cose strane e sconosciute, paure del personale tecnico infermieristico di un altro reparto</w:t>
      </w:r>
    </w:p>
    <w:p w14:paraId="25C3341B" w14:textId="77777777" w:rsidR="00AA0B6F" w:rsidRPr="002D04FE" w:rsidRDefault="00AA0B6F" w:rsidP="00FD3884">
      <w:pPr>
        <w:numPr>
          <w:ilvl w:val="0"/>
          <w:numId w:val="139"/>
        </w:numPr>
        <w:spacing w:after="0" w:line="360" w:lineRule="auto"/>
        <w:jc w:val="both"/>
        <w:rPr>
          <w:rFonts w:ascii="Times New Roman" w:hAnsi="Times New Roman" w:cs="Times New Roman"/>
          <w:sz w:val="32"/>
          <w:szCs w:val="32"/>
        </w:rPr>
      </w:pPr>
      <w:r w:rsidRPr="002D04FE">
        <w:rPr>
          <w:rFonts w:ascii="Times New Roman" w:hAnsi="Times New Roman" w:cs="Times New Roman"/>
          <w:sz w:val="32"/>
          <w:szCs w:val="32"/>
        </w:rPr>
        <w:t>Paura relativa alla perdita del suo mondo momentaneo e alla sua autonomia in esso.</w:t>
      </w:r>
    </w:p>
    <w:p w14:paraId="4CB2B557" w14:textId="77777777" w:rsidR="00AA0B6F" w:rsidRPr="002D04FE" w:rsidRDefault="00AA0B6F" w:rsidP="00AA0B6F">
      <w:pPr>
        <w:spacing w:line="360" w:lineRule="auto"/>
        <w:ind w:left="360"/>
        <w:jc w:val="both"/>
        <w:rPr>
          <w:rFonts w:ascii="Times New Roman" w:hAnsi="Times New Roman" w:cs="Times New Roman"/>
          <w:sz w:val="32"/>
          <w:szCs w:val="32"/>
        </w:rPr>
      </w:pPr>
    </w:p>
    <w:p w14:paraId="7EE3BA05"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Tutta la preparazione deve basarsi poi, sull’età del bambino, sul grado di sviluppo, sulla personalità, sulla precedente esperienza di contatti con l’ospedale ed il personale ospedaliero.</w:t>
      </w:r>
    </w:p>
    <w:p w14:paraId="016455D8"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 xml:space="preserve"> L’infermiere dovrà quindi capire quali informazioni il bambino abbia già ricevuto da un eventuale precedente approccio ospedaliero, coinvolgerlo ad altre conoscenze stimolando domande che permettono di comprendere meglio le paure del bambino e le sue percezioni in merito a ciò che gli sta accadendo.</w:t>
      </w:r>
    </w:p>
    <w:p w14:paraId="013DF50C"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lastRenderedPageBreak/>
        <w:t xml:space="preserve"> I bambini hanno bisogno di un rapporto di fiducia con le persone che si occupano della loro assistenza.</w:t>
      </w:r>
    </w:p>
    <w:p w14:paraId="40EE7BF7"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 xml:space="preserve">Tale </w:t>
      </w:r>
      <w:r w:rsidRPr="000E4478">
        <w:rPr>
          <w:rFonts w:ascii="Times New Roman" w:hAnsi="Times New Roman" w:cs="Times New Roman"/>
          <w:b/>
          <w:sz w:val="32"/>
          <w:szCs w:val="32"/>
        </w:rPr>
        <w:t>“terapia psicologica”</w:t>
      </w:r>
      <w:r w:rsidRPr="002D04FE">
        <w:rPr>
          <w:rFonts w:ascii="Times New Roman" w:hAnsi="Times New Roman" w:cs="Times New Roman"/>
          <w:sz w:val="32"/>
          <w:szCs w:val="32"/>
        </w:rPr>
        <w:t xml:space="preserve"> di supporto dovrebbe permettere un comportamento meno ansioso e una maggior cooperazione dei piccoli assistiti.</w:t>
      </w:r>
    </w:p>
    <w:p w14:paraId="18169752"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La preparazione per l’esecuzione dell’indagine radiologica, prevede poi l’equipaggiamento che deve essere impiegato durante il tragitto dal reparto di degenza   ai locali radiologici.</w:t>
      </w:r>
    </w:p>
    <w:p w14:paraId="35B7F530"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Quindi uno spostamento verso una nuova locazione, che implica una vestizione adeguata e un’utilizzazione del mezzo di trasporto (sedia a rotelle o barella per paziente allettato).</w:t>
      </w:r>
    </w:p>
    <w:p w14:paraId="6D460874"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Bisogna quindi coprire bene il bambino per evitare sbalzi di temperatura, e fargli indossare la mascherina di protezione e un cappellino per coprire il capo.</w:t>
      </w:r>
    </w:p>
    <w:p w14:paraId="32BF3810"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 xml:space="preserve"> Il paziente verrà accompagnato dall’OSS o dall’infermiere insieme all’OSS.</w:t>
      </w:r>
    </w:p>
    <w:p w14:paraId="6CD68345"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Durante tutte queste fasi è importante sostenere i genitori poiché il loro atteggiamento verso l’ospedalizzazione e il procedimento diagnostico influenzano il comportamento del bambino.</w:t>
      </w:r>
    </w:p>
    <w:p w14:paraId="7C76D683"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 xml:space="preserve"> I genitori spesso hanno sensazioni di colpa e di paura, quindi alcune indagini possono essere emozionalmente impegnative, per cui bisogna fornire attenzione e sostegno, esplorando o chiarendo i loro pensieri e sentimenti, informandoli adeguatamente e rassicurandoli.</w:t>
      </w:r>
    </w:p>
    <w:p w14:paraId="761067E2"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lastRenderedPageBreak/>
        <w:t>Proprio i genitori, quindi, conoscono bene il proprio bambino e il suo comportamento, per cui debbono essere incoraggiati a comunicare tutte le informazioni utili al personale infermieristico in modo tale da rassicurare il bambino</w:t>
      </w:r>
      <w:r w:rsidR="000E4478">
        <w:rPr>
          <w:rFonts w:ascii="Times New Roman" w:hAnsi="Times New Roman" w:cs="Times New Roman"/>
          <w:sz w:val="32"/>
          <w:szCs w:val="32"/>
        </w:rPr>
        <w:t xml:space="preserve"> e quindi ridurre le sue paure.</w:t>
      </w:r>
    </w:p>
    <w:p w14:paraId="6E6E3286" w14:textId="77777777" w:rsidR="00AA0B6F" w:rsidRPr="002D04FE" w:rsidRDefault="00AA0B6F" w:rsidP="00AA0B6F">
      <w:pPr>
        <w:spacing w:line="360" w:lineRule="auto"/>
        <w:jc w:val="both"/>
        <w:rPr>
          <w:rFonts w:ascii="Times New Roman" w:hAnsi="Times New Roman" w:cs="Times New Roman"/>
          <w:sz w:val="32"/>
          <w:szCs w:val="32"/>
        </w:rPr>
      </w:pPr>
    </w:p>
    <w:p w14:paraId="14952E67" w14:textId="77777777" w:rsidR="00F271A4" w:rsidRDefault="00F271A4" w:rsidP="00AA0B6F">
      <w:pPr>
        <w:spacing w:line="360" w:lineRule="auto"/>
        <w:jc w:val="center"/>
        <w:rPr>
          <w:rFonts w:ascii="Times New Roman" w:hAnsi="Times New Roman" w:cs="Times New Roman"/>
          <w:b/>
          <w:sz w:val="32"/>
          <w:szCs w:val="32"/>
        </w:rPr>
      </w:pPr>
    </w:p>
    <w:p w14:paraId="3A21D24D" w14:textId="77777777" w:rsidR="00F271A4" w:rsidRDefault="00F271A4" w:rsidP="00AA0B6F">
      <w:pPr>
        <w:spacing w:line="360" w:lineRule="auto"/>
        <w:jc w:val="center"/>
        <w:rPr>
          <w:rFonts w:ascii="Times New Roman" w:hAnsi="Times New Roman" w:cs="Times New Roman"/>
          <w:b/>
          <w:sz w:val="32"/>
          <w:szCs w:val="32"/>
        </w:rPr>
      </w:pPr>
    </w:p>
    <w:p w14:paraId="3E8DA63F" w14:textId="77777777" w:rsidR="00F271A4" w:rsidRDefault="00F271A4" w:rsidP="00AA0B6F">
      <w:pPr>
        <w:spacing w:line="360" w:lineRule="auto"/>
        <w:jc w:val="center"/>
        <w:rPr>
          <w:rFonts w:ascii="Times New Roman" w:hAnsi="Times New Roman" w:cs="Times New Roman"/>
          <w:b/>
          <w:sz w:val="32"/>
          <w:szCs w:val="32"/>
        </w:rPr>
      </w:pPr>
    </w:p>
    <w:p w14:paraId="5B2F834B" w14:textId="77777777" w:rsidR="00F271A4" w:rsidRDefault="00F271A4" w:rsidP="00AA0B6F">
      <w:pPr>
        <w:spacing w:line="360" w:lineRule="auto"/>
        <w:jc w:val="center"/>
        <w:rPr>
          <w:rFonts w:ascii="Times New Roman" w:hAnsi="Times New Roman" w:cs="Times New Roman"/>
          <w:b/>
          <w:sz w:val="32"/>
          <w:szCs w:val="32"/>
        </w:rPr>
      </w:pPr>
    </w:p>
    <w:p w14:paraId="48CCCE3B" w14:textId="77777777" w:rsidR="00F271A4" w:rsidRDefault="00F271A4" w:rsidP="00AA0B6F">
      <w:pPr>
        <w:spacing w:line="360" w:lineRule="auto"/>
        <w:jc w:val="center"/>
        <w:rPr>
          <w:rFonts w:ascii="Times New Roman" w:hAnsi="Times New Roman" w:cs="Times New Roman"/>
          <w:b/>
          <w:sz w:val="32"/>
          <w:szCs w:val="32"/>
        </w:rPr>
      </w:pPr>
    </w:p>
    <w:p w14:paraId="74107C2E" w14:textId="77777777" w:rsidR="00F271A4" w:rsidRDefault="00F271A4" w:rsidP="00AA0B6F">
      <w:pPr>
        <w:spacing w:line="360" w:lineRule="auto"/>
        <w:jc w:val="center"/>
        <w:rPr>
          <w:rFonts w:ascii="Times New Roman" w:hAnsi="Times New Roman" w:cs="Times New Roman"/>
          <w:b/>
          <w:sz w:val="32"/>
          <w:szCs w:val="32"/>
        </w:rPr>
      </w:pPr>
    </w:p>
    <w:p w14:paraId="3778ED3E" w14:textId="77777777" w:rsidR="00F271A4" w:rsidRDefault="00F271A4" w:rsidP="00AA0B6F">
      <w:pPr>
        <w:spacing w:line="360" w:lineRule="auto"/>
        <w:jc w:val="center"/>
        <w:rPr>
          <w:rFonts w:ascii="Times New Roman" w:hAnsi="Times New Roman" w:cs="Times New Roman"/>
          <w:b/>
          <w:sz w:val="32"/>
          <w:szCs w:val="32"/>
        </w:rPr>
      </w:pPr>
    </w:p>
    <w:p w14:paraId="3532392B" w14:textId="77777777" w:rsidR="00F271A4" w:rsidRDefault="00F271A4" w:rsidP="00AA0B6F">
      <w:pPr>
        <w:spacing w:line="360" w:lineRule="auto"/>
        <w:jc w:val="center"/>
        <w:rPr>
          <w:rFonts w:ascii="Times New Roman" w:hAnsi="Times New Roman" w:cs="Times New Roman"/>
          <w:b/>
          <w:sz w:val="32"/>
          <w:szCs w:val="32"/>
        </w:rPr>
      </w:pPr>
    </w:p>
    <w:p w14:paraId="62C7F1B3" w14:textId="77777777" w:rsidR="00F271A4" w:rsidRDefault="00F271A4" w:rsidP="00AA0B6F">
      <w:pPr>
        <w:spacing w:line="360" w:lineRule="auto"/>
        <w:jc w:val="center"/>
        <w:rPr>
          <w:rFonts w:ascii="Times New Roman" w:hAnsi="Times New Roman" w:cs="Times New Roman"/>
          <w:b/>
          <w:sz w:val="32"/>
          <w:szCs w:val="32"/>
        </w:rPr>
      </w:pPr>
    </w:p>
    <w:p w14:paraId="2B903A05" w14:textId="77777777" w:rsidR="00F271A4" w:rsidRDefault="00F271A4" w:rsidP="00AA0B6F">
      <w:pPr>
        <w:spacing w:line="360" w:lineRule="auto"/>
        <w:jc w:val="center"/>
        <w:rPr>
          <w:rFonts w:ascii="Times New Roman" w:hAnsi="Times New Roman" w:cs="Times New Roman"/>
          <w:b/>
          <w:sz w:val="32"/>
          <w:szCs w:val="32"/>
        </w:rPr>
      </w:pPr>
    </w:p>
    <w:p w14:paraId="570E8B0F" w14:textId="77777777" w:rsidR="00F271A4" w:rsidRDefault="00F271A4" w:rsidP="00AA0B6F">
      <w:pPr>
        <w:spacing w:line="360" w:lineRule="auto"/>
        <w:jc w:val="center"/>
        <w:rPr>
          <w:rFonts w:ascii="Times New Roman" w:hAnsi="Times New Roman" w:cs="Times New Roman"/>
          <w:b/>
          <w:sz w:val="32"/>
          <w:szCs w:val="32"/>
        </w:rPr>
      </w:pPr>
    </w:p>
    <w:p w14:paraId="63F9B5F5" w14:textId="77777777" w:rsidR="00F271A4" w:rsidRDefault="00F271A4" w:rsidP="00AA0B6F">
      <w:pPr>
        <w:spacing w:line="360" w:lineRule="auto"/>
        <w:jc w:val="center"/>
        <w:rPr>
          <w:rFonts w:ascii="Times New Roman" w:hAnsi="Times New Roman" w:cs="Times New Roman"/>
          <w:b/>
          <w:sz w:val="32"/>
          <w:szCs w:val="32"/>
        </w:rPr>
      </w:pPr>
    </w:p>
    <w:p w14:paraId="7DC66D57" w14:textId="77777777" w:rsidR="00F271A4" w:rsidRDefault="00F271A4" w:rsidP="00AA0B6F">
      <w:pPr>
        <w:spacing w:line="360" w:lineRule="auto"/>
        <w:jc w:val="center"/>
        <w:rPr>
          <w:rFonts w:ascii="Times New Roman" w:hAnsi="Times New Roman" w:cs="Times New Roman"/>
          <w:b/>
          <w:sz w:val="32"/>
          <w:szCs w:val="32"/>
        </w:rPr>
      </w:pPr>
    </w:p>
    <w:p w14:paraId="405D8DAE" w14:textId="77777777" w:rsidR="00F271A4" w:rsidRDefault="00F271A4" w:rsidP="00AA0B6F">
      <w:pPr>
        <w:spacing w:line="360" w:lineRule="auto"/>
        <w:jc w:val="center"/>
        <w:rPr>
          <w:rFonts w:ascii="Times New Roman" w:hAnsi="Times New Roman" w:cs="Times New Roman"/>
          <w:b/>
          <w:sz w:val="32"/>
          <w:szCs w:val="32"/>
        </w:rPr>
      </w:pPr>
    </w:p>
    <w:p w14:paraId="6011156A" w14:textId="77777777" w:rsidR="00F271A4" w:rsidRDefault="00F271A4" w:rsidP="00AA0B6F">
      <w:pPr>
        <w:spacing w:line="360" w:lineRule="auto"/>
        <w:jc w:val="center"/>
        <w:rPr>
          <w:rFonts w:ascii="Times New Roman" w:hAnsi="Times New Roman" w:cs="Times New Roman"/>
          <w:b/>
          <w:sz w:val="32"/>
          <w:szCs w:val="32"/>
        </w:rPr>
      </w:pPr>
    </w:p>
    <w:p w14:paraId="0A6F6F1C" w14:textId="77777777" w:rsidR="00F271A4" w:rsidRDefault="00F271A4" w:rsidP="00AA0B6F">
      <w:pPr>
        <w:spacing w:line="360" w:lineRule="auto"/>
        <w:jc w:val="center"/>
        <w:rPr>
          <w:rFonts w:ascii="Times New Roman" w:hAnsi="Times New Roman" w:cs="Times New Roman"/>
          <w:b/>
          <w:sz w:val="32"/>
          <w:szCs w:val="32"/>
        </w:rPr>
      </w:pPr>
    </w:p>
    <w:p w14:paraId="7006325A" w14:textId="77777777" w:rsidR="00AA0B6F" w:rsidRPr="002D04FE" w:rsidRDefault="00AA0B6F" w:rsidP="00AA0B6F">
      <w:pPr>
        <w:spacing w:line="360" w:lineRule="auto"/>
        <w:jc w:val="center"/>
        <w:rPr>
          <w:rFonts w:ascii="Times New Roman" w:hAnsi="Times New Roman" w:cs="Times New Roman"/>
          <w:b/>
          <w:sz w:val="32"/>
          <w:szCs w:val="32"/>
        </w:rPr>
      </w:pPr>
      <w:r w:rsidRPr="002D04FE">
        <w:rPr>
          <w:rFonts w:ascii="Times New Roman" w:hAnsi="Times New Roman" w:cs="Times New Roman"/>
          <w:b/>
          <w:sz w:val="32"/>
          <w:szCs w:val="32"/>
        </w:rPr>
        <w:lastRenderedPageBreak/>
        <w:t>PREPARAZIONE INTESTINALE AGLI ESAMI</w:t>
      </w:r>
    </w:p>
    <w:p w14:paraId="38C694D7" w14:textId="77777777" w:rsidR="00AA0B6F" w:rsidRPr="002D04FE" w:rsidRDefault="00F271A4" w:rsidP="00F271A4">
      <w:pPr>
        <w:spacing w:line="360" w:lineRule="auto"/>
        <w:jc w:val="center"/>
        <w:rPr>
          <w:rFonts w:ascii="Times New Roman" w:hAnsi="Times New Roman" w:cs="Times New Roman"/>
          <w:b/>
          <w:sz w:val="32"/>
          <w:szCs w:val="32"/>
        </w:rPr>
      </w:pPr>
      <w:r>
        <w:rPr>
          <w:rFonts w:ascii="Times New Roman" w:hAnsi="Times New Roman" w:cs="Times New Roman"/>
          <w:b/>
          <w:sz w:val="32"/>
          <w:szCs w:val="32"/>
        </w:rPr>
        <w:t>(CLISMA OPACO)</w:t>
      </w:r>
    </w:p>
    <w:p w14:paraId="3548D68B" w14:textId="77777777" w:rsidR="00AA0B6F" w:rsidRDefault="00F271A4" w:rsidP="00AA0B6F">
      <w:pPr>
        <w:spacing w:line="360" w:lineRule="auto"/>
        <w:jc w:val="both"/>
        <w:rPr>
          <w:rFonts w:ascii="Times New Roman" w:hAnsi="Times New Roman" w:cs="Times New Roman"/>
          <w:b/>
          <w:sz w:val="32"/>
          <w:szCs w:val="32"/>
          <w:u w:val="single"/>
        </w:rPr>
      </w:pPr>
      <w:r>
        <w:rPr>
          <w:rFonts w:ascii="Times New Roman" w:hAnsi="Times New Roman" w:cs="Times New Roman"/>
          <w:b/>
          <w:sz w:val="32"/>
          <w:szCs w:val="32"/>
          <w:u w:val="single"/>
        </w:rPr>
        <w:t>Il giorno precedente</w:t>
      </w:r>
    </w:p>
    <w:p w14:paraId="465B758D" w14:textId="77777777" w:rsidR="00F271A4" w:rsidRPr="00F271A4" w:rsidRDefault="00F271A4" w:rsidP="00AA0B6F">
      <w:pPr>
        <w:spacing w:line="360" w:lineRule="auto"/>
        <w:jc w:val="both"/>
        <w:rPr>
          <w:rFonts w:ascii="Times New Roman" w:hAnsi="Times New Roman" w:cs="Times New Roman"/>
          <w:b/>
          <w:sz w:val="32"/>
          <w:szCs w:val="32"/>
          <w:u w:val="single"/>
        </w:rPr>
      </w:pPr>
    </w:p>
    <w:p w14:paraId="3DB98102" w14:textId="77777777" w:rsidR="00AA0B6F" w:rsidRDefault="00AA0B6F" w:rsidP="00F271A4">
      <w:pPr>
        <w:spacing w:line="360" w:lineRule="auto"/>
        <w:ind w:left="2160" w:hanging="2160"/>
        <w:jc w:val="both"/>
        <w:rPr>
          <w:rFonts w:ascii="Times New Roman" w:hAnsi="Times New Roman" w:cs="Times New Roman"/>
          <w:sz w:val="32"/>
          <w:szCs w:val="32"/>
        </w:rPr>
      </w:pPr>
      <w:r w:rsidRPr="002D04FE">
        <w:rPr>
          <w:rFonts w:ascii="Times New Roman" w:hAnsi="Times New Roman" w:cs="Times New Roman"/>
          <w:b/>
          <w:sz w:val="32"/>
          <w:szCs w:val="32"/>
        </w:rPr>
        <w:t xml:space="preserve">Ore 8.00     </w:t>
      </w:r>
      <w:r w:rsidRPr="002D04FE">
        <w:rPr>
          <w:rFonts w:ascii="Times New Roman" w:hAnsi="Times New Roman" w:cs="Times New Roman"/>
          <w:sz w:val="32"/>
          <w:szCs w:val="32"/>
        </w:rPr>
        <w:t>colazione con latte o thè, succo di frutt</w:t>
      </w:r>
      <w:r w:rsidR="00F271A4">
        <w:rPr>
          <w:rFonts w:ascii="Times New Roman" w:hAnsi="Times New Roman" w:cs="Times New Roman"/>
          <w:sz w:val="32"/>
          <w:szCs w:val="32"/>
        </w:rPr>
        <w:t>a, due fette di pane biscottato</w:t>
      </w:r>
    </w:p>
    <w:p w14:paraId="1096FAF4" w14:textId="77777777" w:rsidR="00F271A4" w:rsidRPr="002D04FE" w:rsidRDefault="00F271A4" w:rsidP="00F271A4">
      <w:pPr>
        <w:spacing w:line="360" w:lineRule="auto"/>
        <w:ind w:left="2160" w:hanging="2160"/>
        <w:jc w:val="both"/>
        <w:rPr>
          <w:rFonts w:ascii="Times New Roman" w:hAnsi="Times New Roman" w:cs="Times New Roman"/>
          <w:sz w:val="32"/>
          <w:szCs w:val="32"/>
        </w:rPr>
      </w:pPr>
    </w:p>
    <w:p w14:paraId="0B261239" w14:textId="77777777" w:rsidR="00AA0B6F" w:rsidRPr="002D04FE" w:rsidRDefault="00AA0B6F" w:rsidP="004D66AC">
      <w:pPr>
        <w:spacing w:line="360" w:lineRule="auto"/>
        <w:ind w:left="1440" w:hanging="1440"/>
        <w:jc w:val="both"/>
        <w:rPr>
          <w:rFonts w:ascii="Times New Roman" w:hAnsi="Times New Roman" w:cs="Times New Roman"/>
          <w:b/>
          <w:sz w:val="32"/>
          <w:szCs w:val="32"/>
        </w:rPr>
      </w:pPr>
      <w:r w:rsidRPr="002D04FE">
        <w:rPr>
          <w:rFonts w:ascii="Times New Roman" w:hAnsi="Times New Roman" w:cs="Times New Roman"/>
          <w:b/>
          <w:sz w:val="32"/>
          <w:szCs w:val="32"/>
        </w:rPr>
        <w:t xml:space="preserve">Durante        </w:t>
      </w:r>
      <w:r w:rsidRPr="002D04FE">
        <w:rPr>
          <w:rFonts w:ascii="Times New Roman" w:hAnsi="Times New Roman" w:cs="Times New Roman"/>
          <w:sz w:val="32"/>
          <w:szCs w:val="32"/>
        </w:rPr>
        <w:t xml:space="preserve"> 156 mg di </w:t>
      </w:r>
      <w:proofErr w:type="spellStart"/>
      <w:r w:rsidRPr="002D04FE">
        <w:rPr>
          <w:rFonts w:ascii="Times New Roman" w:hAnsi="Times New Roman" w:cs="Times New Roman"/>
          <w:sz w:val="32"/>
          <w:szCs w:val="32"/>
        </w:rPr>
        <w:t>sennosidi</w:t>
      </w:r>
      <w:proofErr w:type="spellEnd"/>
      <w:r w:rsidRPr="002D04FE">
        <w:rPr>
          <w:rFonts w:ascii="Times New Roman" w:hAnsi="Times New Roman" w:cs="Times New Roman"/>
          <w:sz w:val="32"/>
          <w:szCs w:val="32"/>
        </w:rPr>
        <w:t xml:space="preserve"> (13 compresse da 12 mg da assumere</w:t>
      </w:r>
    </w:p>
    <w:p w14:paraId="4E95D54B" w14:textId="77777777" w:rsidR="00AA0B6F" w:rsidRDefault="00AA0B6F" w:rsidP="00F271A4">
      <w:pPr>
        <w:spacing w:line="360" w:lineRule="auto"/>
        <w:jc w:val="both"/>
        <w:rPr>
          <w:rFonts w:ascii="Times New Roman" w:hAnsi="Times New Roman" w:cs="Times New Roman"/>
          <w:sz w:val="32"/>
          <w:szCs w:val="32"/>
        </w:rPr>
      </w:pPr>
      <w:r w:rsidRPr="002D04FE">
        <w:rPr>
          <w:rFonts w:ascii="Times New Roman" w:hAnsi="Times New Roman" w:cs="Times New Roman"/>
          <w:b/>
          <w:sz w:val="32"/>
          <w:szCs w:val="32"/>
        </w:rPr>
        <w:t xml:space="preserve">la colazione     </w:t>
      </w:r>
      <w:r w:rsidRPr="002D04FE">
        <w:rPr>
          <w:rFonts w:ascii="Times New Roman" w:hAnsi="Times New Roman" w:cs="Times New Roman"/>
          <w:sz w:val="32"/>
          <w:szCs w:val="32"/>
        </w:rPr>
        <w:t>in u</w:t>
      </w:r>
      <w:r w:rsidR="00F271A4">
        <w:rPr>
          <w:rFonts w:ascii="Times New Roman" w:hAnsi="Times New Roman" w:cs="Times New Roman"/>
          <w:sz w:val="32"/>
          <w:szCs w:val="32"/>
        </w:rPr>
        <w:t>na sola somministrazione orale)</w:t>
      </w:r>
    </w:p>
    <w:p w14:paraId="65248E1D" w14:textId="77777777" w:rsidR="00F271A4" w:rsidRPr="002D04FE" w:rsidRDefault="00F271A4" w:rsidP="00F271A4">
      <w:pPr>
        <w:spacing w:line="360" w:lineRule="auto"/>
        <w:jc w:val="both"/>
        <w:rPr>
          <w:rFonts w:ascii="Times New Roman" w:hAnsi="Times New Roman" w:cs="Times New Roman"/>
          <w:sz w:val="32"/>
          <w:szCs w:val="32"/>
        </w:rPr>
      </w:pPr>
    </w:p>
    <w:p w14:paraId="466CCFA4" w14:textId="77777777" w:rsidR="00AA0B6F" w:rsidRPr="002D04FE" w:rsidRDefault="00AA0B6F" w:rsidP="00AA0B6F">
      <w:pPr>
        <w:spacing w:line="360" w:lineRule="auto"/>
        <w:ind w:left="1440" w:hanging="1440"/>
        <w:jc w:val="both"/>
        <w:rPr>
          <w:rFonts w:ascii="Times New Roman" w:hAnsi="Times New Roman" w:cs="Times New Roman"/>
          <w:sz w:val="32"/>
          <w:szCs w:val="32"/>
        </w:rPr>
      </w:pPr>
      <w:r w:rsidRPr="002D04FE">
        <w:rPr>
          <w:rFonts w:ascii="Times New Roman" w:hAnsi="Times New Roman" w:cs="Times New Roman"/>
          <w:b/>
          <w:sz w:val="32"/>
          <w:szCs w:val="32"/>
        </w:rPr>
        <w:t xml:space="preserve">Pranzo           </w:t>
      </w:r>
      <w:r w:rsidRPr="002D04FE">
        <w:rPr>
          <w:rFonts w:ascii="Times New Roman" w:hAnsi="Times New Roman" w:cs="Times New Roman"/>
          <w:sz w:val="32"/>
          <w:szCs w:val="32"/>
        </w:rPr>
        <w:t>normale (secondo la dieta personale)</w:t>
      </w:r>
    </w:p>
    <w:p w14:paraId="5766B000" w14:textId="77777777" w:rsidR="00AA0B6F" w:rsidRPr="002D04FE" w:rsidRDefault="00AA0B6F" w:rsidP="00AA0B6F">
      <w:pPr>
        <w:spacing w:line="360" w:lineRule="auto"/>
        <w:ind w:left="1440" w:hanging="1440"/>
        <w:jc w:val="both"/>
        <w:rPr>
          <w:rFonts w:ascii="Times New Roman" w:hAnsi="Times New Roman" w:cs="Times New Roman"/>
          <w:sz w:val="32"/>
          <w:szCs w:val="32"/>
        </w:rPr>
      </w:pPr>
    </w:p>
    <w:p w14:paraId="197ADFA5" w14:textId="77777777" w:rsidR="00AA0B6F" w:rsidRPr="002D04FE" w:rsidRDefault="00AA0B6F" w:rsidP="00AA0B6F">
      <w:pPr>
        <w:spacing w:line="360" w:lineRule="auto"/>
        <w:ind w:left="1440" w:hanging="1440"/>
        <w:jc w:val="both"/>
        <w:rPr>
          <w:rFonts w:ascii="Times New Roman" w:hAnsi="Times New Roman" w:cs="Times New Roman"/>
          <w:b/>
          <w:sz w:val="32"/>
          <w:szCs w:val="32"/>
        </w:rPr>
      </w:pPr>
      <w:r w:rsidRPr="002D04FE">
        <w:rPr>
          <w:rFonts w:ascii="Times New Roman" w:hAnsi="Times New Roman" w:cs="Times New Roman"/>
          <w:b/>
          <w:sz w:val="32"/>
          <w:szCs w:val="32"/>
        </w:rPr>
        <w:t xml:space="preserve">Dalle             </w:t>
      </w:r>
      <w:r w:rsidRPr="002D04FE">
        <w:rPr>
          <w:rFonts w:ascii="Times New Roman" w:hAnsi="Times New Roman" w:cs="Times New Roman"/>
          <w:sz w:val="32"/>
          <w:szCs w:val="32"/>
        </w:rPr>
        <w:t>1 confezione da 8 bustine di Macro-P (</w:t>
      </w:r>
      <w:proofErr w:type="spellStart"/>
      <w:r w:rsidRPr="002D04FE">
        <w:rPr>
          <w:rFonts w:ascii="Times New Roman" w:hAnsi="Times New Roman" w:cs="Times New Roman"/>
          <w:sz w:val="32"/>
          <w:szCs w:val="32"/>
        </w:rPr>
        <w:t>Selgess</w:t>
      </w:r>
      <w:proofErr w:type="spellEnd"/>
      <w:r w:rsidRPr="002D04FE">
        <w:rPr>
          <w:rFonts w:ascii="Times New Roman" w:hAnsi="Times New Roman" w:cs="Times New Roman"/>
          <w:sz w:val="32"/>
          <w:szCs w:val="32"/>
        </w:rPr>
        <w:t>)</w:t>
      </w:r>
    </w:p>
    <w:p w14:paraId="19E28925" w14:textId="77777777" w:rsidR="00AA0B6F" w:rsidRPr="002D04FE" w:rsidRDefault="00AA0B6F" w:rsidP="00AA0B6F">
      <w:pPr>
        <w:spacing w:line="360" w:lineRule="auto"/>
        <w:ind w:left="1440" w:hanging="1440"/>
        <w:jc w:val="both"/>
        <w:rPr>
          <w:rFonts w:ascii="Times New Roman" w:hAnsi="Times New Roman" w:cs="Times New Roman"/>
          <w:b/>
          <w:sz w:val="32"/>
          <w:szCs w:val="32"/>
        </w:rPr>
      </w:pPr>
      <w:r w:rsidRPr="002D04FE">
        <w:rPr>
          <w:rFonts w:ascii="Times New Roman" w:hAnsi="Times New Roman" w:cs="Times New Roman"/>
          <w:b/>
          <w:sz w:val="32"/>
          <w:szCs w:val="32"/>
        </w:rPr>
        <w:t xml:space="preserve">ore 17.00      </w:t>
      </w:r>
      <w:r w:rsidRPr="002D04FE">
        <w:rPr>
          <w:rFonts w:ascii="Times New Roman" w:hAnsi="Times New Roman" w:cs="Times New Roman"/>
          <w:sz w:val="32"/>
          <w:szCs w:val="32"/>
        </w:rPr>
        <w:t>reperibile in farmacia disciolte ciascuna in 250 ml</w:t>
      </w:r>
    </w:p>
    <w:p w14:paraId="22B41FDE" w14:textId="77777777" w:rsidR="00AA0B6F" w:rsidRDefault="00AA0B6F" w:rsidP="00F271A4">
      <w:pPr>
        <w:spacing w:line="360" w:lineRule="auto"/>
        <w:ind w:left="1440" w:hanging="1440"/>
        <w:jc w:val="both"/>
        <w:rPr>
          <w:rFonts w:ascii="Times New Roman" w:hAnsi="Times New Roman" w:cs="Times New Roman"/>
          <w:sz w:val="32"/>
          <w:szCs w:val="32"/>
        </w:rPr>
      </w:pPr>
      <w:r w:rsidRPr="002D04FE">
        <w:rPr>
          <w:rFonts w:ascii="Times New Roman" w:hAnsi="Times New Roman" w:cs="Times New Roman"/>
          <w:sz w:val="32"/>
          <w:szCs w:val="32"/>
        </w:rPr>
        <w:t xml:space="preserve">                      di acqua fino ad un totale di </w:t>
      </w:r>
      <w:smartTag w:uri="urn:schemas-microsoft-com:office:smarttags" w:element="metricconverter">
        <w:smartTagPr>
          <w:attr w:name="ProductID" w:val="2 litri"/>
        </w:smartTagPr>
        <w:r w:rsidRPr="002D04FE">
          <w:rPr>
            <w:rFonts w:ascii="Times New Roman" w:hAnsi="Times New Roman" w:cs="Times New Roman"/>
            <w:sz w:val="32"/>
            <w:szCs w:val="32"/>
          </w:rPr>
          <w:t>2 litri</w:t>
        </w:r>
      </w:smartTag>
    </w:p>
    <w:p w14:paraId="73374FCD" w14:textId="77777777" w:rsidR="00F271A4" w:rsidRPr="002D04FE" w:rsidRDefault="00F271A4" w:rsidP="00F271A4">
      <w:pPr>
        <w:spacing w:line="360" w:lineRule="auto"/>
        <w:ind w:left="1440" w:hanging="1440"/>
        <w:jc w:val="both"/>
        <w:rPr>
          <w:rFonts w:ascii="Times New Roman" w:hAnsi="Times New Roman" w:cs="Times New Roman"/>
          <w:sz w:val="32"/>
          <w:szCs w:val="32"/>
        </w:rPr>
      </w:pPr>
    </w:p>
    <w:p w14:paraId="2BFD689B" w14:textId="77777777" w:rsidR="00AA0B6F" w:rsidRPr="002D04FE" w:rsidRDefault="00AA0B6F" w:rsidP="00AA0B6F">
      <w:pPr>
        <w:spacing w:line="360" w:lineRule="auto"/>
        <w:ind w:left="1440" w:hanging="1440"/>
        <w:jc w:val="both"/>
        <w:rPr>
          <w:rFonts w:ascii="Times New Roman" w:hAnsi="Times New Roman" w:cs="Times New Roman"/>
          <w:sz w:val="32"/>
          <w:szCs w:val="32"/>
        </w:rPr>
      </w:pPr>
      <w:r w:rsidRPr="002D04FE">
        <w:rPr>
          <w:rFonts w:ascii="Times New Roman" w:hAnsi="Times New Roman" w:cs="Times New Roman"/>
          <w:b/>
          <w:sz w:val="32"/>
          <w:szCs w:val="32"/>
        </w:rPr>
        <w:t xml:space="preserve">Cena             </w:t>
      </w:r>
      <w:r w:rsidRPr="002D04FE">
        <w:rPr>
          <w:rFonts w:ascii="Times New Roman" w:hAnsi="Times New Roman" w:cs="Times New Roman"/>
          <w:sz w:val="32"/>
          <w:szCs w:val="32"/>
        </w:rPr>
        <w:t>digiuno (o una tazza di brodo vegetale colato)</w:t>
      </w:r>
    </w:p>
    <w:p w14:paraId="33A2C2F9" w14:textId="77777777" w:rsidR="004D66AC" w:rsidRPr="002D04FE" w:rsidRDefault="004D66AC" w:rsidP="00F271A4">
      <w:pPr>
        <w:spacing w:line="360" w:lineRule="auto"/>
        <w:jc w:val="both"/>
        <w:rPr>
          <w:rFonts w:ascii="Times New Roman" w:hAnsi="Times New Roman" w:cs="Times New Roman"/>
          <w:sz w:val="32"/>
          <w:szCs w:val="32"/>
        </w:rPr>
      </w:pPr>
    </w:p>
    <w:p w14:paraId="061E9AEF" w14:textId="77777777" w:rsidR="00F271A4" w:rsidRPr="00F271A4" w:rsidRDefault="00AA0B6F" w:rsidP="00F271A4">
      <w:pPr>
        <w:spacing w:line="360" w:lineRule="auto"/>
        <w:ind w:left="1440" w:hanging="1440"/>
        <w:jc w:val="both"/>
        <w:rPr>
          <w:rFonts w:ascii="Times New Roman" w:hAnsi="Times New Roman" w:cs="Times New Roman"/>
          <w:b/>
          <w:sz w:val="32"/>
          <w:szCs w:val="32"/>
          <w:u w:val="single"/>
        </w:rPr>
      </w:pPr>
      <w:r w:rsidRPr="002D04FE">
        <w:rPr>
          <w:rFonts w:ascii="Times New Roman" w:hAnsi="Times New Roman" w:cs="Times New Roman"/>
          <w:b/>
          <w:sz w:val="32"/>
          <w:szCs w:val="32"/>
          <w:u w:val="single"/>
        </w:rPr>
        <w:t>Il giorno del</w:t>
      </w:r>
      <w:r w:rsidR="00F271A4">
        <w:rPr>
          <w:rFonts w:ascii="Times New Roman" w:hAnsi="Times New Roman" w:cs="Times New Roman"/>
          <w:b/>
          <w:sz w:val="32"/>
          <w:szCs w:val="32"/>
          <w:u w:val="single"/>
        </w:rPr>
        <w:t>l’esame</w:t>
      </w:r>
    </w:p>
    <w:p w14:paraId="5F2A7972" w14:textId="77777777" w:rsidR="00AA0B6F" w:rsidRPr="002D04FE" w:rsidRDefault="00AA0B6F" w:rsidP="00AA0B6F">
      <w:pPr>
        <w:spacing w:line="360" w:lineRule="auto"/>
        <w:ind w:left="1440" w:hanging="1440"/>
        <w:jc w:val="both"/>
        <w:rPr>
          <w:rFonts w:ascii="Times New Roman" w:hAnsi="Times New Roman" w:cs="Times New Roman"/>
          <w:sz w:val="32"/>
          <w:szCs w:val="32"/>
        </w:rPr>
      </w:pPr>
      <w:r w:rsidRPr="002D04FE">
        <w:rPr>
          <w:rFonts w:ascii="Times New Roman" w:hAnsi="Times New Roman" w:cs="Times New Roman"/>
          <w:b/>
          <w:sz w:val="32"/>
          <w:szCs w:val="32"/>
        </w:rPr>
        <w:t xml:space="preserve">Mattina          </w:t>
      </w:r>
      <w:r w:rsidRPr="002D04FE">
        <w:rPr>
          <w:rFonts w:ascii="Times New Roman" w:hAnsi="Times New Roman" w:cs="Times New Roman"/>
          <w:sz w:val="32"/>
          <w:szCs w:val="32"/>
        </w:rPr>
        <w:t>digiuno</w:t>
      </w:r>
    </w:p>
    <w:p w14:paraId="7B81F436" w14:textId="77777777" w:rsidR="00AA0B6F" w:rsidRPr="002D04FE" w:rsidRDefault="00AA0B6F" w:rsidP="004D66AC">
      <w:pPr>
        <w:spacing w:line="360" w:lineRule="auto"/>
        <w:jc w:val="both"/>
        <w:rPr>
          <w:rFonts w:ascii="Times New Roman" w:hAnsi="Times New Roman" w:cs="Times New Roman"/>
          <w:b/>
          <w:sz w:val="32"/>
          <w:szCs w:val="32"/>
        </w:rPr>
      </w:pPr>
      <w:r w:rsidRPr="002D04FE">
        <w:rPr>
          <w:rFonts w:ascii="Times New Roman" w:hAnsi="Times New Roman" w:cs="Times New Roman"/>
          <w:b/>
          <w:sz w:val="32"/>
          <w:szCs w:val="32"/>
        </w:rPr>
        <w:lastRenderedPageBreak/>
        <w:t>PREPARAZIONE PER L’ESAME ECOGRAFICO DELL’ALTO ADDOME</w:t>
      </w:r>
    </w:p>
    <w:p w14:paraId="4382A7BD" w14:textId="77777777" w:rsidR="00AA0B6F" w:rsidRPr="004D66AC" w:rsidRDefault="00AA0B6F" w:rsidP="00AA0B6F">
      <w:pPr>
        <w:spacing w:line="360" w:lineRule="auto"/>
        <w:ind w:left="1440" w:hanging="1440"/>
        <w:jc w:val="both"/>
        <w:rPr>
          <w:rFonts w:ascii="Times New Roman" w:hAnsi="Times New Roman" w:cs="Times New Roman"/>
          <w:b/>
          <w:sz w:val="32"/>
          <w:szCs w:val="32"/>
        </w:rPr>
      </w:pPr>
    </w:p>
    <w:p w14:paraId="0669DBB3" w14:textId="77777777" w:rsidR="00AA0B6F" w:rsidRPr="00F271A4" w:rsidRDefault="00AA0B6F" w:rsidP="00AA0B6F">
      <w:pPr>
        <w:spacing w:line="360" w:lineRule="auto"/>
        <w:jc w:val="both"/>
        <w:rPr>
          <w:rFonts w:ascii="Times New Roman" w:hAnsi="Times New Roman" w:cs="Times New Roman"/>
          <w:b/>
          <w:sz w:val="32"/>
          <w:szCs w:val="32"/>
          <w:u w:val="single"/>
        </w:rPr>
      </w:pPr>
      <w:r w:rsidRPr="00F271A4">
        <w:rPr>
          <w:rFonts w:ascii="Times New Roman" w:hAnsi="Times New Roman" w:cs="Times New Roman"/>
          <w:b/>
          <w:sz w:val="32"/>
          <w:szCs w:val="32"/>
          <w:u w:val="single"/>
        </w:rPr>
        <w:t>Eseguire TRE GIORNI di dieta semiliquida</w:t>
      </w:r>
    </w:p>
    <w:p w14:paraId="261E13EE" w14:textId="77777777" w:rsidR="00AA0B6F" w:rsidRPr="002D04FE" w:rsidRDefault="00AA0B6F" w:rsidP="00AA0B6F">
      <w:pPr>
        <w:spacing w:line="360" w:lineRule="auto"/>
        <w:ind w:left="1260"/>
        <w:jc w:val="both"/>
        <w:rPr>
          <w:rFonts w:ascii="Times New Roman" w:hAnsi="Times New Roman" w:cs="Times New Roman"/>
          <w:sz w:val="32"/>
          <w:szCs w:val="32"/>
        </w:rPr>
      </w:pPr>
    </w:p>
    <w:p w14:paraId="6AEF6A40" w14:textId="77777777" w:rsidR="00AA0B6F" w:rsidRPr="002D04FE" w:rsidRDefault="00AA0B6F" w:rsidP="00AA0B6F">
      <w:pPr>
        <w:spacing w:line="360" w:lineRule="auto"/>
        <w:jc w:val="both"/>
        <w:rPr>
          <w:rFonts w:ascii="Times New Roman" w:hAnsi="Times New Roman" w:cs="Times New Roman"/>
          <w:b/>
          <w:sz w:val="32"/>
          <w:szCs w:val="32"/>
        </w:rPr>
      </w:pPr>
      <w:r w:rsidRPr="002D04FE">
        <w:rPr>
          <w:rFonts w:ascii="Times New Roman" w:hAnsi="Times New Roman" w:cs="Times New Roman"/>
          <w:b/>
          <w:sz w:val="32"/>
          <w:szCs w:val="32"/>
        </w:rPr>
        <w:t>Pranzo:</w:t>
      </w:r>
    </w:p>
    <w:p w14:paraId="7DCBFC74" w14:textId="77777777" w:rsidR="00AA0B6F" w:rsidRPr="002D04FE" w:rsidRDefault="00AA0B6F" w:rsidP="00FD3884">
      <w:pPr>
        <w:numPr>
          <w:ilvl w:val="0"/>
          <w:numId w:val="140"/>
        </w:numPr>
        <w:spacing w:after="0" w:line="360" w:lineRule="auto"/>
        <w:jc w:val="both"/>
        <w:rPr>
          <w:rFonts w:ascii="Times New Roman" w:hAnsi="Times New Roman" w:cs="Times New Roman"/>
          <w:b/>
          <w:sz w:val="32"/>
          <w:szCs w:val="32"/>
        </w:rPr>
      </w:pPr>
      <w:r w:rsidRPr="002D04FE">
        <w:rPr>
          <w:rFonts w:ascii="Times New Roman" w:hAnsi="Times New Roman" w:cs="Times New Roman"/>
          <w:sz w:val="32"/>
          <w:szCs w:val="32"/>
        </w:rPr>
        <w:t>Latte magro 300 cc (zuccherato)</w:t>
      </w:r>
    </w:p>
    <w:p w14:paraId="15A0DADD" w14:textId="77777777" w:rsidR="00AA0B6F" w:rsidRPr="002D04FE" w:rsidRDefault="00AA0B6F" w:rsidP="00FD3884">
      <w:pPr>
        <w:numPr>
          <w:ilvl w:val="0"/>
          <w:numId w:val="140"/>
        </w:numPr>
        <w:spacing w:after="0" w:line="360" w:lineRule="auto"/>
        <w:jc w:val="both"/>
        <w:rPr>
          <w:rFonts w:ascii="Times New Roman" w:hAnsi="Times New Roman" w:cs="Times New Roman"/>
          <w:b/>
          <w:sz w:val="32"/>
          <w:szCs w:val="32"/>
        </w:rPr>
      </w:pPr>
      <w:r w:rsidRPr="002D04FE">
        <w:rPr>
          <w:rFonts w:ascii="Times New Roman" w:hAnsi="Times New Roman" w:cs="Times New Roman"/>
          <w:sz w:val="32"/>
          <w:szCs w:val="32"/>
        </w:rPr>
        <w:t xml:space="preserve">Fette biscottate </w:t>
      </w:r>
      <w:smartTag w:uri="urn:schemas-microsoft-com:office:smarttags" w:element="metricconverter">
        <w:smartTagPr>
          <w:attr w:name="ProductID" w:val="70 grammi"/>
        </w:smartTagPr>
        <w:r w:rsidRPr="002D04FE">
          <w:rPr>
            <w:rFonts w:ascii="Times New Roman" w:hAnsi="Times New Roman" w:cs="Times New Roman"/>
            <w:sz w:val="32"/>
            <w:szCs w:val="32"/>
          </w:rPr>
          <w:t>70 grammi</w:t>
        </w:r>
      </w:smartTag>
    </w:p>
    <w:p w14:paraId="56F91957" w14:textId="77777777" w:rsidR="00AA0B6F" w:rsidRPr="002D04FE" w:rsidRDefault="00AA0B6F" w:rsidP="00FD3884">
      <w:pPr>
        <w:numPr>
          <w:ilvl w:val="0"/>
          <w:numId w:val="140"/>
        </w:numPr>
        <w:spacing w:after="0" w:line="360" w:lineRule="auto"/>
        <w:jc w:val="both"/>
        <w:rPr>
          <w:rFonts w:ascii="Times New Roman" w:hAnsi="Times New Roman" w:cs="Times New Roman"/>
          <w:b/>
          <w:sz w:val="32"/>
          <w:szCs w:val="32"/>
        </w:rPr>
      </w:pPr>
      <w:r w:rsidRPr="002D04FE">
        <w:rPr>
          <w:rFonts w:ascii="Times New Roman" w:hAnsi="Times New Roman" w:cs="Times New Roman"/>
          <w:sz w:val="32"/>
          <w:szCs w:val="32"/>
        </w:rPr>
        <w:t xml:space="preserve">Carne magra </w:t>
      </w:r>
      <w:smartTag w:uri="urn:schemas-microsoft-com:office:smarttags" w:element="metricconverter">
        <w:smartTagPr>
          <w:attr w:name="ProductID" w:val="70 grammi"/>
        </w:smartTagPr>
        <w:r w:rsidRPr="002D04FE">
          <w:rPr>
            <w:rFonts w:ascii="Times New Roman" w:hAnsi="Times New Roman" w:cs="Times New Roman"/>
            <w:sz w:val="32"/>
            <w:szCs w:val="32"/>
          </w:rPr>
          <w:t>70 grammi</w:t>
        </w:r>
      </w:smartTag>
    </w:p>
    <w:p w14:paraId="2D4DFC44" w14:textId="77777777" w:rsidR="00AA0B6F" w:rsidRPr="002D04FE" w:rsidRDefault="00AA0B6F" w:rsidP="00FD3884">
      <w:pPr>
        <w:numPr>
          <w:ilvl w:val="0"/>
          <w:numId w:val="140"/>
        </w:numPr>
        <w:spacing w:after="0" w:line="360" w:lineRule="auto"/>
        <w:jc w:val="both"/>
        <w:rPr>
          <w:rFonts w:ascii="Times New Roman" w:hAnsi="Times New Roman" w:cs="Times New Roman"/>
          <w:b/>
          <w:sz w:val="32"/>
          <w:szCs w:val="32"/>
        </w:rPr>
      </w:pPr>
      <w:r w:rsidRPr="002D04FE">
        <w:rPr>
          <w:rFonts w:ascii="Times New Roman" w:hAnsi="Times New Roman" w:cs="Times New Roman"/>
          <w:sz w:val="32"/>
          <w:szCs w:val="32"/>
        </w:rPr>
        <w:t xml:space="preserve">Mozzarella o provola </w:t>
      </w:r>
      <w:smartTag w:uri="urn:schemas-microsoft-com:office:smarttags" w:element="metricconverter">
        <w:smartTagPr>
          <w:attr w:name="ProductID" w:val="100 grammi"/>
        </w:smartTagPr>
        <w:r w:rsidRPr="002D04FE">
          <w:rPr>
            <w:rFonts w:ascii="Times New Roman" w:hAnsi="Times New Roman" w:cs="Times New Roman"/>
            <w:sz w:val="32"/>
            <w:szCs w:val="32"/>
          </w:rPr>
          <w:t>100 grammi</w:t>
        </w:r>
      </w:smartTag>
    </w:p>
    <w:p w14:paraId="23D3987E" w14:textId="77777777" w:rsidR="00AA0B6F" w:rsidRPr="002D04FE" w:rsidRDefault="00AA0B6F" w:rsidP="00FD3884">
      <w:pPr>
        <w:numPr>
          <w:ilvl w:val="0"/>
          <w:numId w:val="140"/>
        </w:numPr>
        <w:spacing w:after="0" w:line="360" w:lineRule="auto"/>
        <w:jc w:val="both"/>
        <w:rPr>
          <w:rFonts w:ascii="Times New Roman" w:hAnsi="Times New Roman" w:cs="Times New Roman"/>
          <w:b/>
          <w:sz w:val="32"/>
          <w:szCs w:val="32"/>
        </w:rPr>
      </w:pPr>
      <w:r w:rsidRPr="002D04FE">
        <w:rPr>
          <w:rFonts w:ascii="Times New Roman" w:hAnsi="Times New Roman" w:cs="Times New Roman"/>
          <w:sz w:val="32"/>
          <w:szCs w:val="32"/>
        </w:rPr>
        <w:t xml:space="preserve">Frutta cotta (zuccherata) </w:t>
      </w:r>
      <w:smartTag w:uri="urn:schemas-microsoft-com:office:smarttags" w:element="metricconverter">
        <w:smartTagPr>
          <w:attr w:name="ProductID" w:val="250 grammi"/>
        </w:smartTagPr>
        <w:r w:rsidRPr="002D04FE">
          <w:rPr>
            <w:rFonts w:ascii="Times New Roman" w:hAnsi="Times New Roman" w:cs="Times New Roman"/>
            <w:sz w:val="32"/>
            <w:szCs w:val="32"/>
          </w:rPr>
          <w:t>250 grammi</w:t>
        </w:r>
      </w:smartTag>
    </w:p>
    <w:p w14:paraId="078DE0CF" w14:textId="77777777" w:rsidR="00AA0B6F" w:rsidRPr="002D04FE" w:rsidRDefault="00AA0B6F" w:rsidP="00AA0B6F">
      <w:pPr>
        <w:spacing w:line="360" w:lineRule="auto"/>
        <w:jc w:val="both"/>
        <w:rPr>
          <w:rFonts w:ascii="Times New Roman" w:hAnsi="Times New Roman" w:cs="Times New Roman"/>
          <w:b/>
          <w:sz w:val="32"/>
          <w:szCs w:val="32"/>
        </w:rPr>
      </w:pPr>
      <w:r w:rsidRPr="002D04FE">
        <w:rPr>
          <w:rFonts w:ascii="Times New Roman" w:hAnsi="Times New Roman" w:cs="Times New Roman"/>
          <w:b/>
          <w:sz w:val="32"/>
          <w:szCs w:val="32"/>
        </w:rPr>
        <w:t>Cena</w:t>
      </w:r>
    </w:p>
    <w:p w14:paraId="68F6202A" w14:textId="77777777" w:rsidR="00AA0B6F" w:rsidRPr="002D04FE" w:rsidRDefault="00AA0B6F" w:rsidP="00FD3884">
      <w:pPr>
        <w:numPr>
          <w:ilvl w:val="0"/>
          <w:numId w:val="141"/>
        </w:numPr>
        <w:spacing w:after="0" w:line="360" w:lineRule="auto"/>
        <w:ind w:firstLine="900"/>
        <w:jc w:val="both"/>
        <w:rPr>
          <w:rFonts w:ascii="Times New Roman" w:hAnsi="Times New Roman" w:cs="Times New Roman"/>
          <w:sz w:val="32"/>
          <w:szCs w:val="32"/>
        </w:rPr>
      </w:pPr>
      <w:r w:rsidRPr="002D04FE">
        <w:rPr>
          <w:rFonts w:ascii="Times New Roman" w:hAnsi="Times New Roman" w:cs="Times New Roman"/>
          <w:sz w:val="32"/>
          <w:szCs w:val="32"/>
        </w:rPr>
        <w:t>Un uovo sodo</w:t>
      </w:r>
    </w:p>
    <w:p w14:paraId="453CE996" w14:textId="77777777" w:rsidR="00AA0B6F" w:rsidRPr="002D04FE" w:rsidRDefault="00AA0B6F" w:rsidP="00FD3884">
      <w:pPr>
        <w:numPr>
          <w:ilvl w:val="0"/>
          <w:numId w:val="141"/>
        </w:numPr>
        <w:spacing w:after="0" w:line="360" w:lineRule="auto"/>
        <w:ind w:firstLine="900"/>
        <w:jc w:val="both"/>
        <w:rPr>
          <w:rFonts w:ascii="Times New Roman" w:hAnsi="Times New Roman" w:cs="Times New Roman"/>
          <w:sz w:val="32"/>
          <w:szCs w:val="32"/>
        </w:rPr>
      </w:pPr>
      <w:r w:rsidRPr="002D04FE">
        <w:rPr>
          <w:rFonts w:ascii="Times New Roman" w:hAnsi="Times New Roman" w:cs="Times New Roman"/>
          <w:sz w:val="32"/>
          <w:szCs w:val="32"/>
        </w:rPr>
        <w:t xml:space="preserve">Pesce lesso </w:t>
      </w:r>
      <w:smartTag w:uri="urn:schemas-microsoft-com:office:smarttags" w:element="metricconverter">
        <w:smartTagPr>
          <w:attr w:name="ProductID" w:val="150 grammi"/>
        </w:smartTagPr>
        <w:r w:rsidRPr="002D04FE">
          <w:rPr>
            <w:rFonts w:ascii="Times New Roman" w:hAnsi="Times New Roman" w:cs="Times New Roman"/>
            <w:sz w:val="32"/>
            <w:szCs w:val="32"/>
          </w:rPr>
          <w:t>150 grammi</w:t>
        </w:r>
      </w:smartTag>
      <w:r w:rsidRPr="002D04FE">
        <w:rPr>
          <w:rFonts w:ascii="Times New Roman" w:hAnsi="Times New Roman" w:cs="Times New Roman"/>
          <w:sz w:val="32"/>
          <w:szCs w:val="32"/>
        </w:rPr>
        <w:t xml:space="preserve"> condito con </w:t>
      </w:r>
      <w:smartTag w:uri="urn:schemas-microsoft-com:office:smarttags" w:element="metricconverter">
        <w:smartTagPr>
          <w:attr w:name="ProductID" w:val="15 grammi"/>
        </w:smartTagPr>
        <w:r w:rsidRPr="002D04FE">
          <w:rPr>
            <w:rFonts w:ascii="Times New Roman" w:hAnsi="Times New Roman" w:cs="Times New Roman"/>
            <w:sz w:val="32"/>
            <w:szCs w:val="32"/>
          </w:rPr>
          <w:t>15 grammi</w:t>
        </w:r>
      </w:smartTag>
      <w:r w:rsidRPr="002D04FE">
        <w:rPr>
          <w:rFonts w:ascii="Times New Roman" w:hAnsi="Times New Roman" w:cs="Times New Roman"/>
          <w:sz w:val="32"/>
          <w:szCs w:val="32"/>
        </w:rPr>
        <w:t xml:space="preserve"> di olio</w:t>
      </w:r>
    </w:p>
    <w:p w14:paraId="4CDA02C6" w14:textId="77777777" w:rsidR="00AA0B6F" w:rsidRPr="002D04FE" w:rsidRDefault="00AA0B6F" w:rsidP="00FD3884">
      <w:pPr>
        <w:numPr>
          <w:ilvl w:val="0"/>
          <w:numId w:val="141"/>
        </w:numPr>
        <w:spacing w:after="0" w:line="360" w:lineRule="auto"/>
        <w:ind w:firstLine="900"/>
        <w:jc w:val="both"/>
        <w:rPr>
          <w:rFonts w:ascii="Times New Roman" w:hAnsi="Times New Roman" w:cs="Times New Roman"/>
          <w:sz w:val="32"/>
          <w:szCs w:val="32"/>
        </w:rPr>
      </w:pPr>
      <w:r w:rsidRPr="002D04FE">
        <w:rPr>
          <w:rFonts w:ascii="Times New Roman" w:hAnsi="Times New Roman" w:cs="Times New Roman"/>
          <w:sz w:val="32"/>
          <w:szCs w:val="32"/>
        </w:rPr>
        <w:t xml:space="preserve">Frutta cotta (zuccherata) </w:t>
      </w:r>
      <w:smartTag w:uri="urn:schemas-microsoft-com:office:smarttags" w:element="metricconverter">
        <w:smartTagPr>
          <w:attr w:name="ProductID" w:val="250 grammi"/>
        </w:smartTagPr>
        <w:r w:rsidRPr="002D04FE">
          <w:rPr>
            <w:rFonts w:ascii="Times New Roman" w:hAnsi="Times New Roman" w:cs="Times New Roman"/>
            <w:sz w:val="32"/>
            <w:szCs w:val="32"/>
          </w:rPr>
          <w:t>250 grammi</w:t>
        </w:r>
      </w:smartTag>
    </w:p>
    <w:p w14:paraId="62A93341" w14:textId="77777777" w:rsidR="00AA0B6F" w:rsidRPr="002D04FE" w:rsidRDefault="00AA0B6F" w:rsidP="00AA0B6F">
      <w:pPr>
        <w:spacing w:line="360" w:lineRule="auto"/>
        <w:jc w:val="both"/>
        <w:rPr>
          <w:rFonts w:ascii="Times New Roman" w:hAnsi="Times New Roman" w:cs="Times New Roman"/>
          <w:sz w:val="32"/>
          <w:szCs w:val="32"/>
        </w:rPr>
      </w:pPr>
    </w:p>
    <w:p w14:paraId="10202FD7"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b/>
          <w:sz w:val="32"/>
          <w:szCs w:val="32"/>
        </w:rPr>
        <w:t>NB:</w:t>
      </w:r>
      <w:r w:rsidRPr="002D04FE">
        <w:rPr>
          <w:rFonts w:ascii="Times New Roman" w:hAnsi="Times New Roman" w:cs="Times New Roman"/>
          <w:sz w:val="32"/>
          <w:szCs w:val="32"/>
        </w:rPr>
        <w:t xml:space="preserve"> due compresse tre volte al giorno di carbone vegetale</w:t>
      </w:r>
    </w:p>
    <w:p w14:paraId="3DD7FBCF" w14:textId="77777777" w:rsidR="00AA0B6F" w:rsidRPr="002D04FE" w:rsidRDefault="00AA0B6F" w:rsidP="00AA0B6F">
      <w:pPr>
        <w:spacing w:line="360" w:lineRule="auto"/>
        <w:jc w:val="both"/>
        <w:rPr>
          <w:rFonts w:ascii="Times New Roman" w:hAnsi="Times New Roman" w:cs="Times New Roman"/>
          <w:sz w:val="32"/>
          <w:szCs w:val="32"/>
        </w:rPr>
      </w:pPr>
    </w:p>
    <w:p w14:paraId="21E41097" w14:textId="77777777" w:rsidR="00AA0B6F" w:rsidRPr="002D04FE" w:rsidRDefault="00AA0B6F" w:rsidP="00AA0B6F">
      <w:pPr>
        <w:spacing w:line="360" w:lineRule="auto"/>
        <w:ind w:left="1440" w:hanging="1440"/>
        <w:jc w:val="both"/>
        <w:rPr>
          <w:rFonts w:ascii="Times New Roman" w:hAnsi="Times New Roman" w:cs="Times New Roman"/>
          <w:b/>
          <w:sz w:val="32"/>
          <w:szCs w:val="32"/>
          <w:u w:val="single"/>
        </w:rPr>
      </w:pPr>
      <w:r w:rsidRPr="002D04FE">
        <w:rPr>
          <w:rFonts w:ascii="Times New Roman" w:hAnsi="Times New Roman" w:cs="Times New Roman"/>
          <w:b/>
          <w:sz w:val="32"/>
          <w:szCs w:val="32"/>
          <w:u w:val="single"/>
        </w:rPr>
        <w:t>Il giorno dell’esame</w:t>
      </w:r>
    </w:p>
    <w:p w14:paraId="455D22E8" w14:textId="77777777" w:rsidR="00AA0B6F" w:rsidRPr="002D04FE" w:rsidRDefault="00AA0B6F" w:rsidP="00AA0B6F">
      <w:pPr>
        <w:spacing w:line="360" w:lineRule="auto"/>
        <w:ind w:left="1440" w:hanging="1440"/>
        <w:jc w:val="both"/>
        <w:rPr>
          <w:rFonts w:ascii="Times New Roman" w:hAnsi="Times New Roman" w:cs="Times New Roman"/>
          <w:b/>
          <w:sz w:val="32"/>
          <w:szCs w:val="32"/>
        </w:rPr>
      </w:pPr>
    </w:p>
    <w:p w14:paraId="21110503" w14:textId="77777777" w:rsidR="00AA0B6F" w:rsidRPr="002D04FE" w:rsidRDefault="00AA0B6F" w:rsidP="00AA0B6F">
      <w:pPr>
        <w:spacing w:line="360" w:lineRule="auto"/>
        <w:ind w:left="1440" w:hanging="1440"/>
        <w:jc w:val="both"/>
        <w:rPr>
          <w:rFonts w:ascii="Times New Roman" w:hAnsi="Times New Roman" w:cs="Times New Roman"/>
          <w:sz w:val="32"/>
          <w:szCs w:val="32"/>
        </w:rPr>
      </w:pPr>
      <w:r w:rsidRPr="002D04FE">
        <w:rPr>
          <w:rFonts w:ascii="Times New Roman" w:hAnsi="Times New Roman" w:cs="Times New Roman"/>
          <w:b/>
          <w:sz w:val="32"/>
          <w:szCs w:val="32"/>
        </w:rPr>
        <w:t xml:space="preserve">Mattina          </w:t>
      </w:r>
      <w:r w:rsidRPr="002D04FE">
        <w:rPr>
          <w:rFonts w:ascii="Times New Roman" w:hAnsi="Times New Roman" w:cs="Times New Roman"/>
          <w:sz w:val="32"/>
          <w:szCs w:val="32"/>
        </w:rPr>
        <w:t>digiuno</w:t>
      </w:r>
    </w:p>
    <w:p w14:paraId="24F9F8B1" w14:textId="77777777" w:rsidR="00AA0B6F" w:rsidRPr="002D04FE" w:rsidRDefault="00AA0B6F" w:rsidP="004D66AC">
      <w:pPr>
        <w:spacing w:line="360" w:lineRule="auto"/>
        <w:rPr>
          <w:rFonts w:ascii="Times New Roman" w:hAnsi="Times New Roman" w:cs="Times New Roman"/>
          <w:sz w:val="32"/>
          <w:szCs w:val="32"/>
        </w:rPr>
      </w:pPr>
    </w:p>
    <w:p w14:paraId="24C66569" w14:textId="77777777" w:rsidR="00AA0B6F" w:rsidRPr="002D04FE" w:rsidRDefault="00AA0B6F" w:rsidP="004D66AC">
      <w:pPr>
        <w:spacing w:line="360" w:lineRule="auto"/>
        <w:rPr>
          <w:rFonts w:ascii="Times New Roman" w:hAnsi="Times New Roman" w:cs="Times New Roman"/>
          <w:b/>
          <w:sz w:val="32"/>
          <w:szCs w:val="32"/>
        </w:rPr>
      </w:pPr>
      <w:r w:rsidRPr="002D04FE">
        <w:rPr>
          <w:rFonts w:ascii="Times New Roman" w:hAnsi="Times New Roman" w:cs="Times New Roman"/>
          <w:b/>
          <w:sz w:val="32"/>
          <w:szCs w:val="32"/>
        </w:rPr>
        <w:lastRenderedPageBreak/>
        <w:t>PREPARAZIONE TC ADDOME INFERIORE SENZA MDC (COLONSCOPIA VIRTUALE)</w:t>
      </w:r>
    </w:p>
    <w:p w14:paraId="6A2D2F14" w14:textId="77777777" w:rsidR="00AA0B6F" w:rsidRPr="002D04FE" w:rsidRDefault="00AA0B6F" w:rsidP="00AA0B6F">
      <w:pPr>
        <w:spacing w:line="360" w:lineRule="auto"/>
        <w:jc w:val="center"/>
        <w:rPr>
          <w:rFonts w:ascii="Times New Roman" w:hAnsi="Times New Roman" w:cs="Times New Roman"/>
          <w:b/>
          <w:sz w:val="32"/>
          <w:szCs w:val="32"/>
        </w:rPr>
      </w:pPr>
    </w:p>
    <w:p w14:paraId="62740C79" w14:textId="77777777" w:rsidR="00AA0B6F" w:rsidRPr="002D04FE" w:rsidRDefault="00AA0B6F" w:rsidP="00AA0B6F">
      <w:pPr>
        <w:spacing w:line="360" w:lineRule="auto"/>
        <w:jc w:val="both"/>
        <w:rPr>
          <w:rFonts w:ascii="Times New Roman" w:hAnsi="Times New Roman" w:cs="Times New Roman"/>
          <w:b/>
          <w:sz w:val="32"/>
          <w:szCs w:val="32"/>
          <w:u w:val="single"/>
        </w:rPr>
      </w:pPr>
      <w:r w:rsidRPr="002D04FE">
        <w:rPr>
          <w:rFonts w:ascii="Times New Roman" w:hAnsi="Times New Roman" w:cs="Times New Roman"/>
          <w:b/>
          <w:sz w:val="32"/>
          <w:szCs w:val="32"/>
          <w:u w:val="single"/>
        </w:rPr>
        <w:t>Nei tre giorni precedenti l’esame</w:t>
      </w:r>
    </w:p>
    <w:p w14:paraId="190F619D" w14:textId="77777777" w:rsidR="00AA0B6F" w:rsidRPr="002D04FE" w:rsidRDefault="00AA0B6F" w:rsidP="00AA0B6F">
      <w:pPr>
        <w:spacing w:line="360" w:lineRule="auto"/>
        <w:jc w:val="both"/>
        <w:rPr>
          <w:rFonts w:ascii="Times New Roman" w:hAnsi="Times New Roman" w:cs="Times New Roman"/>
          <w:b/>
          <w:sz w:val="32"/>
          <w:szCs w:val="32"/>
          <w:u w:val="single"/>
        </w:rPr>
      </w:pPr>
    </w:p>
    <w:p w14:paraId="7E208DD6"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dieta priva di scorie</w:t>
      </w:r>
    </w:p>
    <w:p w14:paraId="41EE47B9"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assumere 2 bustine di “</w:t>
      </w:r>
      <w:proofErr w:type="spellStart"/>
      <w:r w:rsidRPr="002D04FE">
        <w:rPr>
          <w:rFonts w:ascii="Times New Roman" w:hAnsi="Times New Roman" w:cs="Times New Roman"/>
          <w:sz w:val="32"/>
          <w:szCs w:val="32"/>
        </w:rPr>
        <w:t>colonpeg</w:t>
      </w:r>
      <w:proofErr w:type="spellEnd"/>
      <w:r w:rsidRPr="002D04FE">
        <w:rPr>
          <w:rFonts w:ascii="Times New Roman" w:hAnsi="Times New Roman" w:cs="Times New Roman"/>
          <w:sz w:val="32"/>
          <w:szCs w:val="32"/>
        </w:rPr>
        <w:t>” diluite in 1,5 litri di acqua, il giorno precedente dell’esame.</w:t>
      </w:r>
    </w:p>
    <w:p w14:paraId="6D425D25" w14:textId="77777777" w:rsidR="00AA0B6F" w:rsidRPr="002D04FE" w:rsidRDefault="00AA0B6F" w:rsidP="00AA0B6F">
      <w:pPr>
        <w:spacing w:line="360" w:lineRule="auto"/>
        <w:jc w:val="both"/>
        <w:rPr>
          <w:rFonts w:ascii="Times New Roman" w:hAnsi="Times New Roman" w:cs="Times New Roman"/>
          <w:sz w:val="32"/>
          <w:szCs w:val="32"/>
        </w:rPr>
      </w:pPr>
    </w:p>
    <w:p w14:paraId="25FC4596" w14:textId="77777777" w:rsidR="00AA0B6F" w:rsidRPr="002D04FE" w:rsidRDefault="00AA0B6F" w:rsidP="00AA0B6F">
      <w:pPr>
        <w:spacing w:line="360" w:lineRule="auto"/>
        <w:jc w:val="both"/>
        <w:rPr>
          <w:rFonts w:ascii="Times New Roman" w:hAnsi="Times New Roman" w:cs="Times New Roman"/>
          <w:b/>
          <w:sz w:val="32"/>
          <w:szCs w:val="32"/>
          <w:u w:val="single"/>
        </w:rPr>
      </w:pPr>
      <w:r w:rsidRPr="002D04FE">
        <w:rPr>
          <w:rFonts w:ascii="Times New Roman" w:hAnsi="Times New Roman" w:cs="Times New Roman"/>
          <w:b/>
          <w:sz w:val="32"/>
          <w:szCs w:val="32"/>
          <w:u w:val="single"/>
        </w:rPr>
        <w:t>La sera prima dell’esame</w:t>
      </w:r>
    </w:p>
    <w:p w14:paraId="5A0649C2" w14:textId="77777777" w:rsidR="00AA0B6F" w:rsidRPr="002D04FE" w:rsidRDefault="00AA0B6F" w:rsidP="00AA0B6F">
      <w:pPr>
        <w:spacing w:line="360" w:lineRule="auto"/>
        <w:jc w:val="both"/>
        <w:rPr>
          <w:rFonts w:ascii="Times New Roman" w:hAnsi="Times New Roman" w:cs="Times New Roman"/>
          <w:b/>
          <w:sz w:val="32"/>
          <w:szCs w:val="32"/>
          <w:u w:val="single"/>
        </w:rPr>
      </w:pPr>
    </w:p>
    <w:p w14:paraId="3E486F25"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A cena assumere dieta liquida: brodo vegetale, latte scremato decaffeinato o con poca caffeina, succo di frutta senza polpa.</w:t>
      </w:r>
    </w:p>
    <w:p w14:paraId="7BDCA5D8" w14:textId="77777777" w:rsidR="00AA0B6F" w:rsidRPr="002D04FE" w:rsidRDefault="00AA0B6F" w:rsidP="00AA0B6F">
      <w:pPr>
        <w:spacing w:line="360" w:lineRule="auto"/>
        <w:jc w:val="both"/>
        <w:rPr>
          <w:rFonts w:ascii="Times New Roman" w:hAnsi="Times New Roman" w:cs="Times New Roman"/>
          <w:b/>
          <w:sz w:val="32"/>
          <w:szCs w:val="32"/>
        </w:rPr>
      </w:pPr>
    </w:p>
    <w:p w14:paraId="5AD353A4" w14:textId="77777777" w:rsidR="00AA0B6F" w:rsidRPr="002D04FE" w:rsidRDefault="00AA0B6F" w:rsidP="00AA0B6F">
      <w:pPr>
        <w:spacing w:line="360" w:lineRule="auto"/>
        <w:jc w:val="both"/>
        <w:rPr>
          <w:rFonts w:ascii="Times New Roman" w:hAnsi="Times New Roman" w:cs="Times New Roman"/>
          <w:b/>
          <w:sz w:val="32"/>
          <w:szCs w:val="32"/>
          <w:u w:val="single"/>
        </w:rPr>
      </w:pPr>
      <w:r w:rsidRPr="002D04FE">
        <w:rPr>
          <w:rFonts w:ascii="Times New Roman" w:hAnsi="Times New Roman" w:cs="Times New Roman"/>
          <w:b/>
          <w:sz w:val="32"/>
          <w:szCs w:val="32"/>
          <w:u w:val="single"/>
        </w:rPr>
        <w:t>Il giorno dell’esame</w:t>
      </w:r>
    </w:p>
    <w:p w14:paraId="783CA44D" w14:textId="77777777" w:rsidR="00AA0B6F" w:rsidRPr="002D04FE" w:rsidRDefault="00AA0B6F" w:rsidP="00AA0B6F">
      <w:pPr>
        <w:spacing w:line="360" w:lineRule="auto"/>
        <w:jc w:val="both"/>
        <w:rPr>
          <w:rFonts w:ascii="Times New Roman" w:hAnsi="Times New Roman" w:cs="Times New Roman"/>
          <w:b/>
          <w:sz w:val="32"/>
          <w:szCs w:val="32"/>
          <w:u w:val="single"/>
        </w:rPr>
      </w:pPr>
    </w:p>
    <w:p w14:paraId="49780320"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Digiuno da almeno 6 ore</w:t>
      </w:r>
    </w:p>
    <w:p w14:paraId="1C1CC4DC" w14:textId="77777777" w:rsidR="00AA0B6F" w:rsidRPr="002D04FE" w:rsidRDefault="00AA0B6F" w:rsidP="00AA0B6F">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Almeno 3 ore prima dell’esame: le verranno dati da bere circa 50 ml di mezzo di contrasto (</w:t>
      </w:r>
      <w:proofErr w:type="spellStart"/>
      <w:r w:rsidRPr="002D04FE">
        <w:rPr>
          <w:rFonts w:ascii="Times New Roman" w:hAnsi="Times New Roman" w:cs="Times New Roman"/>
          <w:sz w:val="32"/>
          <w:szCs w:val="32"/>
        </w:rPr>
        <w:t>gastrografin</w:t>
      </w:r>
      <w:proofErr w:type="spellEnd"/>
      <w:r w:rsidRPr="002D04FE">
        <w:rPr>
          <w:rFonts w:ascii="Times New Roman" w:hAnsi="Times New Roman" w:cs="Times New Roman"/>
          <w:sz w:val="32"/>
          <w:szCs w:val="32"/>
        </w:rPr>
        <w:t>) diluiti in 500 ml di acqua.</w:t>
      </w:r>
    </w:p>
    <w:p w14:paraId="16B8E46C" w14:textId="77777777" w:rsidR="00AA0B6F" w:rsidRPr="002D04FE" w:rsidRDefault="00AA0B6F" w:rsidP="00AA0B6F">
      <w:pPr>
        <w:spacing w:line="360" w:lineRule="auto"/>
        <w:jc w:val="both"/>
        <w:rPr>
          <w:rFonts w:ascii="Times New Roman" w:hAnsi="Times New Roman" w:cs="Times New Roman"/>
          <w:sz w:val="32"/>
          <w:szCs w:val="32"/>
        </w:rPr>
      </w:pPr>
    </w:p>
    <w:p w14:paraId="4E1FB510" w14:textId="77777777" w:rsidR="004D66AC" w:rsidRDefault="00AA0B6F" w:rsidP="004D66AC">
      <w:pPr>
        <w:spacing w:line="360" w:lineRule="auto"/>
        <w:jc w:val="both"/>
        <w:rPr>
          <w:rFonts w:ascii="Times New Roman" w:hAnsi="Times New Roman" w:cs="Times New Roman"/>
          <w:b/>
          <w:sz w:val="32"/>
          <w:szCs w:val="32"/>
        </w:rPr>
      </w:pPr>
      <w:r w:rsidRPr="002D04FE">
        <w:rPr>
          <w:rFonts w:ascii="Times New Roman" w:hAnsi="Times New Roman" w:cs="Times New Roman"/>
          <w:b/>
          <w:sz w:val="32"/>
          <w:szCs w:val="32"/>
        </w:rPr>
        <w:lastRenderedPageBreak/>
        <w:t xml:space="preserve">Gli esami di laboratorio richiesti per l’esecuzione di indagini strumentali </w:t>
      </w:r>
      <w:proofErr w:type="spellStart"/>
      <w:r w:rsidRPr="002D04FE">
        <w:rPr>
          <w:rFonts w:ascii="Times New Roman" w:hAnsi="Times New Roman" w:cs="Times New Roman"/>
          <w:b/>
          <w:sz w:val="32"/>
          <w:szCs w:val="32"/>
        </w:rPr>
        <w:t>contrastografiche</w:t>
      </w:r>
      <w:proofErr w:type="spellEnd"/>
      <w:r w:rsidRPr="002D04FE">
        <w:rPr>
          <w:rFonts w:ascii="Times New Roman" w:hAnsi="Times New Roman" w:cs="Times New Roman"/>
          <w:b/>
          <w:sz w:val="32"/>
          <w:szCs w:val="32"/>
        </w:rPr>
        <w:t xml:space="preserve"> (</w:t>
      </w:r>
      <w:proofErr w:type="spellStart"/>
      <w:r w:rsidRPr="002D04FE">
        <w:rPr>
          <w:rFonts w:ascii="Times New Roman" w:hAnsi="Times New Roman" w:cs="Times New Roman"/>
          <w:b/>
          <w:sz w:val="32"/>
          <w:szCs w:val="32"/>
        </w:rPr>
        <w:t>tc</w:t>
      </w:r>
      <w:proofErr w:type="spellEnd"/>
      <w:r w:rsidRPr="002D04FE">
        <w:rPr>
          <w:rFonts w:ascii="Times New Roman" w:hAnsi="Times New Roman" w:cs="Times New Roman"/>
          <w:b/>
          <w:sz w:val="32"/>
          <w:szCs w:val="32"/>
        </w:rPr>
        <w:t xml:space="preserve">, </w:t>
      </w:r>
      <w:proofErr w:type="spellStart"/>
      <w:r w:rsidRPr="002D04FE">
        <w:rPr>
          <w:rFonts w:ascii="Times New Roman" w:hAnsi="Times New Roman" w:cs="Times New Roman"/>
          <w:b/>
          <w:sz w:val="32"/>
          <w:szCs w:val="32"/>
        </w:rPr>
        <w:t>rmn</w:t>
      </w:r>
      <w:proofErr w:type="spellEnd"/>
      <w:r w:rsidRPr="002D04FE">
        <w:rPr>
          <w:rFonts w:ascii="Times New Roman" w:hAnsi="Times New Roman" w:cs="Times New Roman"/>
          <w:b/>
          <w:sz w:val="32"/>
          <w:szCs w:val="32"/>
        </w:rPr>
        <w:t>, ecografie) sono:</w:t>
      </w:r>
    </w:p>
    <w:p w14:paraId="3171F8A3" w14:textId="77777777" w:rsidR="004D66AC" w:rsidRDefault="00AA0B6F" w:rsidP="004D66AC">
      <w:pPr>
        <w:spacing w:line="360" w:lineRule="auto"/>
        <w:jc w:val="both"/>
        <w:rPr>
          <w:rFonts w:ascii="Times New Roman" w:hAnsi="Times New Roman" w:cs="Times New Roman"/>
          <w:sz w:val="32"/>
          <w:szCs w:val="32"/>
        </w:rPr>
      </w:pPr>
      <w:r w:rsidRPr="002D04FE">
        <w:rPr>
          <w:rFonts w:ascii="Times New Roman" w:hAnsi="Times New Roman" w:cs="Times New Roman"/>
          <w:sz w:val="32"/>
          <w:szCs w:val="32"/>
        </w:rPr>
        <w:t xml:space="preserve">elettroforesi </w:t>
      </w:r>
      <w:proofErr w:type="spellStart"/>
      <w:r w:rsidRPr="002D04FE">
        <w:rPr>
          <w:rFonts w:ascii="Times New Roman" w:hAnsi="Times New Roman" w:cs="Times New Roman"/>
          <w:sz w:val="32"/>
          <w:szCs w:val="32"/>
        </w:rPr>
        <w:t>proteinemica</w:t>
      </w:r>
      <w:proofErr w:type="spellEnd"/>
      <w:r w:rsidRPr="002D04FE">
        <w:rPr>
          <w:rFonts w:ascii="Times New Roman" w:hAnsi="Times New Roman" w:cs="Times New Roman"/>
          <w:sz w:val="32"/>
          <w:szCs w:val="32"/>
        </w:rPr>
        <w:t>, creatinina (clearance della creatinina delle 24/h solo per RMN). Se il paziente ha presentato allergie al mezzo di contrasto o a sostanza o a farmaci, e l’esame TC non è sostituibile con altra metodica radiologica, che non prevede somministrazione di mdc, deve eseguire consulenza anestesiologica e valutare eventuale terapia desensibilizzante.</w:t>
      </w:r>
    </w:p>
    <w:p w14:paraId="7C5C462D" w14:textId="77777777" w:rsidR="00F271A4" w:rsidRDefault="00F271A4" w:rsidP="004D66AC">
      <w:pPr>
        <w:spacing w:line="360" w:lineRule="auto"/>
        <w:jc w:val="center"/>
        <w:rPr>
          <w:rFonts w:ascii="Times New Roman" w:hAnsi="Times New Roman" w:cs="Times New Roman"/>
          <w:b/>
          <w:sz w:val="32"/>
          <w:szCs w:val="32"/>
        </w:rPr>
      </w:pPr>
    </w:p>
    <w:p w14:paraId="7AFD18B1" w14:textId="77777777" w:rsidR="00F271A4" w:rsidRDefault="00F271A4" w:rsidP="004D66AC">
      <w:pPr>
        <w:spacing w:line="360" w:lineRule="auto"/>
        <w:jc w:val="center"/>
        <w:rPr>
          <w:rFonts w:ascii="Times New Roman" w:hAnsi="Times New Roman" w:cs="Times New Roman"/>
          <w:b/>
          <w:sz w:val="32"/>
          <w:szCs w:val="32"/>
        </w:rPr>
      </w:pPr>
    </w:p>
    <w:p w14:paraId="5AA93150" w14:textId="77777777" w:rsidR="00F271A4" w:rsidRDefault="00F271A4" w:rsidP="004D66AC">
      <w:pPr>
        <w:spacing w:line="360" w:lineRule="auto"/>
        <w:jc w:val="center"/>
        <w:rPr>
          <w:rFonts w:ascii="Times New Roman" w:hAnsi="Times New Roman" w:cs="Times New Roman"/>
          <w:b/>
          <w:sz w:val="32"/>
          <w:szCs w:val="32"/>
        </w:rPr>
      </w:pPr>
    </w:p>
    <w:p w14:paraId="27D5C360" w14:textId="77777777" w:rsidR="00F271A4" w:rsidRDefault="00F271A4" w:rsidP="004D66AC">
      <w:pPr>
        <w:spacing w:line="360" w:lineRule="auto"/>
        <w:jc w:val="center"/>
        <w:rPr>
          <w:rFonts w:ascii="Times New Roman" w:hAnsi="Times New Roman" w:cs="Times New Roman"/>
          <w:b/>
          <w:sz w:val="32"/>
          <w:szCs w:val="32"/>
        </w:rPr>
      </w:pPr>
    </w:p>
    <w:p w14:paraId="4EB4F046" w14:textId="77777777" w:rsidR="00F271A4" w:rsidRDefault="00F271A4" w:rsidP="004D66AC">
      <w:pPr>
        <w:spacing w:line="360" w:lineRule="auto"/>
        <w:jc w:val="center"/>
        <w:rPr>
          <w:rFonts w:ascii="Times New Roman" w:hAnsi="Times New Roman" w:cs="Times New Roman"/>
          <w:b/>
          <w:sz w:val="32"/>
          <w:szCs w:val="32"/>
        </w:rPr>
      </w:pPr>
    </w:p>
    <w:p w14:paraId="0E728254" w14:textId="77777777" w:rsidR="00F271A4" w:rsidRDefault="00F271A4" w:rsidP="004D66AC">
      <w:pPr>
        <w:spacing w:line="360" w:lineRule="auto"/>
        <w:jc w:val="center"/>
        <w:rPr>
          <w:rFonts w:ascii="Times New Roman" w:hAnsi="Times New Roman" w:cs="Times New Roman"/>
          <w:b/>
          <w:sz w:val="32"/>
          <w:szCs w:val="32"/>
        </w:rPr>
      </w:pPr>
    </w:p>
    <w:p w14:paraId="59FE7C46" w14:textId="77777777" w:rsidR="00F271A4" w:rsidRDefault="00F271A4" w:rsidP="004D66AC">
      <w:pPr>
        <w:spacing w:line="360" w:lineRule="auto"/>
        <w:jc w:val="center"/>
        <w:rPr>
          <w:rFonts w:ascii="Times New Roman" w:hAnsi="Times New Roman" w:cs="Times New Roman"/>
          <w:b/>
          <w:sz w:val="32"/>
          <w:szCs w:val="32"/>
        </w:rPr>
      </w:pPr>
    </w:p>
    <w:p w14:paraId="12F26645" w14:textId="77777777" w:rsidR="00F271A4" w:rsidRDefault="00F271A4" w:rsidP="004D66AC">
      <w:pPr>
        <w:spacing w:line="360" w:lineRule="auto"/>
        <w:jc w:val="center"/>
        <w:rPr>
          <w:rFonts w:ascii="Times New Roman" w:hAnsi="Times New Roman" w:cs="Times New Roman"/>
          <w:b/>
          <w:sz w:val="32"/>
          <w:szCs w:val="32"/>
        </w:rPr>
      </w:pPr>
    </w:p>
    <w:p w14:paraId="784A1A90" w14:textId="77777777" w:rsidR="00F271A4" w:rsidRDefault="00F271A4" w:rsidP="004D66AC">
      <w:pPr>
        <w:spacing w:line="360" w:lineRule="auto"/>
        <w:jc w:val="center"/>
        <w:rPr>
          <w:rFonts w:ascii="Times New Roman" w:hAnsi="Times New Roman" w:cs="Times New Roman"/>
          <w:b/>
          <w:sz w:val="32"/>
          <w:szCs w:val="32"/>
        </w:rPr>
      </w:pPr>
    </w:p>
    <w:p w14:paraId="4DE9FAAD" w14:textId="77777777" w:rsidR="00F271A4" w:rsidRDefault="00F271A4" w:rsidP="004D66AC">
      <w:pPr>
        <w:spacing w:line="360" w:lineRule="auto"/>
        <w:jc w:val="center"/>
        <w:rPr>
          <w:rFonts w:ascii="Times New Roman" w:hAnsi="Times New Roman" w:cs="Times New Roman"/>
          <w:b/>
          <w:sz w:val="32"/>
          <w:szCs w:val="32"/>
        </w:rPr>
      </w:pPr>
    </w:p>
    <w:p w14:paraId="24429C23" w14:textId="77777777" w:rsidR="00F271A4" w:rsidRDefault="00F271A4" w:rsidP="004D66AC">
      <w:pPr>
        <w:spacing w:line="360" w:lineRule="auto"/>
        <w:jc w:val="center"/>
        <w:rPr>
          <w:rFonts w:ascii="Times New Roman" w:hAnsi="Times New Roman" w:cs="Times New Roman"/>
          <w:b/>
          <w:sz w:val="32"/>
          <w:szCs w:val="32"/>
        </w:rPr>
      </w:pPr>
    </w:p>
    <w:p w14:paraId="2A6CA3A9" w14:textId="77777777" w:rsidR="00F271A4" w:rsidRDefault="00F271A4" w:rsidP="004D66AC">
      <w:pPr>
        <w:spacing w:line="360" w:lineRule="auto"/>
        <w:jc w:val="center"/>
        <w:rPr>
          <w:rFonts w:ascii="Times New Roman" w:hAnsi="Times New Roman" w:cs="Times New Roman"/>
          <w:b/>
          <w:sz w:val="32"/>
          <w:szCs w:val="32"/>
        </w:rPr>
      </w:pPr>
    </w:p>
    <w:p w14:paraId="24CF6609" w14:textId="77777777" w:rsidR="00F271A4" w:rsidRDefault="00F271A4" w:rsidP="004D66AC">
      <w:pPr>
        <w:spacing w:line="360" w:lineRule="auto"/>
        <w:jc w:val="center"/>
        <w:rPr>
          <w:rFonts w:ascii="Times New Roman" w:hAnsi="Times New Roman" w:cs="Times New Roman"/>
          <w:b/>
          <w:sz w:val="32"/>
          <w:szCs w:val="32"/>
        </w:rPr>
      </w:pPr>
    </w:p>
    <w:p w14:paraId="438A205D" w14:textId="77777777" w:rsidR="00F271A4" w:rsidRDefault="00F271A4" w:rsidP="00F271A4">
      <w:pPr>
        <w:spacing w:line="360" w:lineRule="auto"/>
        <w:rPr>
          <w:rFonts w:ascii="Times New Roman" w:hAnsi="Times New Roman" w:cs="Times New Roman"/>
          <w:b/>
          <w:sz w:val="32"/>
          <w:szCs w:val="32"/>
        </w:rPr>
      </w:pPr>
    </w:p>
    <w:p w14:paraId="2508795C" w14:textId="77777777" w:rsidR="006F20BD" w:rsidRDefault="006F20BD" w:rsidP="00F271A4">
      <w:pPr>
        <w:spacing w:line="360" w:lineRule="auto"/>
        <w:jc w:val="center"/>
        <w:rPr>
          <w:rFonts w:ascii="Times New Roman" w:hAnsi="Times New Roman" w:cs="Times New Roman"/>
          <w:sz w:val="32"/>
          <w:szCs w:val="32"/>
        </w:rPr>
      </w:pPr>
      <w:r w:rsidRPr="00227E6C">
        <w:rPr>
          <w:rFonts w:ascii="Times New Roman" w:hAnsi="Times New Roman" w:cs="Times New Roman"/>
          <w:b/>
          <w:sz w:val="32"/>
          <w:szCs w:val="32"/>
        </w:rPr>
        <w:lastRenderedPageBreak/>
        <w:t>LA DIMISSIONE</w:t>
      </w:r>
    </w:p>
    <w:p w14:paraId="512495A3" w14:textId="77777777" w:rsidR="00F271A4" w:rsidRPr="00F271A4" w:rsidRDefault="00F271A4" w:rsidP="00F271A4">
      <w:pPr>
        <w:spacing w:line="360" w:lineRule="auto"/>
        <w:jc w:val="center"/>
        <w:rPr>
          <w:rFonts w:ascii="Times New Roman" w:hAnsi="Times New Roman" w:cs="Times New Roman"/>
          <w:sz w:val="32"/>
          <w:szCs w:val="32"/>
        </w:rPr>
      </w:pPr>
    </w:p>
    <w:p w14:paraId="038D788B" w14:textId="77777777" w:rsidR="006F20BD" w:rsidRDefault="006F20BD" w:rsidP="004D66AC">
      <w:pPr>
        <w:spacing w:line="360" w:lineRule="auto"/>
        <w:jc w:val="both"/>
        <w:rPr>
          <w:rFonts w:ascii="Times New Roman" w:hAnsi="Times New Roman" w:cs="Times New Roman"/>
          <w:sz w:val="32"/>
          <w:szCs w:val="32"/>
        </w:rPr>
      </w:pPr>
      <w:r w:rsidRPr="00227E6C">
        <w:rPr>
          <w:rFonts w:ascii="Times New Roman" w:hAnsi="Times New Roman" w:cs="Times New Roman"/>
          <w:sz w:val="32"/>
          <w:szCs w:val="32"/>
        </w:rPr>
        <w:t>La dimissione è un momento molto importante e delicato, specialmente se la dege</w:t>
      </w:r>
      <w:r>
        <w:rPr>
          <w:rFonts w:ascii="Times New Roman" w:hAnsi="Times New Roman" w:cs="Times New Roman"/>
          <w:sz w:val="32"/>
          <w:szCs w:val="32"/>
        </w:rPr>
        <w:t>nza si è   protratta nel tempo.</w:t>
      </w:r>
    </w:p>
    <w:p w14:paraId="6556164E" w14:textId="77777777" w:rsidR="006F20BD" w:rsidRDefault="006F20BD" w:rsidP="004D66AC">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È </w:t>
      </w:r>
      <w:r w:rsidRPr="00227E6C">
        <w:rPr>
          <w:rFonts w:ascii="Times New Roman" w:hAnsi="Times New Roman" w:cs="Times New Roman"/>
          <w:sz w:val="32"/>
          <w:szCs w:val="32"/>
        </w:rPr>
        <w:t>il momento in cui il paziente e la sua famiglia possono finalmente tornare a casa. Tutto ciò visto dal di fuori può assumere un’aria del tutto serena, ma stranamente può far paura, perché comunque analizzando, è un fatto del tutto   normale   che   succede a molti.</w:t>
      </w:r>
    </w:p>
    <w:p w14:paraId="32A295D0" w14:textId="77777777" w:rsidR="006F20BD" w:rsidRPr="00227E6C" w:rsidRDefault="006F20BD" w:rsidP="004D66AC">
      <w:pPr>
        <w:spacing w:line="360" w:lineRule="auto"/>
        <w:jc w:val="both"/>
        <w:rPr>
          <w:rFonts w:ascii="Times New Roman" w:hAnsi="Times New Roman" w:cs="Times New Roman"/>
          <w:sz w:val="32"/>
          <w:szCs w:val="32"/>
        </w:rPr>
      </w:pPr>
      <w:r w:rsidRPr="00227E6C">
        <w:rPr>
          <w:rFonts w:ascii="Times New Roman" w:hAnsi="Times New Roman" w:cs="Times New Roman"/>
          <w:sz w:val="32"/>
          <w:szCs w:val="32"/>
        </w:rPr>
        <w:t>Ritrovarsi a casa e gestire il tutto da soli, senza il supporto giornaliero del personale   d’assistenza, senza la possibilità di avere risposte immediate ad ogni esigenza, non è facile.</w:t>
      </w:r>
      <w:r w:rsidR="004D66AC">
        <w:rPr>
          <w:rFonts w:ascii="Times New Roman" w:hAnsi="Times New Roman" w:cs="Times New Roman"/>
          <w:sz w:val="32"/>
          <w:szCs w:val="32"/>
        </w:rPr>
        <w:t xml:space="preserve"> </w:t>
      </w:r>
      <w:r w:rsidRPr="00227E6C">
        <w:rPr>
          <w:rFonts w:ascii="Times New Roman" w:hAnsi="Times New Roman" w:cs="Times New Roman"/>
          <w:sz w:val="32"/>
          <w:szCs w:val="32"/>
        </w:rPr>
        <w:t>Dalla famiglia può essere vissuto come una rottura di equilibrio che si era venuto a creare con l’equipe infermieristica durante la degenza. Attraverso una buona interazione tra personale medico e infermieristico si prepara il paziente e la sua famiglia alla dimissione.</w:t>
      </w:r>
    </w:p>
    <w:p w14:paraId="225A207C" w14:textId="77777777" w:rsidR="006F20BD" w:rsidRPr="00227E6C" w:rsidRDefault="006F20BD" w:rsidP="004D66AC">
      <w:pPr>
        <w:spacing w:line="360" w:lineRule="auto"/>
        <w:jc w:val="both"/>
        <w:rPr>
          <w:rFonts w:ascii="Times New Roman" w:hAnsi="Times New Roman" w:cs="Times New Roman"/>
          <w:sz w:val="32"/>
          <w:szCs w:val="32"/>
        </w:rPr>
      </w:pPr>
      <w:r w:rsidRPr="00227E6C">
        <w:rPr>
          <w:rFonts w:ascii="Times New Roman" w:hAnsi="Times New Roman" w:cs="Times New Roman"/>
          <w:sz w:val="32"/>
          <w:szCs w:val="32"/>
        </w:rPr>
        <w:t>La dimissione non è un momento finale, per cui prima di raggiungere tale meta nell’ambito della struttura ospedaliera ha inizio una sorta di addestramento nel percorso di cura che avviene giorno dopo giorno da parte del personale infermieristico, per preparare il paziente e la sua fami</w:t>
      </w:r>
      <w:r>
        <w:rPr>
          <w:rFonts w:ascii="Times New Roman" w:hAnsi="Times New Roman" w:cs="Times New Roman"/>
          <w:sz w:val="32"/>
          <w:szCs w:val="32"/>
        </w:rPr>
        <w:t xml:space="preserve">glia a tale evento, </w:t>
      </w:r>
      <w:r w:rsidRPr="00227E6C">
        <w:rPr>
          <w:rFonts w:ascii="Times New Roman" w:hAnsi="Times New Roman" w:cs="Times New Roman"/>
          <w:sz w:val="32"/>
          <w:szCs w:val="32"/>
        </w:rPr>
        <w:t>in modo tale di poter mantenere poi a casa una giusta linea di condotta.</w:t>
      </w:r>
      <w:r w:rsidR="004D66AC">
        <w:rPr>
          <w:rFonts w:ascii="Times New Roman" w:hAnsi="Times New Roman" w:cs="Times New Roman"/>
          <w:sz w:val="32"/>
          <w:szCs w:val="32"/>
        </w:rPr>
        <w:t xml:space="preserve"> </w:t>
      </w:r>
      <w:r w:rsidRPr="00227E6C">
        <w:rPr>
          <w:rFonts w:ascii="Times New Roman" w:hAnsi="Times New Roman" w:cs="Times New Roman"/>
          <w:sz w:val="32"/>
          <w:szCs w:val="32"/>
        </w:rPr>
        <w:t xml:space="preserve">Ovviamente riveste particolare attenzione la prima dimissione, ossia dopo l’esordio della malattia, infatti viene riservato maggior tempo e attenzione cercando di far luce ai dubbi e alle perplessità dei genitori. A tal proposito, nella nostra U.O viene utilizzata una scheda di dimissione che viene compilata dal medico con le indicazioni della diagnosi, decorso e </w:t>
      </w:r>
      <w:r w:rsidRPr="00227E6C">
        <w:rPr>
          <w:rFonts w:ascii="Times New Roman" w:hAnsi="Times New Roman" w:cs="Times New Roman"/>
          <w:sz w:val="32"/>
          <w:szCs w:val="32"/>
        </w:rPr>
        <w:lastRenderedPageBreak/>
        <w:t>terapia, e una scheda riservata ai consigli infermieristici, cioè il comportamento da seguire a domicilio, con raccomandazioni assistenziali, terapeutici e per il programma da seguire per la successiva convocazione in ospedale.</w:t>
      </w:r>
    </w:p>
    <w:p w14:paraId="769CF94E" w14:textId="77777777" w:rsidR="006F20BD" w:rsidRDefault="006F20BD" w:rsidP="004D66AC">
      <w:pPr>
        <w:spacing w:line="360" w:lineRule="auto"/>
        <w:jc w:val="both"/>
        <w:rPr>
          <w:rFonts w:ascii="Times New Roman" w:hAnsi="Times New Roman" w:cs="Times New Roman"/>
          <w:sz w:val="32"/>
          <w:szCs w:val="32"/>
        </w:rPr>
      </w:pPr>
      <w:r w:rsidRPr="00227E6C">
        <w:rPr>
          <w:rFonts w:ascii="Times New Roman" w:hAnsi="Times New Roman" w:cs="Times New Roman"/>
          <w:sz w:val="32"/>
          <w:szCs w:val="32"/>
        </w:rPr>
        <w:t>Assicurarsi che il genitore comprenda perfettamente come e quando somministrare la terapia domiciliare prescritta dal medico per la continuità delle cure e abbia compreso tutte le indicazioni fornite dall’infermiere. Ovviamente se il genitore rientrando a domicilio dovesse avere qualche incertezza, può fare sempre riferimento alla nostra U.O</w:t>
      </w:r>
      <w:r>
        <w:rPr>
          <w:rFonts w:ascii="Times New Roman" w:hAnsi="Times New Roman" w:cs="Times New Roman"/>
          <w:sz w:val="32"/>
          <w:szCs w:val="32"/>
        </w:rPr>
        <w:t>.</w:t>
      </w:r>
      <w:r w:rsidRPr="00227E6C">
        <w:rPr>
          <w:rFonts w:ascii="Times New Roman" w:hAnsi="Times New Roman" w:cs="Times New Roman"/>
          <w:sz w:val="32"/>
          <w:szCs w:val="32"/>
        </w:rPr>
        <w:t xml:space="preserve">  per problemi insorti o per qualsiasi altro chiarimento e delucidazione.</w:t>
      </w:r>
    </w:p>
    <w:p w14:paraId="7F151161" w14:textId="77777777" w:rsidR="006F20BD" w:rsidRDefault="006F20BD" w:rsidP="004D66AC">
      <w:pPr>
        <w:spacing w:line="360" w:lineRule="auto"/>
        <w:jc w:val="both"/>
        <w:rPr>
          <w:rFonts w:ascii="Times New Roman" w:hAnsi="Times New Roman" w:cs="Times New Roman"/>
          <w:sz w:val="32"/>
          <w:szCs w:val="32"/>
        </w:rPr>
      </w:pPr>
      <w:r w:rsidRPr="00227E6C">
        <w:rPr>
          <w:rFonts w:ascii="Times New Roman" w:hAnsi="Times New Roman" w:cs="Times New Roman"/>
          <w:sz w:val="32"/>
          <w:szCs w:val="32"/>
        </w:rPr>
        <w:t>Può anche verificarsi l’eventualità che il medico decida di trasferire il paziente in un’altra U.O</w:t>
      </w:r>
      <w:r>
        <w:rPr>
          <w:rFonts w:ascii="Times New Roman" w:hAnsi="Times New Roman" w:cs="Times New Roman"/>
          <w:sz w:val="32"/>
          <w:szCs w:val="32"/>
        </w:rPr>
        <w:t>.</w:t>
      </w:r>
      <w:r w:rsidRPr="00227E6C">
        <w:rPr>
          <w:rFonts w:ascii="Times New Roman" w:hAnsi="Times New Roman" w:cs="Times New Roman"/>
          <w:sz w:val="32"/>
          <w:szCs w:val="32"/>
        </w:rPr>
        <w:t xml:space="preserve"> dell’azienda, quindi è necessario prendere accordi con l’U.O che lo prenderà in carico, comunicare data e ora in cui avverrà il trasferimento.</w:t>
      </w:r>
    </w:p>
    <w:p w14:paraId="6648B3BE" w14:textId="77777777" w:rsidR="006F20BD" w:rsidRDefault="006F20BD" w:rsidP="004D66AC">
      <w:pPr>
        <w:spacing w:line="360" w:lineRule="auto"/>
        <w:jc w:val="both"/>
        <w:rPr>
          <w:rFonts w:ascii="Times New Roman" w:hAnsi="Times New Roman" w:cs="Times New Roman"/>
          <w:sz w:val="32"/>
          <w:szCs w:val="32"/>
        </w:rPr>
      </w:pPr>
      <w:r w:rsidRPr="00227E6C">
        <w:rPr>
          <w:rFonts w:ascii="Times New Roman" w:hAnsi="Times New Roman" w:cs="Times New Roman"/>
          <w:sz w:val="32"/>
          <w:szCs w:val="32"/>
        </w:rPr>
        <w:t>Compito dell’infermiere è accompagnare il paziente, se necessario avvalersi del 118, ed eseguire il trasferimento burocratico.</w:t>
      </w:r>
    </w:p>
    <w:p w14:paraId="0E246375" w14:textId="77777777" w:rsidR="006F20BD" w:rsidRPr="00227E6C" w:rsidRDefault="006F20BD" w:rsidP="004D66AC">
      <w:pPr>
        <w:spacing w:line="360" w:lineRule="auto"/>
        <w:jc w:val="both"/>
        <w:rPr>
          <w:rFonts w:ascii="Times New Roman" w:hAnsi="Times New Roman" w:cs="Times New Roman"/>
          <w:sz w:val="32"/>
          <w:szCs w:val="32"/>
        </w:rPr>
      </w:pPr>
      <w:r>
        <w:rPr>
          <w:rFonts w:ascii="Times New Roman" w:hAnsi="Times New Roman" w:cs="Times New Roman"/>
          <w:sz w:val="32"/>
          <w:szCs w:val="32"/>
        </w:rPr>
        <w:t>Controllare che venga</w:t>
      </w:r>
      <w:r w:rsidRPr="00227E6C">
        <w:rPr>
          <w:rFonts w:ascii="Times New Roman" w:hAnsi="Times New Roman" w:cs="Times New Roman"/>
          <w:sz w:val="32"/>
          <w:szCs w:val="32"/>
        </w:rPr>
        <w:t>no consegnate al genitore eventuali prescrizioni   farmacologiche o prescrizioni particolari eseguite dal medico, comunicare verbalmente se ci sono consegne particolari all’infermiere che prenderà in carico il paziente.</w:t>
      </w:r>
      <w:r w:rsidR="004D66AC">
        <w:rPr>
          <w:rFonts w:ascii="Times New Roman" w:hAnsi="Times New Roman" w:cs="Times New Roman"/>
          <w:sz w:val="32"/>
          <w:szCs w:val="32"/>
        </w:rPr>
        <w:t xml:space="preserve"> </w:t>
      </w:r>
      <w:r w:rsidRPr="00227E6C">
        <w:rPr>
          <w:rFonts w:ascii="Times New Roman" w:hAnsi="Times New Roman" w:cs="Times New Roman"/>
          <w:sz w:val="32"/>
          <w:szCs w:val="32"/>
        </w:rPr>
        <w:t xml:space="preserve">È possibile pure per continuità </w:t>
      </w:r>
      <w:r>
        <w:rPr>
          <w:rFonts w:ascii="Times New Roman" w:hAnsi="Times New Roman" w:cs="Times New Roman"/>
          <w:sz w:val="32"/>
          <w:szCs w:val="32"/>
        </w:rPr>
        <w:t>assistenziale che</w:t>
      </w:r>
      <w:r w:rsidRPr="00227E6C">
        <w:rPr>
          <w:rFonts w:ascii="Times New Roman" w:hAnsi="Times New Roman" w:cs="Times New Roman"/>
          <w:sz w:val="32"/>
          <w:szCs w:val="32"/>
        </w:rPr>
        <w:t xml:space="preserve"> il trasferimento avvenga in un’altra struttura.</w:t>
      </w:r>
    </w:p>
    <w:p w14:paraId="25083468" w14:textId="77777777" w:rsidR="006F20BD" w:rsidRPr="003223EE" w:rsidRDefault="006F20BD" w:rsidP="004D66AC">
      <w:pPr>
        <w:spacing w:line="360" w:lineRule="auto"/>
        <w:jc w:val="both"/>
        <w:rPr>
          <w:rFonts w:ascii="Times New Roman" w:hAnsi="Times New Roman" w:cs="Times New Roman"/>
          <w:sz w:val="36"/>
          <w:szCs w:val="32"/>
        </w:rPr>
      </w:pPr>
      <w:r w:rsidRPr="00227E6C">
        <w:rPr>
          <w:rFonts w:ascii="Times New Roman" w:hAnsi="Times New Roman" w:cs="Times New Roman"/>
          <w:sz w:val="32"/>
          <w:szCs w:val="32"/>
        </w:rPr>
        <w:t>Tuttavia in qualunque caso, il paziente appena avrà lasciato l’U.O dovrà essere scaricato sul pc aziendale e programmare eventuale prossimo ricovero.</w:t>
      </w:r>
    </w:p>
    <w:sectPr w:rsidR="006F20BD" w:rsidRPr="003223EE" w:rsidSect="003B5B63">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FFE7D" w14:textId="77777777" w:rsidR="00CB1DAC" w:rsidRDefault="00CB1DAC" w:rsidP="00116F7E">
      <w:pPr>
        <w:spacing w:after="0" w:line="240" w:lineRule="auto"/>
      </w:pPr>
      <w:r>
        <w:separator/>
      </w:r>
    </w:p>
  </w:endnote>
  <w:endnote w:type="continuationSeparator" w:id="0">
    <w:p w14:paraId="33FB7FBD" w14:textId="77777777" w:rsidR="00CB1DAC" w:rsidRDefault="00CB1DAC" w:rsidP="00116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995945"/>
      <w:docPartObj>
        <w:docPartGallery w:val="Page Numbers (Bottom of Page)"/>
        <w:docPartUnique/>
      </w:docPartObj>
    </w:sdtPr>
    <w:sdtEndPr/>
    <w:sdtContent>
      <w:p w14:paraId="29565BCA" w14:textId="77777777" w:rsidR="000334AE" w:rsidRDefault="000334AE">
        <w:pPr>
          <w:pStyle w:val="Pidipagina"/>
          <w:jc w:val="center"/>
        </w:pPr>
        <w:r>
          <w:fldChar w:fldCharType="begin"/>
        </w:r>
        <w:r>
          <w:instrText>PAGE   \* MERGEFORMAT</w:instrText>
        </w:r>
        <w:r>
          <w:fldChar w:fldCharType="separate"/>
        </w:r>
        <w:r w:rsidR="006B0E78">
          <w:rPr>
            <w:noProof/>
          </w:rPr>
          <w:t>183</w:t>
        </w:r>
        <w:r>
          <w:fldChar w:fldCharType="end"/>
        </w:r>
      </w:p>
    </w:sdtContent>
  </w:sdt>
  <w:p w14:paraId="710C169E" w14:textId="77777777" w:rsidR="000334AE" w:rsidRDefault="000334A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0BCD9" w14:textId="77777777" w:rsidR="00CB1DAC" w:rsidRDefault="00CB1DAC" w:rsidP="00116F7E">
      <w:pPr>
        <w:spacing w:after="0" w:line="240" w:lineRule="auto"/>
      </w:pPr>
      <w:r>
        <w:separator/>
      </w:r>
    </w:p>
  </w:footnote>
  <w:footnote w:type="continuationSeparator" w:id="0">
    <w:p w14:paraId="6EBC7A3A" w14:textId="77777777" w:rsidR="00CB1DAC" w:rsidRDefault="00CB1DAC" w:rsidP="00116F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7736"/>
    <w:multiLevelType w:val="hybridMultilevel"/>
    <w:tmpl w:val="BA86229C"/>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1860F36"/>
    <w:multiLevelType w:val="hybridMultilevel"/>
    <w:tmpl w:val="58401714"/>
    <w:lvl w:ilvl="0" w:tplc="04100001">
      <w:start w:val="1"/>
      <w:numFmt w:val="bullet"/>
      <w:lvlText w:val=""/>
      <w:lvlJc w:val="left"/>
      <w:pPr>
        <w:tabs>
          <w:tab w:val="num" w:pos="1800"/>
        </w:tabs>
        <w:ind w:left="1800" w:hanging="360"/>
      </w:pPr>
      <w:rPr>
        <w:rFonts w:ascii="Symbol" w:hAnsi="Symbol" w:hint="default"/>
      </w:rPr>
    </w:lvl>
    <w:lvl w:ilvl="1" w:tplc="04100003" w:tentative="1">
      <w:start w:val="1"/>
      <w:numFmt w:val="bullet"/>
      <w:lvlText w:val="o"/>
      <w:lvlJc w:val="left"/>
      <w:pPr>
        <w:tabs>
          <w:tab w:val="num" w:pos="2520"/>
        </w:tabs>
        <w:ind w:left="2520" w:hanging="360"/>
      </w:pPr>
      <w:rPr>
        <w:rFonts w:ascii="Courier New" w:hAnsi="Courier New" w:cs="Courier New" w:hint="default"/>
      </w:rPr>
    </w:lvl>
    <w:lvl w:ilvl="2" w:tplc="04100005" w:tentative="1">
      <w:start w:val="1"/>
      <w:numFmt w:val="bullet"/>
      <w:lvlText w:val=""/>
      <w:lvlJc w:val="left"/>
      <w:pPr>
        <w:tabs>
          <w:tab w:val="num" w:pos="3240"/>
        </w:tabs>
        <w:ind w:left="3240" w:hanging="360"/>
      </w:pPr>
      <w:rPr>
        <w:rFonts w:ascii="Wingdings" w:hAnsi="Wingdings" w:hint="default"/>
      </w:rPr>
    </w:lvl>
    <w:lvl w:ilvl="3" w:tplc="04100001" w:tentative="1">
      <w:start w:val="1"/>
      <w:numFmt w:val="bullet"/>
      <w:lvlText w:val=""/>
      <w:lvlJc w:val="left"/>
      <w:pPr>
        <w:tabs>
          <w:tab w:val="num" w:pos="3960"/>
        </w:tabs>
        <w:ind w:left="3960" w:hanging="360"/>
      </w:pPr>
      <w:rPr>
        <w:rFonts w:ascii="Symbol" w:hAnsi="Symbol" w:hint="default"/>
      </w:rPr>
    </w:lvl>
    <w:lvl w:ilvl="4" w:tplc="04100003" w:tentative="1">
      <w:start w:val="1"/>
      <w:numFmt w:val="bullet"/>
      <w:lvlText w:val="o"/>
      <w:lvlJc w:val="left"/>
      <w:pPr>
        <w:tabs>
          <w:tab w:val="num" w:pos="4680"/>
        </w:tabs>
        <w:ind w:left="4680" w:hanging="360"/>
      </w:pPr>
      <w:rPr>
        <w:rFonts w:ascii="Courier New" w:hAnsi="Courier New" w:cs="Courier New" w:hint="default"/>
      </w:rPr>
    </w:lvl>
    <w:lvl w:ilvl="5" w:tplc="04100005" w:tentative="1">
      <w:start w:val="1"/>
      <w:numFmt w:val="bullet"/>
      <w:lvlText w:val=""/>
      <w:lvlJc w:val="left"/>
      <w:pPr>
        <w:tabs>
          <w:tab w:val="num" w:pos="5400"/>
        </w:tabs>
        <w:ind w:left="5400" w:hanging="360"/>
      </w:pPr>
      <w:rPr>
        <w:rFonts w:ascii="Wingdings" w:hAnsi="Wingdings" w:hint="default"/>
      </w:rPr>
    </w:lvl>
    <w:lvl w:ilvl="6" w:tplc="04100001" w:tentative="1">
      <w:start w:val="1"/>
      <w:numFmt w:val="bullet"/>
      <w:lvlText w:val=""/>
      <w:lvlJc w:val="left"/>
      <w:pPr>
        <w:tabs>
          <w:tab w:val="num" w:pos="6120"/>
        </w:tabs>
        <w:ind w:left="6120" w:hanging="360"/>
      </w:pPr>
      <w:rPr>
        <w:rFonts w:ascii="Symbol" w:hAnsi="Symbol" w:hint="default"/>
      </w:rPr>
    </w:lvl>
    <w:lvl w:ilvl="7" w:tplc="04100003" w:tentative="1">
      <w:start w:val="1"/>
      <w:numFmt w:val="bullet"/>
      <w:lvlText w:val="o"/>
      <w:lvlJc w:val="left"/>
      <w:pPr>
        <w:tabs>
          <w:tab w:val="num" w:pos="6840"/>
        </w:tabs>
        <w:ind w:left="6840" w:hanging="360"/>
      </w:pPr>
      <w:rPr>
        <w:rFonts w:ascii="Courier New" w:hAnsi="Courier New" w:cs="Courier New" w:hint="default"/>
      </w:rPr>
    </w:lvl>
    <w:lvl w:ilvl="8" w:tplc="0410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30F7B2E"/>
    <w:multiLevelType w:val="hybridMultilevel"/>
    <w:tmpl w:val="C92C36CE"/>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2261F5"/>
    <w:multiLevelType w:val="hybridMultilevel"/>
    <w:tmpl w:val="566A85B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035635BA"/>
    <w:multiLevelType w:val="hybridMultilevel"/>
    <w:tmpl w:val="BCA6AE2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036C6350"/>
    <w:multiLevelType w:val="hybridMultilevel"/>
    <w:tmpl w:val="794856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3EA57C2"/>
    <w:multiLevelType w:val="hybridMultilevel"/>
    <w:tmpl w:val="008AF2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4C05BE3"/>
    <w:multiLevelType w:val="hybridMultilevel"/>
    <w:tmpl w:val="C86C62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54E28EF"/>
    <w:multiLevelType w:val="hybridMultilevel"/>
    <w:tmpl w:val="21FC1F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69A7007"/>
    <w:multiLevelType w:val="hybridMultilevel"/>
    <w:tmpl w:val="B18E1534"/>
    <w:lvl w:ilvl="0" w:tplc="04100001">
      <w:start w:val="1"/>
      <w:numFmt w:val="bullet"/>
      <w:lvlText w:val=""/>
      <w:lvlJc w:val="left"/>
      <w:pPr>
        <w:tabs>
          <w:tab w:val="num" w:pos="1070"/>
        </w:tabs>
        <w:ind w:left="1070" w:hanging="360"/>
      </w:pPr>
      <w:rPr>
        <w:rFonts w:ascii="Symbol" w:hAnsi="Symbol" w:hint="default"/>
      </w:rPr>
    </w:lvl>
    <w:lvl w:ilvl="1" w:tplc="04100003" w:tentative="1">
      <w:start w:val="1"/>
      <w:numFmt w:val="bullet"/>
      <w:lvlText w:val="o"/>
      <w:lvlJc w:val="left"/>
      <w:pPr>
        <w:tabs>
          <w:tab w:val="num" w:pos="1790"/>
        </w:tabs>
        <w:ind w:left="1790" w:hanging="360"/>
      </w:pPr>
      <w:rPr>
        <w:rFonts w:ascii="Courier New" w:hAnsi="Courier New" w:cs="Courier New" w:hint="default"/>
      </w:rPr>
    </w:lvl>
    <w:lvl w:ilvl="2" w:tplc="04100005" w:tentative="1">
      <w:start w:val="1"/>
      <w:numFmt w:val="bullet"/>
      <w:lvlText w:val=""/>
      <w:lvlJc w:val="left"/>
      <w:pPr>
        <w:tabs>
          <w:tab w:val="num" w:pos="2510"/>
        </w:tabs>
        <w:ind w:left="2510" w:hanging="360"/>
      </w:pPr>
      <w:rPr>
        <w:rFonts w:ascii="Wingdings" w:hAnsi="Wingdings" w:hint="default"/>
      </w:rPr>
    </w:lvl>
    <w:lvl w:ilvl="3" w:tplc="04100001" w:tentative="1">
      <w:start w:val="1"/>
      <w:numFmt w:val="bullet"/>
      <w:lvlText w:val=""/>
      <w:lvlJc w:val="left"/>
      <w:pPr>
        <w:tabs>
          <w:tab w:val="num" w:pos="3230"/>
        </w:tabs>
        <w:ind w:left="3230" w:hanging="360"/>
      </w:pPr>
      <w:rPr>
        <w:rFonts w:ascii="Symbol" w:hAnsi="Symbol" w:hint="default"/>
      </w:rPr>
    </w:lvl>
    <w:lvl w:ilvl="4" w:tplc="04100003" w:tentative="1">
      <w:start w:val="1"/>
      <w:numFmt w:val="bullet"/>
      <w:lvlText w:val="o"/>
      <w:lvlJc w:val="left"/>
      <w:pPr>
        <w:tabs>
          <w:tab w:val="num" w:pos="3950"/>
        </w:tabs>
        <w:ind w:left="3950" w:hanging="360"/>
      </w:pPr>
      <w:rPr>
        <w:rFonts w:ascii="Courier New" w:hAnsi="Courier New" w:cs="Courier New" w:hint="default"/>
      </w:rPr>
    </w:lvl>
    <w:lvl w:ilvl="5" w:tplc="04100005" w:tentative="1">
      <w:start w:val="1"/>
      <w:numFmt w:val="bullet"/>
      <w:lvlText w:val=""/>
      <w:lvlJc w:val="left"/>
      <w:pPr>
        <w:tabs>
          <w:tab w:val="num" w:pos="4670"/>
        </w:tabs>
        <w:ind w:left="4670" w:hanging="360"/>
      </w:pPr>
      <w:rPr>
        <w:rFonts w:ascii="Wingdings" w:hAnsi="Wingdings" w:hint="default"/>
      </w:rPr>
    </w:lvl>
    <w:lvl w:ilvl="6" w:tplc="04100001" w:tentative="1">
      <w:start w:val="1"/>
      <w:numFmt w:val="bullet"/>
      <w:lvlText w:val=""/>
      <w:lvlJc w:val="left"/>
      <w:pPr>
        <w:tabs>
          <w:tab w:val="num" w:pos="5390"/>
        </w:tabs>
        <w:ind w:left="5390" w:hanging="360"/>
      </w:pPr>
      <w:rPr>
        <w:rFonts w:ascii="Symbol" w:hAnsi="Symbol" w:hint="default"/>
      </w:rPr>
    </w:lvl>
    <w:lvl w:ilvl="7" w:tplc="04100003" w:tentative="1">
      <w:start w:val="1"/>
      <w:numFmt w:val="bullet"/>
      <w:lvlText w:val="o"/>
      <w:lvlJc w:val="left"/>
      <w:pPr>
        <w:tabs>
          <w:tab w:val="num" w:pos="6110"/>
        </w:tabs>
        <w:ind w:left="6110" w:hanging="360"/>
      </w:pPr>
      <w:rPr>
        <w:rFonts w:ascii="Courier New" w:hAnsi="Courier New" w:cs="Courier New" w:hint="default"/>
      </w:rPr>
    </w:lvl>
    <w:lvl w:ilvl="8" w:tplc="04100005" w:tentative="1">
      <w:start w:val="1"/>
      <w:numFmt w:val="bullet"/>
      <w:lvlText w:val=""/>
      <w:lvlJc w:val="left"/>
      <w:pPr>
        <w:tabs>
          <w:tab w:val="num" w:pos="6830"/>
        </w:tabs>
        <w:ind w:left="6830" w:hanging="360"/>
      </w:pPr>
      <w:rPr>
        <w:rFonts w:ascii="Wingdings" w:hAnsi="Wingdings" w:hint="default"/>
      </w:rPr>
    </w:lvl>
  </w:abstractNum>
  <w:abstractNum w:abstractNumId="10" w15:restartNumberingAfterBreak="0">
    <w:nsid w:val="06CC6B1B"/>
    <w:multiLevelType w:val="hybridMultilevel"/>
    <w:tmpl w:val="8778AB3E"/>
    <w:lvl w:ilvl="0" w:tplc="04100001">
      <w:start w:val="1"/>
      <w:numFmt w:val="bullet"/>
      <w:lvlText w:val=""/>
      <w:lvlJc w:val="left"/>
      <w:pPr>
        <w:ind w:left="1350" w:hanging="360"/>
      </w:pPr>
      <w:rPr>
        <w:rFonts w:ascii="Symbol" w:hAnsi="Symbol" w:hint="default"/>
      </w:rPr>
    </w:lvl>
    <w:lvl w:ilvl="1" w:tplc="04100003" w:tentative="1">
      <w:start w:val="1"/>
      <w:numFmt w:val="bullet"/>
      <w:lvlText w:val="o"/>
      <w:lvlJc w:val="left"/>
      <w:pPr>
        <w:ind w:left="2070" w:hanging="360"/>
      </w:pPr>
      <w:rPr>
        <w:rFonts w:ascii="Courier New" w:hAnsi="Courier New" w:cs="Courier New" w:hint="default"/>
      </w:rPr>
    </w:lvl>
    <w:lvl w:ilvl="2" w:tplc="04100005" w:tentative="1">
      <w:start w:val="1"/>
      <w:numFmt w:val="bullet"/>
      <w:lvlText w:val=""/>
      <w:lvlJc w:val="left"/>
      <w:pPr>
        <w:ind w:left="2790" w:hanging="360"/>
      </w:pPr>
      <w:rPr>
        <w:rFonts w:ascii="Wingdings" w:hAnsi="Wingdings" w:hint="default"/>
      </w:rPr>
    </w:lvl>
    <w:lvl w:ilvl="3" w:tplc="04100001" w:tentative="1">
      <w:start w:val="1"/>
      <w:numFmt w:val="bullet"/>
      <w:lvlText w:val=""/>
      <w:lvlJc w:val="left"/>
      <w:pPr>
        <w:ind w:left="3510" w:hanging="360"/>
      </w:pPr>
      <w:rPr>
        <w:rFonts w:ascii="Symbol" w:hAnsi="Symbol" w:hint="default"/>
      </w:rPr>
    </w:lvl>
    <w:lvl w:ilvl="4" w:tplc="04100003" w:tentative="1">
      <w:start w:val="1"/>
      <w:numFmt w:val="bullet"/>
      <w:lvlText w:val="o"/>
      <w:lvlJc w:val="left"/>
      <w:pPr>
        <w:ind w:left="4230" w:hanging="360"/>
      </w:pPr>
      <w:rPr>
        <w:rFonts w:ascii="Courier New" w:hAnsi="Courier New" w:cs="Courier New" w:hint="default"/>
      </w:rPr>
    </w:lvl>
    <w:lvl w:ilvl="5" w:tplc="04100005" w:tentative="1">
      <w:start w:val="1"/>
      <w:numFmt w:val="bullet"/>
      <w:lvlText w:val=""/>
      <w:lvlJc w:val="left"/>
      <w:pPr>
        <w:ind w:left="4950" w:hanging="360"/>
      </w:pPr>
      <w:rPr>
        <w:rFonts w:ascii="Wingdings" w:hAnsi="Wingdings" w:hint="default"/>
      </w:rPr>
    </w:lvl>
    <w:lvl w:ilvl="6" w:tplc="04100001" w:tentative="1">
      <w:start w:val="1"/>
      <w:numFmt w:val="bullet"/>
      <w:lvlText w:val=""/>
      <w:lvlJc w:val="left"/>
      <w:pPr>
        <w:ind w:left="5670" w:hanging="360"/>
      </w:pPr>
      <w:rPr>
        <w:rFonts w:ascii="Symbol" w:hAnsi="Symbol" w:hint="default"/>
      </w:rPr>
    </w:lvl>
    <w:lvl w:ilvl="7" w:tplc="04100003" w:tentative="1">
      <w:start w:val="1"/>
      <w:numFmt w:val="bullet"/>
      <w:lvlText w:val="o"/>
      <w:lvlJc w:val="left"/>
      <w:pPr>
        <w:ind w:left="6390" w:hanging="360"/>
      </w:pPr>
      <w:rPr>
        <w:rFonts w:ascii="Courier New" w:hAnsi="Courier New" w:cs="Courier New" w:hint="default"/>
      </w:rPr>
    </w:lvl>
    <w:lvl w:ilvl="8" w:tplc="04100005" w:tentative="1">
      <w:start w:val="1"/>
      <w:numFmt w:val="bullet"/>
      <w:lvlText w:val=""/>
      <w:lvlJc w:val="left"/>
      <w:pPr>
        <w:ind w:left="7110" w:hanging="360"/>
      </w:pPr>
      <w:rPr>
        <w:rFonts w:ascii="Wingdings" w:hAnsi="Wingdings" w:hint="default"/>
      </w:rPr>
    </w:lvl>
  </w:abstractNum>
  <w:abstractNum w:abstractNumId="11" w15:restartNumberingAfterBreak="0">
    <w:nsid w:val="073E7519"/>
    <w:multiLevelType w:val="hybridMultilevel"/>
    <w:tmpl w:val="1CCAC2A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07416C79"/>
    <w:multiLevelType w:val="hybridMultilevel"/>
    <w:tmpl w:val="6B1ECF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7BB46EB"/>
    <w:multiLevelType w:val="hybridMultilevel"/>
    <w:tmpl w:val="A6FC7CB4"/>
    <w:lvl w:ilvl="0" w:tplc="04100001">
      <w:start w:val="1"/>
      <w:numFmt w:val="bullet"/>
      <w:lvlText w:val=""/>
      <w:lvlJc w:val="left"/>
      <w:pPr>
        <w:ind w:left="720" w:hanging="360"/>
      </w:pPr>
      <w:rPr>
        <w:rFonts w:ascii="Symbol" w:hAnsi="Symbo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7FD2E1E"/>
    <w:multiLevelType w:val="hybridMultilevel"/>
    <w:tmpl w:val="A6F6B258"/>
    <w:lvl w:ilvl="0" w:tplc="04100001">
      <w:start w:val="1"/>
      <w:numFmt w:val="bullet"/>
      <w:lvlText w:val=""/>
      <w:lvlJc w:val="left"/>
      <w:pPr>
        <w:tabs>
          <w:tab w:val="num" w:pos="720"/>
        </w:tabs>
        <w:ind w:left="720" w:hanging="360"/>
      </w:pPr>
      <w:rPr>
        <w:rFonts w:ascii="Symbol" w:hAnsi="Symbol" w:hint="default"/>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BB6C31"/>
    <w:multiLevelType w:val="hybridMultilevel"/>
    <w:tmpl w:val="B40E219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0A3B33B8"/>
    <w:multiLevelType w:val="hybridMultilevel"/>
    <w:tmpl w:val="914A49D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0AED4E47"/>
    <w:multiLevelType w:val="hybridMultilevel"/>
    <w:tmpl w:val="91061D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B445FB5"/>
    <w:multiLevelType w:val="hybridMultilevel"/>
    <w:tmpl w:val="FB3AA6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B50402A"/>
    <w:multiLevelType w:val="hybridMultilevel"/>
    <w:tmpl w:val="809696EC"/>
    <w:lvl w:ilvl="0" w:tplc="04100001">
      <w:start w:val="1"/>
      <w:numFmt w:val="bullet"/>
      <w:lvlText w:val=""/>
      <w:lvlJc w:val="left"/>
      <w:pPr>
        <w:tabs>
          <w:tab w:val="num" w:pos="1260"/>
        </w:tabs>
        <w:ind w:left="1260" w:hanging="360"/>
      </w:pPr>
      <w:rPr>
        <w:rFonts w:ascii="Symbol" w:hAnsi="Symbol" w:hint="default"/>
      </w:rPr>
    </w:lvl>
    <w:lvl w:ilvl="1" w:tplc="04100003" w:tentative="1">
      <w:start w:val="1"/>
      <w:numFmt w:val="bullet"/>
      <w:lvlText w:val="o"/>
      <w:lvlJc w:val="left"/>
      <w:pPr>
        <w:tabs>
          <w:tab w:val="num" w:pos="1980"/>
        </w:tabs>
        <w:ind w:left="1980" w:hanging="360"/>
      </w:pPr>
      <w:rPr>
        <w:rFonts w:ascii="Courier New" w:hAnsi="Courier New" w:cs="Courier New" w:hint="default"/>
      </w:rPr>
    </w:lvl>
    <w:lvl w:ilvl="2" w:tplc="04100005" w:tentative="1">
      <w:start w:val="1"/>
      <w:numFmt w:val="bullet"/>
      <w:lvlText w:val=""/>
      <w:lvlJc w:val="left"/>
      <w:pPr>
        <w:tabs>
          <w:tab w:val="num" w:pos="2700"/>
        </w:tabs>
        <w:ind w:left="2700" w:hanging="360"/>
      </w:pPr>
      <w:rPr>
        <w:rFonts w:ascii="Wingdings" w:hAnsi="Wingdings" w:hint="default"/>
      </w:rPr>
    </w:lvl>
    <w:lvl w:ilvl="3" w:tplc="04100001" w:tentative="1">
      <w:start w:val="1"/>
      <w:numFmt w:val="bullet"/>
      <w:lvlText w:val=""/>
      <w:lvlJc w:val="left"/>
      <w:pPr>
        <w:tabs>
          <w:tab w:val="num" w:pos="3420"/>
        </w:tabs>
        <w:ind w:left="3420" w:hanging="360"/>
      </w:pPr>
      <w:rPr>
        <w:rFonts w:ascii="Symbol" w:hAnsi="Symbol" w:hint="default"/>
      </w:rPr>
    </w:lvl>
    <w:lvl w:ilvl="4" w:tplc="04100003" w:tentative="1">
      <w:start w:val="1"/>
      <w:numFmt w:val="bullet"/>
      <w:lvlText w:val="o"/>
      <w:lvlJc w:val="left"/>
      <w:pPr>
        <w:tabs>
          <w:tab w:val="num" w:pos="4140"/>
        </w:tabs>
        <w:ind w:left="4140" w:hanging="360"/>
      </w:pPr>
      <w:rPr>
        <w:rFonts w:ascii="Courier New" w:hAnsi="Courier New" w:cs="Courier New" w:hint="default"/>
      </w:rPr>
    </w:lvl>
    <w:lvl w:ilvl="5" w:tplc="04100005" w:tentative="1">
      <w:start w:val="1"/>
      <w:numFmt w:val="bullet"/>
      <w:lvlText w:val=""/>
      <w:lvlJc w:val="left"/>
      <w:pPr>
        <w:tabs>
          <w:tab w:val="num" w:pos="4860"/>
        </w:tabs>
        <w:ind w:left="4860" w:hanging="360"/>
      </w:pPr>
      <w:rPr>
        <w:rFonts w:ascii="Wingdings" w:hAnsi="Wingdings" w:hint="default"/>
      </w:rPr>
    </w:lvl>
    <w:lvl w:ilvl="6" w:tplc="04100001" w:tentative="1">
      <w:start w:val="1"/>
      <w:numFmt w:val="bullet"/>
      <w:lvlText w:val=""/>
      <w:lvlJc w:val="left"/>
      <w:pPr>
        <w:tabs>
          <w:tab w:val="num" w:pos="5580"/>
        </w:tabs>
        <w:ind w:left="5580" w:hanging="360"/>
      </w:pPr>
      <w:rPr>
        <w:rFonts w:ascii="Symbol" w:hAnsi="Symbol" w:hint="default"/>
      </w:rPr>
    </w:lvl>
    <w:lvl w:ilvl="7" w:tplc="04100003" w:tentative="1">
      <w:start w:val="1"/>
      <w:numFmt w:val="bullet"/>
      <w:lvlText w:val="o"/>
      <w:lvlJc w:val="left"/>
      <w:pPr>
        <w:tabs>
          <w:tab w:val="num" w:pos="6300"/>
        </w:tabs>
        <w:ind w:left="6300" w:hanging="360"/>
      </w:pPr>
      <w:rPr>
        <w:rFonts w:ascii="Courier New" w:hAnsi="Courier New" w:cs="Courier New" w:hint="default"/>
      </w:rPr>
    </w:lvl>
    <w:lvl w:ilvl="8" w:tplc="04100005"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0BF85011"/>
    <w:multiLevelType w:val="multilevel"/>
    <w:tmpl w:val="CAE8C9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D7453F9"/>
    <w:multiLevelType w:val="multilevel"/>
    <w:tmpl w:val="E77868C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DD26945"/>
    <w:multiLevelType w:val="hybridMultilevel"/>
    <w:tmpl w:val="B1A21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0ED12978"/>
    <w:multiLevelType w:val="hybridMultilevel"/>
    <w:tmpl w:val="5240EC6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0FF31319"/>
    <w:multiLevelType w:val="hybridMultilevel"/>
    <w:tmpl w:val="9EB896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102165BD"/>
    <w:multiLevelType w:val="multilevel"/>
    <w:tmpl w:val="9D125E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0705032"/>
    <w:multiLevelType w:val="hybridMultilevel"/>
    <w:tmpl w:val="302A3A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109B5007"/>
    <w:multiLevelType w:val="hybridMultilevel"/>
    <w:tmpl w:val="AAA619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11A39EE"/>
    <w:multiLevelType w:val="multilevel"/>
    <w:tmpl w:val="ECEEF9E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16F02E3"/>
    <w:multiLevelType w:val="hybridMultilevel"/>
    <w:tmpl w:val="EF2C0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11785FF4"/>
    <w:multiLevelType w:val="hybridMultilevel"/>
    <w:tmpl w:val="C76ABE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11E41C33"/>
    <w:multiLevelType w:val="hybridMultilevel"/>
    <w:tmpl w:val="673CC26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13612379"/>
    <w:multiLevelType w:val="hybridMultilevel"/>
    <w:tmpl w:val="910E407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15:restartNumberingAfterBreak="0">
    <w:nsid w:val="14604938"/>
    <w:multiLevelType w:val="hybridMultilevel"/>
    <w:tmpl w:val="015A521A"/>
    <w:lvl w:ilvl="0" w:tplc="04100001">
      <w:start w:val="1"/>
      <w:numFmt w:val="bullet"/>
      <w:lvlText w:val=""/>
      <w:lvlJc w:val="left"/>
      <w:pPr>
        <w:tabs>
          <w:tab w:val="num" w:pos="1080"/>
        </w:tabs>
        <w:ind w:left="1080" w:hanging="360"/>
      </w:pPr>
      <w:rPr>
        <w:rFonts w:ascii="Symbol" w:hAnsi="Symbol" w:hint="default"/>
      </w:rPr>
    </w:lvl>
    <w:lvl w:ilvl="1" w:tplc="04100001">
      <w:start w:val="1"/>
      <w:numFmt w:val="bullet"/>
      <w:lvlText w:val=""/>
      <w:lvlJc w:val="left"/>
      <w:pPr>
        <w:tabs>
          <w:tab w:val="num" w:pos="1800"/>
        </w:tabs>
        <w:ind w:left="1800" w:hanging="360"/>
      </w:pPr>
      <w:rPr>
        <w:rFonts w:ascii="Symbol" w:hAnsi="Symbol" w:hint="default"/>
      </w:r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4" w15:restartNumberingAfterBreak="0">
    <w:nsid w:val="150809BF"/>
    <w:multiLevelType w:val="hybridMultilevel"/>
    <w:tmpl w:val="7F28BADA"/>
    <w:lvl w:ilvl="0" w:tplc="04100001">
      <w:start w:val="1"/>
      <w:numFmt w:val="bullet"/>
      <w:lvlText w:val=""/>
      <w:lvlJc w:val="left"/>
      <w:pPr>
        <w:tabs>
          <w:tab w:val="num" w:pos="720"/>
        </w:tabs>
        <w:ind w:left="720" w:hanging="360"/>
      </w:pPr>
      <w:rPr>
        <w:rFonts w:ascii="Symbol" w:hAnsi="Symbol" w:hint="default"/>
      </w:rPr>
    </w:lvl>
    <w:lvl w:ilvl="1" w:tplc="29E46532">
      <w:start w:val="1"/>
      <w:numFmt w:val="decimal"/>
      <w:lvlText w:val="%2."/>
      <w:lvlJc w:val="left"/>
      <w:pPr>
        <w:tabs>
          <w:tab w:val="num" w:pos="1440"/>
        </w:tabs>
        <w:ind w:left="1440" w:hanging="360"/>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3F067F"/>
    <w:multiLevelType w:val="hybridMultilevel"/>
    <w:tmpl w:val="C2888A3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7F957DE"/>
    <w:multiLevelType w:val="hybridMultilevel"/>
    <w:tmpl w:val="5A0A99A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89D635F"/>
    <w:multiLevelType w:val="hybridMultilevel"/>
    <w:tmpl w:val="FCA880B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8" w15:restartNumberingAfterBreak="0">
    <w:nsid w:val="190B71B3"/>
    <w:multiLevelType w:val="hybridMultilevel"/>
    <w:tmpl w:val="4970CA4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9312AAF"/>
    <w:multiLevelType w:val="hybridMultilevel"/>
    <w:tmpl w:val="766A4C6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1AA852BF"/>
    <w:multiLevelType w:val="hybridMultilevel"/>
    <w:tmpl w:val="64EAE4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1B6765B2"/>
    <w:multiLevelType w:val="hybridMultilevel"/>
    <w:tmpl w:val="6CE864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1CA51F6C"/>
    <w:multiLevelType w:val="hybridMultilevel"/>
    <w:tmpl w:val="3B5A51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1D1B4393"/>
    <w:multiLevelType w:val="hybridMultilevel"/>
    <w:tmpl w:val="2EB05A10"/>
    <w:lvl w:ilvl="0" w:tplc="04100001">
      <w:start w:val="1"/>
      <w:numFmt w:val="bullet"/>
      <w:lvlText w:val=""/>
      <w:lvlJc w:val="left"/>
      <w:pPr>
        <w:tabs>
          <w:tab w:val="num" w:pos="720"/>
        </w:tabs>
        <w:ind w:left="720" w:hanging="360"/>
      </w:pPr>
      <w:rPr>
        <w:rFonts w:ascii="Symbol" w:hAnsi="Symbol" w:hint="default"/>
      </w:rPr>
    </w:lvl>
    <w:lvl w:ilvl="1" w:tplc="8A02FA8C">
      <w:start w:val="1"/>
      <w:numFmt w:val="decimal"/>
      <w:lvlText w:val="%2."/>
      <w:lvlJc w:val="left"/>
      <w:pPr>
        <w:tabs>
          <w:tab w:val="num" w:pos="1440"/>
        </w:tabs>
        <w:ind w:left="1440" w:hanging="360"/>
      </w:pPr>
      <w:rPr>
        <w:rFonts w:cs="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D865DDE"/>
    <w:multiLevelType w:val="multilevel"/>
    <w:tmpl w:val="BF5237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DCE1815"/>
    <w:multiLevelType w:val="hybridMultilevel"/>
    <w:tmpl w:val="0C1AC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1EBA0A09"/>
    <w:multiLevelType w:val="hybridMultilevel"/>
    <w:tmpl w:val="2E8C0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1F9C6DE3"/>
    <w:multiLevelType w:val="hybridMultilevel"/>
    <w:tmpl w:val="FCFA8942"/>
    <w:lvl w:ilvl="0" w:tplc="0410000F">
      <w:start w:val="1"/>
      <w:numFmt w:val="decimal"/>
      <w:lvlText w:val="%1."/>
      <w:lvlJc w:val="left"/>
      <w:pPr>
        <w:tabs>
          <w:tab w:val="num" w:pos="900"/>
        </w:tabs>
        <w:ind w:left="900" w:hanging="360"/>
      </w:pPr>
    </w:lvl>
    <w:lvl w:ilvl="1" w:tplc="04100019" w:tentative="1">
      <w:start w:val="1"/>
      <w:numFmt w:val="lowerLetter"/>
      <w:lvlText w:val="%2."/>
      <w:lvlJc w:val="left"/>
      <w:pPr>
        <w:tabs>
          <w:tab w:val="num" w:pos="1620"/>
        </w:tabs>
        <w:ind w:left="1620" w:hanging="360"/>
      </w:pPr>
    </w:lvl>
    <w:lvl w:ilvl="2" w:tplc="0410001B" w:tentative="1">
      <w:start w:val="1"/>
      <w:numFmt w:val="lowerRoman"/>
      <w:lvlText w:val="%3."/>
      <w:lvlJc w:val="right"/>
      <w:pPr>
        <w:tabs>
          <w:tab w:val="num" w:pos="2340"/>
        </w:tabs>
        <w:ind w:left="2340" w:hanging="180"/>
      </w:p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48" w15:restartNumberingAfterBreak="0">
    <w:nsid w:val="1FEC63B7"/>
    <w:multiLevelType w:val="hybridMultilevel"/>
    <w:tmpl w:val="41BAFB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1FFA6D8F"/>
    <w:multiLevelType w:val="hybridMultilevel"/>
    <w:tmpl w:val="EECA65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20D71835"/>
    <w:multiLevelType w:val="hybridMultilevel"/>
    <w:tmpl w:val="B63233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20E47D5B"/>
    <w:multiLevelType w:val="hybridMultilevel"/>
    <w:tmpl w:val="1C8A3D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226A7B40"/>
    <w:multiLevelType w:val="hybridMultilevel"/>
    <w:tmpl w:val="185E2BB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3" w15:restartNumberingAfterBreak="0">
    <w:nsid w:val="2377346F"/>
    <w:multiLevelType w:val="hybridMultilevel"/>
    <w:tmpl w:val="6C1844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240502CC"/>
    <w:multiLevelType w:val="hybridMultilevel"/>
    <w:tmpl w:val="ED904D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24825628"/>
    <w:multiLevelType w:val="hybridMultilevel"/>
    <w:tmpl w:val="FED4BB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248A74DC"/>
    <w:multiLevelType w:val="hybridMultilevel"/>
    <w:tmpl w:val="A32403C8"/>
    <w:lvl w:ilvl="0" w:tplc="04100001">
      <w:start w:val="1"/>
      <w:numFmt w:val="bullet"/>
      <w:lvlText w:val=""/>
      <w:lvlJc w:val="left"/>
      <w:pPr>
        <w:ind w:left="1080" w:hanging="360"/>
      </w:pPr>
      <w:rPr>
        <w:rFonts w:ascii="Symbol" w:hAnsi="Symbol" w:hint="default"/>
      </w:rPr>
    </w:lvl>
    <w:lvl w:ilvl="1" w:tplc="04100001">
      <w:start w:val="1"/>
      <w:numFmt w:val="bullet"/>
      <w:lvlText w:val=""/>
      <w:lvlJc w:val="left"/>
      <w:pPr>
        <w:ind w:left="1800" w:hanging="360"/>
      </w:pPr>
      <w:rPr>
        <w:rFonts w:ascii="Symbol" w:hAnsi="Symbol"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7" w15:restartNumberingAfterBreak="0">
    <w:nsid w:val="26443E45"/>
    <w:multiLevelType w:val="hybridMultilevel"/>
    <w:tmpl w:val="2F7C188E"/>
    <w:lvl w:ilvl="0" w:tplc="33F0DDC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2646029B"/>
    <w:multiLevelType w:val="hybridMultilevel"/>
    <w:tmpl w:val="7108C5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26956C98"/>
    <w:multiLevelType w:val="hybridMultilevel"/>
    <w:tmpl w:val="AD2AC9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26DB570B"/>
    <w:multiLevelType w:val="hybridMultilevel"/>
    <w:tmpl w:val="32A2C0C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6F419E4"/>
    <w:multiLevelType w:val="hybridMultilevel"/>
    <w:tmpl w:val="D69A71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29457166"/>
    <w:multiLevelType w:val="multilevel"/>
    <w:tmpl w:val="8C50770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C0F7880"/>
    <w:multiLevelType w:val="hybridMultilevel"/>
    <w:tmpl w:val="97A4E2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2CC95918"/>
    <w:multiLevelType w:val="hybridMultilevel"/>
    <w:tmpl w:val="6614A804"/>
    <w:lvl w:ilvl="0" w:tplc="04100001">
      <w:start w:val="1"/>
      <w:numFmt w:val="bullet"/>
      <w:lvlText w:val=""/>
      <w:lvlJc w:val="left"/>
      <w:pPr>
        <w:tabs>
          <w:tab w:val="num" w:pos="1170"/>
        </w:tabs>
        <w:ind w:left="1170" w:hanging="360"/>
      </w:pPr>
      <w:rPr>
        <w:rFonts w:ascii="Symbol" w:hAnsi="Symbol" w:hint="default"/>
      </w:rPr>
    </w:lvl>
    <w:lvl w:ilvl="1" w:tplc="04100003" w:tentative="1">
      <w:start w:val="1"/>
      <w:numFmt w:val="bullet"/>
      <w:lvlText w:val="o"/>
      <w:lvlJc w:val="left"/>
      <w:pPr>
        <w:tabs>
          <w:tab w:val="num" w:pos="1890"/>
        </w:tabs>
        <w:ind w:left="1890" w:hanging="360"/>
      </w:pPr>
      <w:rPr>
        <w:rFonts w:ascii="Courier New" w:hAnsi="Courier New" w:cs="Courier New" w:hint="default"/>
      </w:rPr>
    </w:lvl>
    <w:lvl w:ilvl="2" w:tplc="04100005" w:tentative="1">
      <w:start w:val="1"/>
      <w:numFmt w:val="bullet"/>
      <w:lvlText w:val=""/>
      <w:lvlJc w:val="left"/>
      <w:pPr>
        <w:tabs>
          <w:tab w:val="num" w:pos="2610"/>
        </w:tabs>
        <w:ind w:left="2610" w:hanging="360"/>
      </w:pPr>
      <w:rPr>
        <w:rFonts w:ascii="Wingdings" w:hAnsi="Wingdings" w:hint="default"/>
      </w:rPr>
    </w:lvl>
    <w:lvl w:ilvl="3" w:tplc="04100001" w:tentative="1">
      <w:start w:val="1"/>
      <w:numFmt w:val="bullet"/>
      <w:lvlText w:val=""/>
      <w:lvlJc w:val="left"/>
      <w:pPr>
        <w:tabs>
          <w:tab w:val="num" w:pos="3330"/>
        </w:tabs>
        <w:ind w:left="3330" w:hanging="360"/>
      </w:pPr>
      <w:rPr>
        <w:rFonts w:ascii="Symbol" w:hAnsi="Symbol" w:hint="default"/>
      </w:rPr>
    </w:lvl>
    <w:lvl w:ilvl="4" w:tplc="04100003" w:tentative="1">
      <w:start w:val="1"/>
      <w:numFmt w:val="bullet"/>
      <w:lvlText w:val="o"/>
      <w:lvlJc w:val="left"/>
      <w:pPr>
        <w:tabs>
          <w:tab w:val="num" w:pos="4050"/>
        </w:tabs>
        <w:ind w:left="4050" w:hanging="360"/>
      </w:pPr>
      <w:rPr>
        <w:rFonts w:ascii="Courier New" w:hAnsi="Courier New" w:cs="Courier New" w:hint="default"/>
      </w:rPr>
    </w:lvl>
    <w:lvl w:ilvl="5" w:tplc="04100005" w:tentative="1">
      <w:start w:val="1"/>
      <w:numFmt w:val="bullet"/>
      <w:lvlText w:val=""/>
      <w:lvlJc w:val="left"/>
      <w:pPr>
        <w:tabs>
          <w:tab w:val="num" w:pos="4770"/>
        </w:tabs>
        <w:ind w:left="4770" w:hanging="360"/>
      </w:pPr>
      <w:rPr>
        <w:rFonts w:ascii="Wingdings" w:hAnsi="Wingdings" w:hint="default"/>
      </w:rPr>
    </w:lvl>
    <w:lvl w:ilvl="6" w:tplc="04100001" w:tentative="1">
      <w:start w:val="1"/>
      <w:numFmt w:val="bullet"/>
      <w:lvlText w:val=""/>
      <w:lvlJc w:val="left"/>
      <w:pPr>
        <w:tabs>
          <w:tab w:val="num" w:pos="5490"/>
        </w:tabs>
        <w:ind w:left="5490" w:hanging="360"/>
      </w:pPr>
      <w:rPr>
        <w:rFonts w:ascii="Symbol" w:hAnsi="Symbol" w:hint="default"/>
      </w:rPr>
    </w:lvl>
    <w:lvl w:ilvl="7" w:tplc="04100003" w:tentative="1">
      <w:start w:val="1"/>
      <w:numFmt w:val="bullet"/>
      <w:lvlText w:val="o"/>
      <w:lvlJc w:val="left"/>
      <w:pPr>
        <w:tabs>
          <w:tab w:val="num" w:pos="6210"/>
        </w:tabs>
        <w:ind w:left="6210" w:hanging="360"/>
      </w:pPr>
      <w:rPr>
        <w:rFonts w:ascii="Courier New" w:hAnsi="Courier New" w:cs="Courier New" w:hint="default"/>
      </w:rPr>
    </w:lvl>
    <w:lvl w:ilvl="8" w:tplc="04100005" w:tentative="1">
      <w:start w:val="1"/>
      <w:numFmt w:val="bullet"/>
      <w:lvlText w:val=""/>
      <w:lvlJc w:val="left"/>
      <w:pPr>
        <w:tabs>
          <w:tab w:val="num" w:pos="6930"/>
        </w:tabs>
        <w:ind w:left="6930" w:hanging="360"/>
      </w:pPr>
      <w:rPr>
        <w:rFonts w:ascii="Wingdings" w:hAnsi="Wingdings" w:hint="default"/>
      </w:rPr>
    </w:lvl>
  </w:abstractNum>
  <w:abstractNum w:abstractNumId="65" w15:restartNumberingAfterBreak="0">
    <w:nsid w:val="2CD6435A"/>
    <w:multiLevelType w:val="hybridMultilevel"/>
    <w:tmpl w:val="4120DE5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6" w15:restartNumberingAfterBreak="0">
    <w:nsid w:val="2CEC1141"/>
    <w:multiLevelType w:val="hybridMultilevel"/>
    <w:tmpl w:val="9FA86356"/>
    <w:lvl w:ilvl="0" w:tplc="04100001">
      <w:start w:val="1"/>
      <w:numFmt w:val="bullet"/>
      <w:lvlText w:val=""/>
      <w:lvlJc w:val="left"/>
      <w:pPr>
        <w:tabs>
          <w:tab w:val="num" w:pos="1260"/>
        </w:tabs>
        <w:ind w:left="1260" w:hanging="360"/>
      </w:pPr>
      <w:rPr>
        <w:rFonts w:ascii="Symbol" w:hAnsi="Symbol" w:hint="default"/>
      </w:rPr>
    </w:lvl>
    <w:lvl w:ilvl="1" w:tplc="6A16527A">
      <w:numFmt w:val="bullet"/>
      <w:lvlText w:val="-"/>
      <w:lvlJc w:val="left"/>
      <w:pPr>
        <w:tabs>
          <w:tab w:val="num" w:pos="1980"/>
        </w:tabs>
        <w:ind w:left="1980" w:hanging="360"/>
      </w:pPr>
      <w:rPr>
        <w:rFonts w:ascii="Comic Sans MS" w:eastAsia="Times New Roman" w:hAnsi="Comic Sans MS" w:cs="Arial" w:hint="default"/>
      </w:rPr>
    </w:lvl>
    <w:lvl w:ilvl="2" w:tplc="04100005" w:tentative="1">
      <w:start w:val="1"/>
      <w:numFmt w:val="bullet"/>
      <w:lvlText w:val=""/>
      <w:lvlJc w:val="left"/>
      <w:pPr>
        <w:tabs>
          <w:tab w:val="num" w:pos="2700"/>
        </w:tabs>
        <w:ind w:left="2700" w:hanging="360"/>
      </w:pPr>
      <w:rPr>
        <w:rFonts w:ascii="Wingdings" w:hAnsi="Wingdings" w:hint="default"/>
      </w:rPr>
    </w:lvl>
    <w:lvl w:ilvl="3" w:tplc="04100001" w:tentative="1">
      <w:start w:val="1"/>
      <w:numFmt w:val="bullet"/>
      <w:lvlText w:val=""/>
      <w:lvlJc w:val="left"/>
      <w:pPr>
        <w:tabs>
          <w:tab w:val="num" w:pos="3420"/>
        </w:tabs>
        <w:ind w:left="3420" w:hanging="360"/>
      </w:pPr>
      <w:rPr>
        <w:rFonts w:ascii="Symbol" w:hAnsi="Symbol" w:hint="default"/>
      </w:rPr>
    </w:lvl>
    <w:lvl w:ilvl="4" w:tplc="04100003" w:tentative="1">
      <w:start w:val="1"/>
      <w:numFmt w:val="bullet"/>
      <w:lvlText w:val="o"/>
      <w:lvlJc w:val="left"/>
      <w:pPr>
        <w:tabs>
          <w:tab w:val="num" w:pos="4140"/>
        </w:tabs>
        <w:ind w:left="4140" w:hanging="360"/>
      </w:pPr>
      <w:rPr>
        <w:rFonts w:ascii="Courier New" w:hAnsi="Courier New" w:cs="Courier New" w:hint="default"/>
      </w:rPr>
    </w:lvl>
    <w:lvl w:ilvl="5" w:tplc="04100005" w:tentative="1">
      <w:start w:val="1"/>
      <w:numFmt w:val="bullet"/>
      <w:lvlText w:val=""/>
      <w:lvlJc w:val="left"/>
      <w:pPr>
        <w:tabs>
          <w:tab w:val="num" w:pos="4860"/>
        </w:tabs>
        <w:ind w:left="4860" w:hanging="360"/>
      </w:pPr>
      <w:rPr>
        <w:rFonts w:ascii="Wingdings" w:hAnsi="Wingdings" w:hint="default"/>
      </w:rPr>
    </w:lvl>
    <w:lvl w:ilvl="6" w:tplc="04100001" w:tentative="1">
      <w:start w:val="1"/>
      <w:numFmt w:val="bullet"/>
      <w:lvlText w:val=""/>
      <w:lvlJc w:val="left"/>
      <w:pPr>
        <w:tabs>
          <w:tab w:val="num" w:pos="5580"/>
        </w:tabs>
        <w:ind w:left="5580" w:hanging="360"/>
      </w:pPr>
      <w:rPr>
        <w:rFonts w:ascii="Symbol" w:hAnsi="Symbol" w:hint="default"/>
      </w:rPr>
    </w:lvl>
    <w:lvl w:ilvl="7" w:tplc="04100003" w:tentative="1">
      <w:start w:val="1"/>
      <w:numFmt w:val="bullet"/>
      <w:lvlText w:val="o"/>
      <w:lvlJc w:val="left"/>
      <w:pPr>
        <w:tabs>
          <w:tab w:val="num" w:pos="6300"/>
        </w:tabs>
        <w:ind w:left="6300" w:hanging="360"/>
      </w:pPr>
      <w:rPr>
        <w:rFonts w:ascii="Courier New" w:hAnsi="Courier New" w:cs="Courier New" w:hint="default"/>
      </w:rPr>
    </w:lvl>
    <w:lvl w:ilvl="8" w:tplc="04100005" w:tentative="1">
      <w:start w:val="1"/>
      <w:numFmt w:val="bullet"/>
      <w:lvlText w:val=""/>
      <w:lvlJc w:val="left"/>
      <w:pPr>
        <w:tabs>
          <w:tab w:val="num" w:pos="7020"/>
        </w:tabs>
        <w:ind w:left="7020" w:hanging="360"/>
      </w:pPr>
      <w:rPr>
        <w:rFonts w:ascii="Wingdings" w:hAnsi="Wingdings" w:hint="default"/>
      </w:rPr>
    </w:lvl>
  </w:abstractNum>
  <w:abstractNum w:abstractNumId="67" w15:restartNumberingAfterBreak="0">
    <w:nsid w:val="2E4C5213"/>
    <w:multiLevelType w:val="hybridMultilevel"/>
    <w:tmpl w:val="F816EC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2F354391"/>
    <w:multiLevelType w:val="hybridMultilevel"/>
    <w:tmpl w:val="AF946AC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F55138F"/>
    <w:multiLevelType w:val="hybridMultilevel"/>
    <w:tmpl w:val="296A4B0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0" w15:restartNumberingAfterBreak="0">
    <w:nsid w:val="31FC3B99"/>
    <w:multiLevelType w:val="hybridMultilevel"/>
    <w:tmpl w:val="5BDA3C80"/>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2941839"/>
    <w:multiLevelType w:val="hybridMultilevel"/>
    <w:tmpl w:val="16C011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32E37020"/>
    <w:multiLevelType w:val="hybridMultilevel"/>
    <w:tmpl w:val="8CC62BE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3B43AB2"/>
    <w:multiLevelType w:val="hybridMultilevel"/>
    <w:tmpl w:val="015C71F2"/>
    <w:lvl w:ilvl="0" w:tplc="0410000F">
      <w:start w:val="1"/>
      <w:numFmt w:val="decimal"/>
      <w:lvlText w:val="%1."/>
      <w:lvlJc w:val="left"/>
      <w:pPr>
        <w:tabs>
          <w:tab w:val="num" w:pos="900"/>
        </w:tabs>
        <w:ind w:left="90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4002AC3"/>
    <w:multiLevelType w:val="hybridMultilevel"/>
    <w:tmpl w:val="86CA5D7E"/>
    <w:lvl w:ilvl="0" w:tplc="04100001">
      <w:start w:val="1"/>
      <w:numFmt w:val="bullet"/>
      <w:lvlText w:val=""/>
      <w:lvlJc w:val="left"/>
      <w:pPr>
        <w:tabs>
          <w:tab w:val="num" w:pos="1980"/>
        </w:tabs>
        <w:ind w:left="1980" w:hanging="360"/>
      </w:pPr>
      <w:rPr>
        <w:rFonts w:ascii="Symbol" w:hAnsi="Symbol" w:hint="default"/>
      </w:rPr>
    </w:lvl>
    <w:lvl w:ilvl="1" w:tplc="04100003">
      <w:start w:val="1"/>
      <w:numFmt w:val="bullet"/>
      <w:lvlText w:val="o"/>
      <w:lvlJc w:val="left"/>
      <w:pPr>
        <w:tabs>
          <w:tab w:val="num" w:pos="2700"/>
        </w:tabs>
        <w:ind w:left="2700" w:hanging="360"/>
      </w:pPr>
      <w:rPr>
        <w:rFonts w:ascii="Courier New" w:hAnsi="Courier New" w:cs="Courier New" w:hint="default"/>
      </w:rPr>
    </w:lvl>
    <w:lvl w:ilvl="2" w:tplc="04100005">
      <w:start w:val="1"/>
      <w:numFmt w:val="bullet"/>
      <w:lvlText w:val=""/>
      <w:lvlJc w:val="left"/>
      <w:pPr>
        <w:tabs>
          <w:tab w:val="num" w:pos="3420"/>
        </w:tabs>
        <w:ind w:left="3420" w:hanging="360"/>
      </w:pPr>
      <w:rPr>
        <w:rFonts w:ascii="Wingdings" w:hAnsi="Wingdings" w:hint="default"/>
      </w:rPr>
    </w:lvl>
    <w:lvl w:ilvl="3" w:tplc="04100001">
      <w:start w:val="1"/>
      <w:numFmt w:val="bullet"/>
      <w:lvlText w:val=""/>
      <w:lvlJc w:val="left"/>
      <w:pPr>
        <w:tabs>
          <w:tab w:val="num" w:pos="4140"/>
        </w:tabs>
        <w:ind w:left="4140" w:hanging="360"/>
      </w:pPr>
      <w:rPr>
        <w:rFonts w:ascii="Symbol" w:hAnsi="Symbol" w:hint="default"/>
      </w:rPr>
    </w:lvl>
    <w:lvl w:ilvl="4" w:tplc="04100003">
      <w:start w:val="1"/>
      <w:numFmt w:val="bullet"/>
      <w:lvlText w:val="o"/>
      <w:lvlJc w:val="left"/>
      <w:pPr>
        <w:tabs>
          <w:tab w:val="num" w:pos="4860"/>
        </w:tabs>
        <w:ind w:left="4860" w:hanging="360"/>
      </w:pPr>
      <w:rPr>
        <w:rFonts w:ascii="Courier New" w:hAnsi="Courier New" w:cs="Courier New" w:hint="default"/>
      </w:rPr>
    </w:lvl>
    <w:lvl w:ilvl="5" w:tplc="04100005">
      <w:start w:val="1"/>
      <w:numFmt w:val="bullet"/>
      <w:lvlText w:val=""/>
      <w:lvlJc w:val="left"/>
      <w:pPr>
        <w:tabs>
          <w:tab w:val="num" w:pos="5580"/>
        </w:tabs>
        <w:ind w:left="5580" w:hanging="360"/>
      </w:pPr>
      <w:rPr>
        <w:rFonts w:ascii="Wingdings" w:hAnsi="Wingdings" w:hint="default"/>
      </w:rPr>
    </w:lvl>
    <w:lvl w:ilvl="6" w:tplc="04100001">
      <w:start w:val="1"/>
      <w:numFmt w:val="bullet"/>
      <w:lvlText w:val=""/>
      <w:lvlJc w:val="left"/>
      <w:pPr>
        <w:tabs>
          <w:tab w:val="num" w:pos="6300"/>
        </w:tabs>
        <w:ind w:left="6300" w:hanging="360"/>
      </w:pPr>
      <w:rPr>
        <w:rFonts w:ascii="Symbol" w:hAnsi="Symbol" w:hint="default"/>
      </w:rPr>
    </w:lvl>
    <w:lvl w:ilvl="7" w:tplc="04100003">
      <w:start w:val="1"/>
      <w:numFmt w:val="bullet"/>
      <w:lvlText w:val="o"/>
      <w:lvlJc w:val="left"/>
      <w:pPr>
        <w:tabs>
          <w:tab w:val="num" w:pos="7020"/>
        </w:tabs>
        <w:ind w:left="7020" w:hanging="360"/>
      </w:pPr>
      <w:rPr>
        <w:rFonts w:ascii="Courier New" w:hAnsi="Courier New" w:cs="Courier New" w:hint="default"/>
      </w:rPr>
    </w:lvl>
    <w:lvl w:ilvl="8" w:tplc="04100005">
      <w:start w:val="1"/>
      <w:numFmt w:val="bullet"/>
      <w:lvlText w:val=""/>
      <w:lvlJc w:val="left"/>
      <w:pPr>
        <w:tabs>
          <w:tab w:val="num" w:pos="7740"/>
        </w:tabs>
        <w:ind w:left="7740" w:hanging="360"/>
      </w:pPr>
      <w:rPr>
        <w:rFonts w:ascii="Wingdings" w:hAnsi="Wingdings" w:hint="default"/>
      </w:rPr>
    </w:lvl>
  </w:abstractNum>
  <w:abstractNum w:abstractNumId="75" w15:restartNumberingAfterBreak="0">
    <w:nsid w:val="35147064"/>
    <w:multiLevelType w:val="hybridMultilevel"/>
    <w:tmpl w:val="F1981B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354B388D"/>
    <w:multiLevelType w:val="hybridMultilevel"/>
    <w:tmpl w:val="5EB226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36120D2C"/>
    <w:multiLevelType w:val="hybridMultilevel"/>
    <w:tmpl w:val="166A36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37B85C18"/>
    <w:multiLevelType w:val="hybridMultilevel"/>
    <w:tmpl w:val="62B4130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9" w15:restartNumberingAfterBreak="0">
    <w:nsid w:val="39E7160B"/>
    <w:multiLevelType w:val="hybridMultilevel"/>
    <w:tmpl w:val="B1C8F0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3BB83FF2"/>
    <w:multiLevelType w:val="hybridMultilevel"/>
    <w:tmpl w:val="BD304D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3C710865"/>
    <w:multiLevelType w:val="hybridMultilevel"/>
    <w:tmpl w:val="51A81F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3CBE760F"/>
    <w:multiLevelType w:val="hybridMultilevel"/>
    <w:tmpl w:val="CF322A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3D0767E6"/>
    <w:multiLevelType w:val="hybridMultilevel"/>
    <w:tmpl w:val="3EB059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3DF05BCF"/>
    <w:multiLevelType w:val="hybridMultilevel"/>
    <w:tmpl w:val="4496C0B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5" w15:restartNumberingAfterBreak="0">
    <w:nsid w:val="3EBE40E6"/>
    <w:multiLevelType w:val="hybridMultilevel"/>
    <w:tmpl w:val="CE06544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F057443"/>
    <w:multiLevelType w:val="hybridMultilevel"/>
    <w:tmpl w:val="14AA20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3F210B1C"/>
    <w:multiLevelType w:val="hybridMultilevel"/>
    <w:tmpl w:val="D2B86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401D6208"/>
    <w:multiLevelType w:val="hybridMultilevel"/>
    <w:tmpl w:val="1AD01DF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02454B6"/>
    <w:multiLevelType w:val="hybridMultilevel"/>
    <w:tmpl w:val="2692201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0" w15:restartNumberingAfterBreak="0">
    <w:nsid w:val="409544F9"/>
    <w:multiLevelType w:val="hybridMultilevel"/>
    <w:tmpl w:val="080AC8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40FB1C10"/>
    <w:multiLevelType w:val="hybridMultilevel"/>
    <w:tmpl w:val="89AC014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426C6840"/>
    <w:multiLevelType w:val="multilevel"/>
    <w:tmpl w:val="752CA0D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28C45BC"/>
    <w:multiLevelType w:val="hybridMultilevel"/>
    <w:tmpl w:val="A3F22602"/>
    <w:lvl w:ilvl="0" w:tplc="04100001">
      <w:start w:val="1"/>
      <w:numFmt w:val="bullet"/>
      <w:lvlText w:val=""/>
      <w:lvlJc w:val="left"/>
      <w:pPr>
        <w:ind w:left="928"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434156A8"/>
    <w:multiLevelType w:val="hybridMultilevel"/>
    <w:tmpl w:val="C644A6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439D1A73"/>
    <w:multiLevelType w:val="multilevel"/>
    <w:tmpl w:val="BEF8B2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43BA67CB"/>
    <w:multiLevelType w:val="hybridMultilevel"/>
    <w:tmpl w:val="5F325A6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7" w15:restartNumberingAfterBreak="0">
    <w:nsid w:val="44065199"/>
    <w:multiLevelType w:val="hybridMultilevel"/>
    <w:tmpl w:val="80082F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44192F87"/>
    <w:multiLevelType w:val="hybridMultilevel"/>
    <w:tmpl w:val="137864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5FD3E49"/>
    <w:multiLevelType w:val="hybridMultilevel"/>
    <w:tmpl w:val="8730A5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46A57238"/>
    <w:multiLevelType w:val="hybridMultilevel"/>
    <w:tmpl w:val="3CECBB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47ED0E92"/>
    <w:multiLevelType w:val="hybridMultilevel"/>
    <w:tmpl w:val="65A4A4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481169F9"/>
    <w:multiLevelType w:val="multilevel"/>
    <w:tmpl w:val="752CA0D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81B0241"/>
    <w:multiLevelType w:val="hybridMultilevel"/>
    <w:tmpl w:val="BB6E0A3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4" w15:restartNumberingAfterBreak="0">
    <w:nsid w:val="48DF6302"/>
    <w:multiLevelType w:val="hybridMultilevel"/>
    <w:tmpl w:val="27508BA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5" w15:restartNumberingAfterBreak="0">
    <w:nsid w:val="499D41A6"/>
    <w:multiLevelType w:val="hybridMultilevel"/>
    <w:tmpl w:val="A17206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15:restartNumberingAfterBreak="0">
    <w:nsid w:val="4B5426C1"/>
    <w:multiLevelType w:val="hybridMultilevel"/>
    <w:tmpl w:val="EE04BF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4B9E32BE"/>
    <w:multiLevelType w:val="hybridMultilevel"/>
    <w:tmpl w:val="DC1464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4CE06758"/>
    <w:multiLevelType w:val="hybridMultilevel"/>
    <w:tmpl w:val="191CB92E"/>
    <w:lvl w:ilvl="0" w:tplc="04100001">
      <w:start w:val="1"/>
      <w:numFmt w:val="bullet"/>
      <w:lvlText w:val=""/>
      <w:lvlJc w:val="left"/>
      <w:pPr>
        <w:ind w:left="1211" w:hanging="360"/>
      </w:pPr>
      <w:rPr>
        <w:rFonts w:ascii="Symbol" w:hAnsi="Symbol" w:hint="default"/>
      </w:rPr>
    </w:lvl>
    <w:lvl w:ilvl="1" w:tplc="9A309D3E">
      <w:start w:val="1"/>
      <w:numFmt w:val="decimal"/>
      <w:lvlText w:val="%2."/>
      <w:lvlJc w:val="left"/>
      <w:pPr>
        <w:ind w:left="2261" w:hanging="690"/>
      </w:pPr>
      <w:rPr>
        <w:rFonts w:hint="default"/>
      </w:r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109" w15:restartNumberingAfterBreak="0">
    <w:nsid w:val="4DB56956"/>
    <w:multiLevelType w:val="hybridMultilevel"/>
    <w:tmpl w:val="FB7A246A"/>
    <w:lvl w:ilvl="0" w:tplc="48FECD5C">
      <w:numFmt w:val="bullet"/>
      <w:lvlText w:val="-"/>
      <w:lvlJc w:val="left"/>
      <w:pPr>
        <w:ind w:left="1440" w:hanging="360"/>
      </w:pPr>
      <w:rPr>
        <w:rFonts w:ascii="Calibri" w:eastAsiaTheme="minorHAnsi" w:hAnsi="Calibri" w:cstheme="minorBid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0" w15:restartNumberingAfterBreak="0">
    <w:nsid w:val="4F5826F0"/>
    <w:multiLevelType w:val="hybridMultilevel"/>
    <w:tmpl w:val="EE1AE0F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1" w15:restartNumberingAfterBreak="0">
    <w:nsid w:val="4F59483E"/>
    <w:multiLevelType w:val="multilevel"/>
    <w:tmpl w:val="ECEEF9E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0B86F7F"/>
    <w:multiLevelType w:val="hybridMultilevel"/>
    <w:tmpl w:val="724C635A"/>
    <w:lvl w:ilvl="0" w:tplc="04100001">
      <w:start w:val="1"/>
      <w:numFmt w:val="bullet"/>
      <w:lvlText w:val=""/>
      <w:lvlJc w:val="left"/>
      <w:pPr>
        <w:ind w:left="803" w:hanging="360"/>
      </w:pPr>
      <w:rPr>
        <w:rFonts w:ascii="Symbol" w:hAnsi="Symbol" w:hint="default"/>
      </w:rPr>
    </w:lvl>
    <w:lvl w:ilvl="1" w:tplc="04100003" w:tentative="1">
      <w:start w:val="1"/>
      <w:numFmt w:val="bullet"/>
      <w:lvlText w:val="o"/>
      <w:lvlJc w:val="left"/>
      <w:pPr>
        <w:ind w:left="1523" w:hanging="360"/>
      </w:pPr>
      <w:rPr>
        <w:rFonts w:ascii="Courier New" w:hAnsi="Courier New" w:cs="Courier New" w:hint="default"/>
      </w:rPr>
    </w:lvl>
    <w:lvl w:ilvl="2" w:tplc="04100005" w:tentative="1">
      <w:start w:val="1"/>
      <w:numFmt w:val="bullet"/>
      <w:lvlText w:val=""/>
      <w:lvlJc w:val="left"/>
      <w:pPr>
        <w:ind w:left="2243" w:hanging="360"/>
      </w:pPr>
      <w:rPr>
        <w:rFonts w:ascii="Wingdings" w:hAnsi="Wingdings" w:hint="default"/>
      </w:rPr>
    </w:lvl>
    <w:lvl w:ilvl="3" w:tplc="04100001" w:tentative="1">
      <w:start w:val="1"/>
      <w:numFmt w:val="bullet"/>
      <w:lvlText w:val=""/>
      <w:lvlJc w:val="left"/>
      <w:pPr>
        <w:ind w:left="2963" w:hanging="360"/>
      </w:pPr>
      <w:rPr>
        <w:rFonts w:ascii="Symbol" w:hAnsi="Symbol" w:hint="default"/>
      </w:rPr>
    </w:lvl>
    <w:lvl w:ilvl="4" w:tplc="04100003" w:tentative="1">
      <w:start w:val="1"/>
      <w:numFmt w:val="bullet"/>
      <w:lvlText w:val="o"/>
      <w:lvlJc w:val="left"/>
      <w:pPr>
        <w:ind w:left="3683" w:hanging="360"/>
      </w:pPr>
      <w:rPr>
        <w:rFonts w:ascii="Courier New" w:hAnsi="Courier New" w:cs="Courier New" w:hint="default"/>
      </w:rPr>
    </w:lvl>
    <w:lvl w:ilvl="5" w:tplc="04100005" w:tentative="1">
      <w:start w:val="1"/>
      <w:numFmt w:val="bullet"/>
      <w:lvlText w:val=""/>
      <w:lvlJc w:val="left"/>
      <w:pPr>
        <w:ind w:left="4403" w:hanging="360"/>
      </w:pPr>
      <w:rPr>
        <w:rFonts w:ascii="Wingdings" w:hAnsi="Wingdings" w:hint="default"/>
      </w:rPr>
    </w:lvl>
    <w:lvl w:ilvl="6" w:tplc="04100001" w:tentative="1">
      <w:start w:val="1"/>
      <w:numFmt w:val="bullet"/>
      <w:lvlText w:val=""/>
      <w:lvlJc w:val="left"/>
      <w:pPr>
        <w:ind w:left="5123" w:hanging="360"/>
      </w:pPr>
      <w:rPr>
        <w:rFonts w:ascii="Symbol" w:hAnsi="Symbol" w:hint="default"/>
      </w:rPr>
    </w:lvl>
    <w:lvl w:ilvl="7" w:tplc="04100003" w:tentative="1">
      <w:start w:val="1"/>
      <w:numFmt w:val="bullet"/>
      <w:lvlText w:val="o"/>
      <w:lvlJc w:val="left"/>
      <w:pPr>
        <w:ind w:left="5843" w:hanging="360"/>
      </w:pPr>
      <w:rPr>
        <w:rFonts w:ascii="Courier New" w:hAnsi="Courier New" w:cs="Courier New" w:hint="default"/>
      </w:rPr>
    </w:lvl>
    <w:lvl w:ilvl="8" w:tplc="04100005" w:tentative="1">
      <w:start w:val="1"/>
      <w:numFmt w:val="bullet"/>
      <w:lvlText w:val=""/>
      <w:lvlJc w:val="left"/>
      <w:pPr>
        <w:ind w:left="6563" w:hanging="360"/>
      </w:pPr>
      <w:rPr>
        <w:rFonts w:ascii="Wingdings" w:hAnsi="Wingdings" w:hint="default"/>
      </w:rPr>
    </w:lvl>
  </w:abstractNum>
  <w:abstractNum w:abstractNumId="113" w15:restartNumberingAfterBreak="0">
    <w:nsid w:val="50EF1705"/>
    <w:multiLevelType w:val="hybridMultilevel"/>
    <w:tmpl w:val="925ECD5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4" w15:restartNumberingAfterBreak="0">
    <w:nsid w:val="51B310FA"/>
    <w:multiLevelType w:val="hybridMultilevel"/>
    <w:tmpl w:val="093823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15:restartNumberingAfterBreak="0">
    <w:nsid w:val="52622D8A"/>
    <w:multiLevelType w:val="multilevel"/>
    <w:tmpl w:val="7FEAA05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52FE1C07"/>
    <w:multiLevelType w:val="multilevel"/>
    <w:tmpl w:val="00E25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5363567"/>
    <w:multiLevelType w:val="hybridMultilevel"/>
    <w:tmpl w:val="738AF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57EA668B"/>
    <w:multiLevelType w:val="hybridMultilevel"/>
    <w:tmpl w:val="4110608A"/>
    <w:lvl w:ilvl="0" w:tplc="04100001">
      <w:start w:val="1"/>
      <w:numFmt w:val="bullet"/>
      <w:lvlText w:val=""/>
      <w:lvlJc w:val="left"/>
      <w:pPr>
        <w:tabs>
          <w:tab w:val="num" w:pos="1065"/>
        </w:tabs>
        <w:ind w:left="1065" w:hanging="360"/>
      </w:pPr>
      <w:rPr>
        <w:rFonts w:ascii="Symbol" w:hAnsi="Symbol" w:hint="default"/>
      </w:rPr>
    </w:lvl>
    <w:lvl w:ilvl="1" w:tplc="04100003" w:tentative="1">
      <w:start w:val="1"/>
      <w:numFmt w:val="bullet"/>
      <w:lvlText w:val="o"/>
      <w:lvlJc w:val="left"/>
      <w:pPr>
        <w:tabs>
          <w:tab w:val="num" w:pos="1785"/>
        </w:tabs>
        <w:ind w:left="1785" w:hanging="360"/>
      </w:pPr>
      <w:rPr>
        <w:rFonts w:ascii="Courier New" w:hAnsi="Courier New" w:cs="Courier New" w:hint="default"/>
      </w:rPr>
    </w:lvl>
    <w:lvl w:ilvl="2" w:tplc="04100005" w:tentative="1">
      <w:start w:val="1"/>
      <w:numFmt w:val="bullet"/>
      <w:lvlText w:val=""/>
      <w:lvlJc w:val="left"/>
      <w:pPr>
        <w:tabs>
          <w:tab w:val="num" w:pos="2505"/>
        </w:tabs>
        <w:ind w:left="2505" w:hanging="360"/>
      </w:pPr>
      <w:rPr>
        <w:rFonts w:ascii="Wingdings" w:hAnsi="Wingdings" w:hint="default"/>
      </w:rPr>
    </w:lvl>
    <w:lvl w:ilvl="3" w:tplc="04100001" w:tentative="1">
      <w:start w:val="1"/>
      <w:numFmt w:val="bullet"/>
      <w:lvlText w:val=""/>
      <w:lvlJc w:val="left"/>
      <w:pPr>
        <w:tabs>
          <w:tab w:val="num" w:pos="3225"/>
        </w:tabs>
        <w:ind w:left="3225" w:hanging="360"/>
      </w:pPr>
      <w:rPr>
        <w:rFonts w:ascii="Symbol" w:hAnsi="Symbol" w:hint="default"/>
      </w:rPr>
    </w:lvl>
    <w:lvl w:ilvl="4" w:tplc="04100003" w:tentative="1">
      <w:start w:val="1"/>
      <w:numFmt w:val="bullet"/>
      <w:lvlText w:val="o"/>
      <w:lvlJc w:val="left"/>
      <w:pPr>
        <w:tabs>
          <w:tab w:val="num" w:pos="3945"/>
        </w:tabs>
        <w:ind w:left="3945" w:hanging="360"/>
      </w:pPr>
      <w:rPr>
        <w:rFonts w:ascii="Courier New" w:hAnsi="Courier New" w:cs="Courier New" w:hint="default"/>
      </w:rPr>
    </w:lvl>
    <w:lvl w:ilvl="5" w:tplc="04100005" w:tentative="1">
      <w:start w:val="1"/>
      <w:numFmt w:val="bullet"/>
      <w:lvlText w:val=""/>
      <w:lvlJc w:val="left"/>
      <w:pPr>
        <w:tabs>
          <w:tab w:val="num" w:pos="4665"/>
        </w:tabs>
        <w:ind w:left="4665" w:hanging="360"/>
      </w:pPr>
      <w:rPr>
        <w:rFonts w:ascii="Wingdings" w:hAnsi="Wingdings" w:hint="default"/>
      </w:rPr>
    </w:lvl>
    <w:lvl w:ilvl="6" w:tplc="04100001" w:tentative="1">
      <w:start w:val="1"/>
      <w:numFmt w:val="bullet"/>
      <w:lvlText w:val=""/>
      <w:lvlJc w:val="left"/>
      <w:pPr>
        <w:tabs>
          <w:tab w:val="num" w:pos="5385"/>
        </w:tabs>
        <w:ind w:left="5385" w:hanging="360"/>
      </w:pPr>
      <w:rPr>
        <w:rFonts w:ascii="Symbol" w:hAnsi="Symbol" w:hint="default"/>
      </w:rPr>
    </w:lvl>
    <w:lvl w:ilvl="7" w:tplc="04100003" w:tentative="1">
      <w:start w:val="1"/>
      <w:numFmt w:val="bullet"/>
      <w:lvlText w:val="o"/>
      <w:lvlJc w:val="left"/>
      <w:pPr>
        <w:tabs>
          <w:tab w:val="num" w:pos="6105"/>
        </w:tabs>
        <w:ind w:left="6105" w:hanging="360"/>
      </w:pPr>
      <w:rPr>
        <w:rFonts w:ascii="Courier New" w:hAnsi="Courier New" w:cs="Courier New" w:hint="default"/>
      </w:rPr>
    </w:lvl>
    <w:lvl w:ilvl="8" w:tplc="04100005" w:tentative="1">
      <w:start w:val="1"/>
      <w:numFmt w:val="bullet"/>
      <w:lvlText w:val=""/>
      <w:lvlJc w:val="left"/>
      <w:pPr>
        <w:tabs>
          <w:tab w:val="num" w:pos="6825"/>
        </w:tabs>
        <w:ind w:left="6825" w:hanging="360"/>
      </w:pPr>
      <w:rPr>
        <w:rFonts w:ascii="Wingdings" w:hAnsi="Wingdings" w:hint="default"/>
      </w:rPr>
    </w:lvl>
  </w:abstractNum>
  <w:abstractNum w:abstractNumId="119" w15:restartNumberingAfterBreak="0">
    <w:nsid w:val="59A263B4"/>
    <w:multiLevelType w:val="hybridMultilevel"/>
    <w:tmpl w:val="6D2A48E4"/>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20" w15:restartNumberingAfterBreak="0">
    <w:nsid w:val="5A56537C"/>
    <w:multiLevelType w:val="hybridMultilevel"/>
    <w:tmpl w:val="1B7833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15:restartNumberingAfterBreak="0">
    <w:nsid w:val="5D7D3D01"/>
    <w:multiLevelType w:val="hybridMultilevel"/>
    <w:tmpl w:val="1C0439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5E0E0FE6"/>
    <w:multiLevelType w:val="hybridMultilevel"/>
    <w:tmpl w:val="2E3E593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3" w15:restartNumberingAfterBreak="0">
    <w:nsid w:val="5E367956"/>
    <w:multiLevelType w:val="hybridMultilevel"/>
    <w:tmpl w:val="7AA8179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5E9B350C"/>
    <w:multiLevelType w:val="hybridMultilevel"/>
    <w:tmpl w:val="716A72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15:restartNumberingAfterBreak="0">
    <w:nsid w:val="5EA63E76"/>
    <w:multiLevelType w:val="hybridMultilevel"/>
    <w:tmpl w:val="0720C1C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5EA81333"/>
    <w:multiLevelType w:val="hybridMultilevel"/>
    <w:tmpl w:val="7F4C18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5ED73548"/>
    <w:multiLevelType w:val="multilevel"/>
    <w:tmpl w:val="BEF8B2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5FE34CAE"/>
    <w:multiLevelType w:val="multilevel"/>
    <w:tmpl w:val="97562A8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1291D21"/>
    <w:multiLevelType w:val="hybridMultilevel"/>
    <w:tmpl w:val="7B201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0" w15:restartNumberingAfterBreak="0">
    <w:nsid w:val="624F2DC3"/>
    <w:multiLevelType w:val="hybridMultilevel"/>
    <w:tmpl w:val="BF1638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15:restartNumberingAfterBreak="0">
    <w:nsid w:val="656B1194"/>
    <w:multiLevelType w:val="hybridMultilevel"/>
    <w:tmpl w:val="25DE3286"/>
    <w:lvl w:ilvl="0" w:tplc="04100001">
      <w:start w:val="1"/>
      <w:numFmt w:val="bullet"/>
      <w:lvlText w:val=""/>
      <w:lvlJc w:val="left"/>
      <w:pPr>
        <w:ind w:left="802" w:hanging="360"/>
      </w:pPr>
      <w:rPr>
        <w:rFonts w:ascii="Symbol" w:hAnsi="Symbol" w:hint="default"/>
      </w:rPr>
    </w:lvl>
    <w:lvl w:ilvl="1" w:tplc="04100003" w:tentative="1">
      <w:start w:val="1"/>
      <w:numFmt w:val="bullet"/>
      <w:lvlText w:val="o"/>
      <w:lvlJc w:val="left"/>
      <w:pPr>
        <w:ind w:left="1522" w:hanging="360"/>
      </w:pPr>
      <w:rPr>
        <w:rFonts w:ascii="Courier New" w:hAnsi="Courier New" w:cs="Courier New" w:hint="default"/>
      </w:rPr>
    </w:lvl>
    <w:lvl w:ilvl="2" w:tplc="04100005" w:tentative="1">
      <w:start w:val="1"/>
      <w:numFmt w:val="bullet"/>
      <w:lvlText w:val=""/>
      <w:lvlJc w:val="left"/>
      <w:pPr>
        <w:ind w:left="2242" w:hanging="360"/>
      </w:pPr>
      <w:rPr>
        <w:rFonts w:ascii="Wingdings" w:hAnsi="Wingdings" w:hint="default"/>
      </w:rPr>
    </w:lvl>
    <w:lvl w:ilvl="3" w:tplc="04100001" w:tentative="1">
      <w:start w:val="1"/>
      <w:numFmt w:val="bullet"/>
      <w:lvlText w:val=""/>
      <w:lvlJc w:val="left"/>
      <w:pPr>
        <w:ind w:left="2962" w:hanging="360"/>
      </w:pPr>
      <w:rPr>
        <w:rFonts w:ascii="Symbol" w:hAnsi="Symbol" w:hint="default"/>
      </w:rPr>
    </w:lvl>
    <w:lvl w:ilvl="4" w:tplc="04100003" w:tentative="1">
      <w:start w:val="1"/>
      <w:numFmt w:val="bullet"/>
      <w:lvlText w:val="o"/>
      <w:lvlJc w:val="left"/>
      <w:pPr>
        <w:ind w:left="3682" w:hanging="360"/>
      </w:pPr>
      <w:rPr>
        <w:rFonts w:ascii="Courier New" w:hAnsi="Courier New" w:cs="Courier New" w:hint="default"/>
      </w:rPr>
    </w:lvl>
    <w:lvl w:ilvl="5" w:tplc="04100005" w:tentative="1">
      <w:start w:val="1"/>
      <w:numFmt w:val="bullet"/>
      <w:lvlText w:val=""/>
      <w:lvlJc w:val="left"/>
      <w:pPr>
        <w:ind w:left="4402" w:hanging="360"/>
      </w:pPr>
      <w:rPr>
        <w:rFonts w:ascii="Wingdings" w:hAnsi="Wingdings" w:hint="default"/>
      </w:rPr>
    </w:lvl>
    <w:lvl w:ilvl="6" w:tplc="04100001" w:tentative="1">
      <w:start w:val="1"/>
      <w:numFmt w:val="bullet"/>
      <w:lvlText w:val=""/>
      <w:lvlJc w:val="left"/>
      <w:pPr>
        <w:ind w:left="5122" w:hanging="360"/>
      </w:pPr>
      <w:rPr>
        <w:rFonts w:ascii="Symbol" w:hAnsi="Symbol" w:hint="default"/>
      </w:rPr>
    </w:lvl>
    <w:lvl w:ilvl="7" w:tplc="04100003" w:tentative="1">
      <w:start w:val="1"/>
      <w:numFmt w:val="bullet"/>
      <w:lvlText w:val="o"/>
      <w:lvlJc w:val="left"/>
      <w:pPr>
        <w:ind w:left="5842" w:hanging="360"/>
      </w:pPr>
      <w:rPr>
        <w:rFonts w:ascii="Courier New" w:hAnsi="Courier New" w:cs="Courier New" w:hint="default"/>
      </w:rPr>
    </w:lvl>
    <w:lvl w:ilvl="8" w:tplc="04100005" w:tentative="1">
      <w:start w:val="1"/>
      <w:numFmt w:val="bullet"/>
      <w:lvlText w:val=""/>
      <w:lvlJc w:val="left"/>
      <w:pPr>
        <w:ind w:left="6562" w:hanging="360"/>
      </w:pPr>
      <w:rPr>
        <w:rFonts w:ascii="Wingdings" w:hAnsi="Wingdings" w:hint="default"/>
      </w:rPr>
    </w:lvl>
  </w:abstractNum>
  <w:abstractNum w:abstractNumId="132" w15:restartNumberingAfterBreak="0">
    <w:nsid w:val="660B70E8"/>
    <w:multiLevelType w:val="hybridMultilevel"/>
    <w:tmpl w:val="A5A412D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3" w15:restartNumberingAfterBreak="0">
    <w:nsid w:val="670A392E"/>
    <w:multiLevelType w:val="multilevel"/>
    <w:tmpl w:val="A638615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71D1535"/>
    <w:multiLevelType w:val="hybridMultilevel"/>
    <w:tmpl w:val="873EFFF0"/>
    <w:lvl w:ilvl="0" w:tplc="04100001">
      <w:start w:val="1"/>
      <w:numFmt w:val="bullet"/>
      <w:lvlText w:val=""/>
      <w:lvlJc w:val="left"/>
      <w:pPr>
        <w:tabs>
          <w:tab w:val="num" w:pos="900"/>
        </w:tabs>
        <w:ind w:left="900" w:hanging="360"/>
      </w:pPr>
      <w:rPr>
        <w:rFonts w:ascii="Symbol" w:hAnsi="Symbol" w:hint="default"/>
      </w:rPr>
    </w:lvl>
    <w:lvl w:ilvl="1" w:tplc="04100003" w:tentative="1">
      <w:start w:val="1"/>
      <w:numFmt w:val="bullet"/>
      <w:lvlText w:val="o"/>
      <w:lvlJc w:val="left"/>
      <w:pPr>
        <w:tabs>
          <w:tab w:val="num" w:pos="1620"/>
        </w:tabs>
        <w:ind w:left="1620" w:hanging="360"/>
      </w:pPr>
      <w:rPr>
        <w:rFonts w:ascii="Courier New" w:hAnsi="Courier New" w:cs="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cs="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cs="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135" w15:restartNumberingAfterBreak="0">
    <w:nsid w:val="67381FE3"/>
    <w:multiLevelType w:val="hybridMultilevel"/>
    <w:tmpl w:val="0D48EF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6" w15:restartNumberingAfterBreak="0">
    <w:nsid w:val="685C5FAC"/>
    <w:multiLevelType w:val="hybridMultilevel"/>
    <w:tmpl w:val="FC6E8C4E"/>
    <w:lvl w:ilvl="0" w:tplc="04100001">
      <w:start w:val="1"/>
      <w:numFmt w:val="bullet"/>
      <w:lvlText w:val=""/>
      <w:lvlJc w:val="left"/>
      <w:pPr>
        <w:tabs>
          <w:tab w:val="num" w:pos="900"/>
        </w:tabs>
        <w:ind w:left="900" w:hanging="360"/>
      </w:pPr>
      <w:rPr>
        <w:rFonts w:ascii="Symbol" w:hAnsi="Symbol" w:hint="default"/>
      </w:rPr>
    </w:lvl>
    <w:lvl w:ilvl="1" w:tplc="04100003">
      <w:start w:val="1"/>
      <w:numFmt w:val="bullet"/>
      <w:lvlText w:val="o"/>
      <w:lvlJc w:val="left"/>
      <w:pPr>
        <w:tabs>
          <w:tab w:val="num" w:pos="1620"/>
        </w:tabs>
        <w:ind w:left="1620" w:hanging="360"/>
      </w:pPr>
      <w:rPr>
        <w:rFonts w:ascii="Courier New" w:hAnsi="Courier New" w:cs="Courier New" w:hint="default"/>
      </w:rPr>
    </w:lvl>
    <w:lvl w:ilvl="2" w:tplc="04100005">
      <w:start w:val="1"/>
      <w:numFmt w:val="bullet"/>
      <w:lvlText w:val=""/>
      <w:lvlJc w:val="left"/>
      <w:pPr>
        <w:tabs>
          <w:tab w:val="num" w:pos="2340"/>
        </w:tabs>
        <w:ind w:left="2340" w:hanging="360"/>
      </w:pPr>
      <w:rPr>
        <w:rFonts w:ascii="Wingdings" w:hAnsi="Wingdings" w:hint="default"/>
      </w:rPr>
    </w:lvl>
    <w:lvl w:ilvl="3" w:tplc="04100001">
      <w:start w:val="1"/>
      <w:numFmt w:val="bullet"/>
      <w:lvlText w:val=""/>
      <w:lvlJc w:val="left"/>
      <w:pPr>
        <w:tabs>
          <w:tab w:val="num" w:pos="3060"/>
        </w:tabs>
        <w:ind w:left="3060" w:hanging="360"/>
      </w:pPr>
      <w:rPr>
        <w:rFonts w:ascii="Symbol" w:hAnsi="Symbol" w:hint="default"/>
      </w:rPr>
    </w:lvl>
    <w:lvl w:ilvl="4" w:tplc="04100003">
      <w:start w:val="1"/>
      <w:numFmt w:val="bullet"/>
      <w:lvlText w:val="o"/>
      <w:lvlJc w:val="left"/>
      <w:pPr>
        <w:tabs>
          <w:tab w:val="num" w:pos="3780"/>
        </w:tabs>
        <w:ind w:left="3780" w:hanging="360"/>
      </w:pPr>
      <w:rPr>
        <w:rFonts w:ascii="Courier New" w:hAnsi="Courier New" w:cs="Courier New" w:hint="default"/>
      </w:rPr>
    </w:lvl>
    <w:lvl w:ilvl="5" w:tplc="04100005">
      <w:start w:val="1"/>
      <w:numFmt w:val="bullet"/>
      <w:lvlText w:val=""/>
      <w:lvlJc w:val="left"/>
      <w:pPr>
        <w:tabs>
          <w:tab w:val="num" w:pos="4500"/>
        </w:tabs>
        <w:ind w:left="4500" w:hanging="360"/>
      </w:pPr>
      <w:rPr>
        <w:rFonts w:ascii="Wingdings" w:hAnsi="Wingdings" w:hint="default"/>
      </w:rPr>
    </w:lvl>
    <w:lvl w:ilvl="6" w:tplc="04100001">
      <w:start w:val="1"/>
      <w:numFmt w:val="bullet"/>
      <w:lvlText w:val=""/>
      <w:lvlJc w:val="left"/>
      <w:pPr>
        <w:tabs>
          <w:tab w:val="num" w:pos="5220"/>
        </w:tabs>
        <w:ind w:left="5220" w:hanging="360"/>
      </w:pPr>
      <w:rPr>
        <w:rFonts w:ascii="Symbol" w:hAnsi="Symbol" w:hint="default"/>
      </w:rPr>
    </w:lvl>
    <w:lvl w:ilvl="7" w:tplc="04100003">
      <w:start w:val="1"/>
      <w:numFmt w:val="bullet"/>
      <w:lvlText w:val="o"/>
      <w:lvlJc w:val="left"/>
      <w:pPr>
        <w:tabs>
          <w:tab w:val="num" w:pos="5940"/>
        </w:tabs>
        <w:ind w:left="5940" w:hanging="360"/>
      </w:pPr>
      <w:rPr>
        <w:rFonts w:ascii="Courier New" w:hAnsi="Courier New" w:cs="Courier New" w:hint="default"/>
      </w:rPr>
    </w:lvl>
    <w:lvl w:ilvl="8" w:tplc="04100005">
      <w:start w:val="1"/>
      <w:numFmt w:val="bullet"/>
      <w:lvlText w:val=""/>
      <w:lvlJc w:val="left"/>
      <w:pPr>
        <w:tabs>
          <w:tab w:val="num" w:pos="6660"/>
        </w:tabs>
        <w:ind w:left="6660" w:hanging="360"/>
      </w:pPr>
      <w:rPr>
        <w:rFonts w:ascii="Wingdings" w:hAnsi="Wingdings" w:hint="default"/>
      </w:rPr>
    </w:lvl>
  </w:abstractNum>
  <w:abstractNum w:abstractNumId="137" w15:restartNumberingAfterBreak="0">
    <w:nsid w:val="6A626F62"/>
    <w:multiLevelType w:val="multilevel"/>
    <w:tmpl w:val="908AA70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E1A1F46"/>
    <w:multiLevelType w:val="hybridMultilevel"/>
    <w:tmpl w:val="0308B8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9" w15:restartNumberingAfterBreak="0">
    <w:nsid w:val="704B332B"/>
    <w:multiLevelType w:val="hybridMultilevel"/>
    <w:tmpl w:val="5C72F0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15:restartNumberingAfterBreak="0">
    <w:nsid w:val="70525936"/>
    <w:multiLevelType w:val="hybridMultilevel"/>
    <w:tmpl w:val="8A4059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1" w15:restartNumberingAfterBreak="0">
    <w:nsid w:val="7102317E"/>
    <w:multiLevelType w:val="hybridMultilevel"/>
    <w:tmpl w:val="18F61E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2" w15:restartNumberingAfterBreak="0">
    <w:nsid w:val="733C14DB"/>
    <w:multiLevelType w:val="hybridMultilevel"/>
    <w:tmpl w:val="A96E75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15:restartNumberingAfterBreak="0">
    <w:nsid w:val="739207C9"/>
    <w:multiLevelType w:val="hybridMultilevel"/>
    <w:tmpl w:val="4BB868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73BB23D3"/>
    <w:multiLevelType w:val="hybridMultilevel"/>
    <w:tmpl w:val="FCA28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5" w15:restartNumberingAfterBreak="0">
    <w:nsid w:val="75756075"/>
    <w:multiLevelType w:val="hybridMultilevel"/>
    <w:tmpl w:val="6EEE113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15:restartNumberingAfterBreak="0">
    <w:nsid w:val="7597632B"/>
    <w:multiLevelType w:val="hybridMultilevel"/>
    <w:tmpl w:val="5240F6C2"/>
    <w:lvl w:ilvl="0" w:tplc="04100001">
      <w:start w:val="1"/>
      <w:numFmt w:val="bullet"/>
      <w:lvlText w:val=""/>
      <w:lvlJc w:val="left"/>
      <w:pPr>
        <w:ind w:left="720" w:hanging="360"/>
      </w:pPr>
      <w:rPr>
        <w:rFonts w:ascii="Symbol" w:hAnsi="Symbol"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7604368C"/>
    <w:multiLevelType w:val="hybridMultilevel"/>
    <w:tmpl w:val="BD6C72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8" w15:restartNumberingAfterBreak="0">
    <w:nsid w:val="760612B7"/>
    <w:multiLevelType w:val="hybridMultilevel"/>
    <w:tmpl w:val="536842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9" w15:restartNumberingAfterBreak="0">
    <w:nsid w:val="761377DA"/>
    <w:multiLevelType w:val="hybridMultilevel"/>
    <w:tmpl w:val="773EF5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6C76F68"/>
    <w:multiLevelType w:val="hybridMultilevel"/>
    <w:tmpl w:val="5192B8D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6D92710"/>
    <w:multiLevelType w:val="hybridMultilevel"/>
    <w:tmpl w:val="2F4CCC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2" w15:restartNumberingAfterBreak="0">
    <w:nsid w:val="7A2A5E9A"/>
    <w:multiLevelType w:val="hybridMultilevel"/>
    <w:tmpl w:val="E6B2C2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3" w15:restartNumberingAfterBreak="0">
    <w:nsid w:val="7A5F6746"/>
    <w:multiLevelType w:val="hybridMultilevel"/>
    <w:tmpl w:val="454A7F7E"/>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A8B784A"/>
    <w:multiLevelType w:val="hybridMultilevel"/>
    <w:tmpl w:val="ED267A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5" w15:restartNumberingAfterBreak="0">
    <w:nsid w:val="7AEB6A9C"/>
    <w:multiLevelType w:val="hybridMultilevel"/>
    <w:tmpl w:val="77E895A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6" w15:restartNumberingAfterBreak="0">
    <w:nsid w:val="7BE30465"/>
    <w:multiLevelType w:val="hybridMultilevel"/>
    <w:tmpl w:val="DF5A0130"/>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57" w15:restartNumberingAfterBreak="0">
    <w:nsid w:val="7D2A7C40"/>
    <w:multiLevelType w:val="multilevel"/>
    <w:tmpl w:val="43CC522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D5F72FF"/>
    <w:multiLevelType w:val="hybridMultilevel"/>
    <w:tmpl w:val="C1B01BD2"/>
    <w:lvl w:ilvl="0" w:tplc="124E8D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7"/>
  </w:num>
  <w:num w:numId="2">
    <w:abstractNumId w:val="61"/>
  </w:num>
  <w:num w:numId="3">
    <w:abstractNumId w:val="127"/>
  </w:num>
  <w:num w:numId="4">
    <w:abstractNumId w:val="78"/>
  </w:num>
  <w:num w:numId="5">
    <w:abstractNumId w:val="95"/>
  </w:num>
  <w:num w:numId="6">
    <w:abstractNumId w:val="115"/>
  </w:num>
  <w:num w:numId="7">
    <w:abstractNumId w:val="26"/>
  </w:num>
  <w:num w:numId="8">
    <w:abstractNumId w:val="37"/>
  </w:num>
  <w:num w:numId="9">
    <w:abstractNumId w:val="4"/>
  </w:num>
  <w:num w:numId="10">
    <w:abstractNumId w:val="132"/>
  </w:num>
  <w:num w:numId="11">
    <w:abstractNumId w:val="56"/>
  </w:num>
  <w:num w:numId="12">
    <w:abstractNumId w:val="23"/>
  </w:num>
  <w:num w:numId="13">
    <w:abstractNumId w:val="122"/>
  </w:num>
  <w:num w:numId="14">
    <w:abstractNumId w:val="93"/>
  </w:num>
  <w:num w:numId="15">
    <w:abstractNumId w:val="79"/>
  </w:num>
  <w:num w:numId="16">
    <w:abstractNumId w:val="141"/>
  </w:num>
  <w:num w:numId="17">
    <w:abstractNumId w:val="10"/>
  </w:num>
  <w:num w:numId="18">
    <w:abstractNumId w:val="39"/>
  </w:num>
  <w:num w:numId="19">
    <w:abstractNumId w:val="109"/>
  </w:num>
  <w:num w:numId="20">
    <w:abstractNumId w:val="55"/>
  </w:num>
  <w:num w:numId="21">
    <w:abstractNumId w:val="108"/>
  </w:num>
  <w:num w:numId="22">
    <w:abstractNumId w:val="145"/>
  </w:num>
  <w:num w:numId="23">
    <w:abstractNumId w:val="30"/>
  </w:num>
  <w:num w:numId="24">
    <w:abstractNumId w:val="110"/>
  </w:num>
  <w:num w:numId="25">
    <w:abstractNumId w:val="87"/>
  </w:num>
  <w:num w:numId="26">
    <w:abstractNumId w:val="76"/>
  </w:num>
  <w:num w:numId="27">
    <w:abstractNumId w:val="27"/>
  </w:num>
  <w:num w:numId="28">
    <w:abstractNumId w:val="29"/>
  </w:num>
  <w:num w:numId="29">
    <w:abstractNumId w:val="6"/>
  </w:num>
  <w:num w:numId="30">
    <w:abstractNumId w:val="57"/>
  </w:num>
  <w:num w:numId="31">
    <w:abstractNumId w:val="51"/>
  </w:num>
  <w:num w:numId="32">
    <w:abstractNumId w:val="158"/>
  </w:num>
  <w:num w:numId="33">
    <w:abstractNumId w:val="118"/>
  </w:num>
  <w:num w:numId="34">
    <w:abstractNumId w:val="47"/>
  </w:num>
  <w:num w:numId="35">
    <w:abstractNumId w:val="73"/>
  </w:num>
  <w:num w:numId="36">
    <w:abstractNumId w:val="19"/>
  </w:num>
  <w:num w:numId="37">
    <w:abstractNumId w:val="66"/>
  </w:num>
  <w:num w:numId="38">
    <w:abstractNumId w:val="1"/>
  </w:num>
  <w:num w:numId="39">
    <w:abstractNumId w:val="150"/>
  </w:num>
  <w:num w:numId="40">
    <w:abstractNumId w:val="12"/>
  </w:num>
  <w:num w:numId="41">
    <w:abstractNumId w:val="5"/>
  </w:num>
  <w:num w:numId="42">
    <w:abstractNumId w:val="114"/>
  </w:num>
  <w:num w:numId="43">
    <w:abstractNumId w:val="13"/>
  </w:num>
  <w:num w:numId="44">
    <w:abstractNumId w:val="147"/>
  </w:num>
  <w:num w:numId="45">
    <w:abstractNumId w:val="53"/>
  </w:num>
  <w:num w:numId="46">
    <w:abstractNumId w:val="34"/>
  </w:num>
  <w:num w:numId="47">
    <w:abstractNumId w:val="43"/>
  </w:num>
  <w:num w:numId="48">
    <w:abstractNumId w:val="18"/>
  </w:num>
  <w:num w:numId="49">
    <w:abstractNumId w:val="50"/>
  </w:num>
  <w:num w:numId="50">
    <w:abstractNumId w:val="107"/>
  </w:num>
  <w:num w:numId="51">
    <w:abstractNumId w:val="41"/>
  </w:num>
  <w:num w:numId="52">
    <w:abstractNumId w:val="67"/>
  </w:num>
  <w:num w:numId="53">
    <w:abstractNumId w:val="119"/>
  </w:num>
  <w:num w:numId="54">
    <w:abstractNumId w:val="139"/>
  </w:num>
  <w:num w:numId="55">
    <w:abstractNumId w:val="135"/>
  </w:num>
  <w:num w:numId="56">
    <w:abstractNumId w:val="22"/>
  </w:num>
  <w:num w:numId="57">
    <w:abstractNumId w:val="100"/>
  </w:num>
  <w:num w:numId="58">
    <w:abstractNumId w:val="112"/>
  </w:num>
  <w:num w:numId="59">
    <w:abstractNumId w:val="91"/>
  </w:num>
  <w:num w:numId="60">
    <w:abstractNumId w:val="143"/>
  </w:num>
  <w:num w:numId="61">
    <w:abstractNumId w:val="120"/>
  </w:num>
  <w:num w:numId="62">
    <w:abstractNumId w:val="90"/>
  </w:num>
  <w:num w:numId="63">
    <w:abstractNumId w:val="86"/>
  </w:num>
  <w:num w:numId="64">
    <w:abstractNumId w:val="9"/>
  </w:num>
  <w:num w:numId="65">
    <w:abstractNumId w:val="31"/>
  </w:num>
  <w:num w:numId="66">
    <w:abstractNumId w:val="116"/>
  </w:num>
  <w:num w:numId="67">
    <w:abstractNumId w:val="137"/>
  </w:num>
  <w:num w:numId="68">
    <w:abstractNumId w:val="44"/>
  </w:num>
  <w:num w:numId="69">
    <w:abstractNumId w:val="62"/>
  </w:num>
  <w:num w:numId="70">
    <w:abstractNumId w:val="25"/>
  </w:num>
  <w:num w:numId="71">
    <w:abstractNumId w:val="157"/>
  </w:num>
  <w:num w:numId="72">
    <w:abstractNumId w:val="92"/>
  </w:num>
  <w:num w:numId="73">
    <w:abstractNumId w:val="102"/>
  </w:num>
  <w:num w:numId="74">
    <w:abstractNumId w:val="28"/>
  </w:num>
  <w:num w:numId="75">
    <w:abstractNumId w:val="20"/>
  </w:num>
  <w:num w:numId="76">
    <w:abstractNumId w:val="111"/>
  </w:num>
  <w:num w:numId="77">
    <w:abstractNumId w:val="128"/>
  </w:num>
  <w:num w:numId="78">
    <w:abstractNumId w:val="21"/>
  </w:num>
  <w:num w:numId="79">
    <w:abstractNumId w:val="124"/>
  </w:num>
  <w:num w:numId="80">
    <w:abstractNumId w:val="144"/>
  </w:num>
  <w:num w:numId="81">
    <w:abstractNumId w:val="84"/>
  </w:num>
  <w:num w:numId="82">
    <w:abstractNumId w:val="103"/>
  </w:num>
  <w:num w:numId="83">
    <w:abstractNumId w:val="133"/>
  </w:num>
  <w:num w:numId="84">
    <w:abstractNumId w:val="151"/>
  </w:num>
  <w:num w:numId="85">
    <w:abstractNumId w:val="11"/>
  </w:num>
  <w:num w:numId="86">
    <w:abstractNumId w:val="149"/>
  </w:num>
  <w:num w:numId="87">
    <w:abstractNumId w:val="134"/>
  </w:num>
  <w:num w:numId="88">
    <w:abstractNumId w:val="131"/>
  </w:num>
  <w:num w:numId="89">
    <w:abstractNumId w:val="81"/>
  </w:num>
  <w:num w:numId="90">
    <w:abstractNumId w:val="85"/>
  </w:num>
  <w:num w:numId="91">
    <w:abstractNumId w:val="72"/>
  </w:num>
  <w:num w:numId="92">
    <w:abstractNumId w:val="49"/>
  </w:num>
  <w:num w:numId="93">
    <w:abstractNumId w:val="48"/>
  </w:num>
  <w:num w:numId="94">
    <w:abstractNumId w:val="106"/>
  </w:num>
  <w:num w:numId="95">
    <w:abstractNumId w:val="146"/>
  </w:num>
  <w:num w:numId="96">
    <w:abstractNumId w:val="3"/>
  </w:num>
  <w:num w:numId="97">
    <w:abstractNumId w:val="104"/>
  </w:num>
  <w:num w:numId="98">
    <w:abstractNumId w:val="69"/>
  </w:num>
  <w:num w:numId="99">
    <w:abstractNumId w:val="16"/>
  </w:num>
  <w:num w:numId="100">
    <w:abstractNumId w:val="17"/>
  </w:num>
  <w:num w:numId="101">
    <w:abstractNumId w:val="83"/>
  </w:num>
  <w:num w:numId="102">
    <w:abstractNumId w:val="101"/>
  </w:num>
  <w:num w:numId="103">
    <w:abstractNumId w:val="113"/>
  </w:num>
  <w:num w:numId="104">
    <w:abstractNumId w:val="65"/>
  </w:num>
  <w:num w:numId="105">
    <w:abstractNumId w:val="96"/>
  </w:num>
  <w:num w:numId="106">
    <w:abstractNumId w:val="129"/>
  </w:num>
  <w:num w:numId="107">
    <w:abstractNumId w:val="60"/>
  </w:num>
  <w:num w:numId="108">
    <w:abstractNumId w:val="98"/>
  </w:num>
  <w:num w:numId="109">
    <w:abstractNumId w:val="0"/>
  </w:num>
  <w:num w:numId="110">
    <w:abstractNumId w:val="123"/>
  </w:num>
  <w:num w:numId="111">
    <w:abstractNumId w:val="125"/>
  </w:num>
  <w:num w:numId="112">
    <w:abstractNumId w:val="35"/>
  </w:num>
  <w:num w:numId="113">
    <w:abstractNumId w:val="88"/>
  </w:num>
  <w:num w:numId="114">
    <w:abstractNumId w:val="68"/>
  </w:num>
  <w:num w:numId="115">
    <w:abstractNumId w:val="2"/>
  </w:num>
  <w:num w:numId="116">
    <w:abstractNumId w:val="64"/>
  </w:num>
  <w:num w:numId="117">
    <w:abstractNumId w:val="33"/>
  </w:num>
  <w:num w:numId="118">
    <w:abstractNumId w:val="153"/>
  </w:num>
  <w:num w:numId="119">
    <w:abstractNumId w:val="156"/>
  </w:num>
  <w:num w:numId="120">
    <w:abstractNumId w:val="36"/>
  </w:num>
  <w:num w:numId="121">
    <w:abstractNumId w:val="14"/>
  </w:num>
  <w:num w:numId="122">
    <w:abstractNumId w:val="54"/>
  </w:num>
  <w:num w:numId="123">
    <w:abstractNumId w:val="155"/>
  </w:num>
  <w:num w:numId="124">
    <w:abstractNumId w:val="130"/>
  </w:num>
  <w:num w:numId="125">
    <w:abstractNumId w:val="89"/>
  </w:num>
  <w:num w:numId="126">
    <w:abstractNumId w:val="97"/>
  </w:num>
  <w:num w:numId="127">
    <w:abstractNumId w:val="154"/>
  </w:num>
  <w:num w:numId="128">
    <w:abstractNumId w:val="24"/>
  </w:num>
  <w:num w:numId="129">
    <w:abstractNumId w:val="80"/>
  </w:num>
  <w:num w:numId="130">
    <w:abstractNumId w:val="45"/>
  </w:num>
  <w:num w:numId="131">
    <w:abstractNumId w:val="94"/>
  </w:num>
  <w:num w:numId="132">
    <w:abstractNumId w:val="142"/>
  </w:num>
  <w:num w:numId="133">
    <w:abstractNumId w:val="15"/>
  </w:num>
  <w:num w:numId="134">
    <w:abstractNumId w:val="52"/>
  </w:num>
  <w:num w:numId="135">
    <w:abstractNumId w:val="105"/>
  </w:num>
  <w:num w:numId="136">
    <w:abstractNumId w:val="32"/>
  </w:num>
  <w:num w:numId="137">
    <w:abstractNumId w:val="140"/>
  </w:num>
  <w:num w:numId="138">
    <w:abstractNumId w:val="136"/>
  </w:num>
  <w:num w:numId="139">
    <w:abstractNumId w:val="70"/>
  </w:num>
  <w:num w:numId="140">
    <w:abstractNumId w:val="74"/>
  </w:num>
  <w:num w:numId="141">
    <w:abstractNumId w:val="34"/>
    <w:lvlOverride w:ilvl="0"/>
    <w:lvlOverride w:ilvl="1">
      <w:startOverride w:val="1"/>
    </w:lvlOverride>
    <w:lvlOverride w:ilvl="2"/>
    <w:lvlOverride w:ilvl="3"/>
    <w:lvlOverride w:ilvl="4"/>
    <w:lvlOverride w:ilvl="5"/>
    <w:lvlOverride w:ilvl="6"/>
    <w:lvlOverride w:ilvl="7"/>
    <w:lvlOverride w:ilvl="8"/>
  </w:num>
  <w:num w:numId="142">
    <w:abstractNumId w:val="58"/>
  </w:num>
  <w:num w:numId="143">
    <w:abstractNumId w:val="59"/>
  </w:num>
  <w:num w:numId="144">
    <w:abstractNumId w:val="148"/>
  </w:num>
  <w:num w:numId="145">
    <w:abstractNumId w:val="7"/>
  </w:num>
  <w:num w:numId="146">
    <w:abstractNumId w:val="126"/>
  </w:num>
  <w:num w:numId="147">
    <w:abstractNumId w:val="42"/>
  </w:num>
  <w:num w:numId="148">
    <w:abstractNumId w:val="63"/>
  </w:num>
  <w:num w:numId="149">
    <w:abstractNumId w:val="99"/>
  </w:num>
  <w:num w:numId="150">
    <w:abstractNumId w:val="71"/>
  </w:num>
  <w:num w:numId="151">
    <w:abstractNumId w:val="152"/>
  </w:num>
  <w:num w:numId="152">
    <w:abstractNumId w:val="138"/>
  </w:num>
  <w:num w:numId="153">
    <w:abstractNumId w:val="121"/>
  </w:num>
  <w:num w:numId="154">
    <w:abstractNumId w:val="82"/>
  </w:num>
  <w:num w:numId="155">
    <w:abstractNumId w:val="40"/>
  </w:num>
  <w:num w:numId="156">
    <w:abstractNumId w:val="77"/>
  </w:num>
  <w:num w:numId="157">
    <w:abstractNumId w:val="75"/>
  </w:num>
  <w:num w:numId="158">
    <w:abstractNumId w:val="46"/>
  </w:num>
  <w:num w:numId="159">
    <w:abstractNumId w:val="38"/>
  </w:num>
  <w:num w:numId="160">
    <w:abstractNumId w:val="8"/>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8D9"/>
    <w:rsid w:val="000334AE"/>
    <w:rsid w:val="000C01E3"/>
    <w:rsid w:val="000E4478"/>
    <w:rsid w:val="00105A22"/>
    <w:rsid w:val="00113F28"/>
    <w:rsid w:val="00116F7E"/>
    <w:rsid w:val="0012196B"/>
    <w:rsid w:val="001C6BFD"/>
    <w:rsid w:val="001E4EB9"/>
    <w:rsid w:val="00211A7D"/>
    <w:rsid w:val="00215486"/>
    <w:rsid w:val="002204BA"/>
    <w:rsid w:val="00265836"/>
    <w:rsid w:val="002A4FA9"/>
    <w:rsid w:val="002B0764"/>
    <w:rsid w:val="002D04FE"/>
    <w:rsid w:val="002E390A"/>
    <w:rsid w:val="002E6C05"/>
    <w:rsid w:val="003223EE"/>
    <w:rsid w:val="00363AD1"/>
    <w:rsid w:val="003729F6"/>
    <w:rsid w:val="003B5B63"/>
    <w:rsid w:val="003C4AB5"/>
    <w:rsid w:val="003E0E34"/>
    <w:rsid w:val="0041224B"/>
    <w:rsid w:val="0041507F"/>
    <w:rsid w:val="00435588"/>
    <w:rsid w:val="0049668B"/>
    <w:rsid w:val="004A0433"/>
    <w:rsid w:val="004A24AE"/>
    <w:rsid w:val="004D66AC"/>
    <w:rsid w:val="005572B2"/>
    <w:rsid w:val="00570200"/>
    <w:rsid w:val="00574EEF"/>
    <w:rsid w:val="005B26ED"/>
    <w:rsid w:val="005E563A"/>
    <w:rsid w:val="005F5A3E"/>
    <w:rsid w:val="00611619"/>
    <w:rsid w:val="006B0E78"/>
    <w:rsid w:val="006D5D06"/>
    <w:rsid w:val="006F20BD"/>
    <w:rsid w:val="0070178F"/>
    <w:rsid w:val="00770F7E"/>
    <w:rsid w:val="007A41B3"/>
    <w:rsid w:val="007A7567"/>
    <w:rsid w:val="007B6DF2"/>
    <w:rsid w:val="007B7BD1"/>
    <w:rsid w:val="007D7F1B"/>
    <w:rsid w:val="00810B04"/>
    <w:rsid w:val="00844B6D"/>
    <w:rsid w:val="008673BC"/>
    <w:rsid w:val="00870B73"/>
    <w:rsid w:val="0094720E"/>
    <w:rsid w:val="00A03DD5"/>
    <w:rsid w:val="00AA0B6F"/>
    <w:rsid w:val="00AE7107"/>
    <w:rsid w:val="00B64AF3"/>
    <w:rsid w:val="00B8085B"/>
    <w:rsid w:val="00B819C1"/>
    <w:rsid w:val="00BE1878"/>
    <w:rsid w:val="00C46192"/>
    <w:rsid w:val="00C74A7D"/>
    <w:rsid w:val="00C808D9"/>
    <w:rsid w:val="00CA5EC0"/>
    <w:rsid w:val="00CB1DAC"/>
    <w:rsid w:val="00D259F3"/>
    <w:rsid w:val="00D43989"/>
    <w:rsid w:val="00D6015A"/>
    <w:rsid w:val="00D80C98"/>
    <w:rsid w:val="00DA7A14"/>
    <w:rsid w:val="00DD24C3"/>
    <w:rsid w:val="00E63F73"/>
    <w:rsid w:val="00E927B1"/>
    <w:rsid w:val="00EA7E31"/>
    <w:rsid w:val="00EF6FEE"/>
    <w:rsid w:val="00F02002"/>
    <w:rsid w:val="00F271A4"/>
    <w:rsid w:val="00F37E41"/>
    <w:rsid w:val="00F42533"/>
    <w:rsid w:val="00F60CB6"/>
    <w:rsid w:val="00FA6808"/>
    <w:rsid w:val="00FB11EE"/>
    <w:rsid w:val="00FC7A1D"/>
    <w:rsid w:val="00FD1C6E"/>
    <w:rsid w:val="00FD3884"/>
    <w:rsid w:val="00FD78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3DF42D6"/>
  <w15:docId w15:val="{7E2A280C-D466-48BD-AC44-1E05B2AF2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A756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808D9"/>
    <w:pPr>
      <w:ind w:left="720"/>
      <w:contextualSpacing/>
    </w:pPr>
  </w:style>
  <w:style w:type="paragraph" w:styleId="Testofumetto">
    <w:name w:val="Balloon Text"/>
    <w:basedOn w:val="Normale"/>
    <w:link w:val="TestofumettoCarattere"/>
    <w:uiPriority w:val="99"/>
    <w:semiHidden/>
    <w:unhideWhenUsed/>
    <w:rsid w:val="00FD784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D7843"/>
    <w:rPr>
      <w:rFonts w:ascii="Segoe UI" w:hAnsi="Segoe UI" w:cs="Segoe UI"/>
      <w:sz w:val="18"/>
      <w:szCs w:val="18"/>
    </w:rPr>
  </w:style>
  <w:style w:type="table" w:styleId="Grigliatabella">
    <w:name w:val="Table Grid"/>
    <w:basedOn w:val="Tabellanormale"/>
    <w:rsid w:val="003C4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116F7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16F7E"/>
  </w:style>
  <w:style w:type="paragraph" w:styleId="Pidipagina">
    <w:name w:val="footer"/>
    <w:basedOn w:val="Normale"/>
    <w:link w:val="PidipaginaCarattere"/>
    <w:uiPriority w:val="99"/>
    <w:unhideWhenUsed/>
    <w:rsid w:val="00116F7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16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049BE-CD56-4F21-AE97-B394E9352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183</Pages>
  <Words>26480</Words>
  <Characters>150937</Characters>
  <Application>Microsoft Office Word</Application>
  <DocSecurity>0</DocSecurity>
  <Lines>1257</Lines>
  <Paragraphs>354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Tommaso Caligiuri</cp:lastModifiedBy>
  <cp:revision>2</cp:revision>
  <cp:lastPrinted>2021-11-26T23:02:00Z</cp:lastPrinted>
  <dcterms:created xsi:type="dcterms:W3CDTF">2022-06-16T09:01:00Z</dcterms:created>
  <dcterms:modified xsi:type="dcterms:W3CDTF">2022-06-16T09:01:00Z</dcterms:modified>
</cp:coreProperties>
</file>